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pPr w:leftFromText="180" w:rightFromText="180" w:vertAnchor="text" w:horzAnchor="page" w:tblpX="3015" w:tblpY="-1356"/>
        <w:tblW w:w="8714" w:type="dxa"/>
        <w:tblLook w:val="0600" w:firstRow="0" w:lastRow="0" w:firstColumn="0" w:lastColumn="0" w:noHBand="1" w:noVBand="1"/>
      </w:tblPr>
      <w:tblGrid>
        <w:gridCol w:w="8714"/>
      </w:tblGrid>
      <w:tr w:rsidR="004316A9" w:rsidRPr="00A964EC" w14:paraId="08A85CE1" w14:textId="77777777" w:rsidTr="004316A9">
        <w:trPr>
          <w:trHeight w:val="946"/>
        </w:trPr>
        <w:tc>
          <w:tcPr>
            <w:tcW w:w="8714" w:type="dxa"/>
          </w:tcPr>
          <w:p w14:paraId="1099B334" w14:textId="5199CA17" w:rsidR="00CF0B63" w:rsidRDefault="003C1686" w:rsidP="00CF095E">
            <w:pPr>
              <w:pStyle w:val="Heading1"/>
              <w:spacing w:line="276" w:lineRule="auto"/>
              <w:jc w:val="right"/>
              <w:rPr>
                <w:color w:val="FFFFFF" w:themeColor="background1"/>
              </w:rPr>
            </w:pPr>
            <w:bookmarkStart w:id="0" w:name="_Toc155257434"/>
            <w:permStart w:id="486502127" w:edGrp="everyone"/>
            <w:permEnd w:id="486502127"/>
            <w:r>
              <w:rPr>
                <w:color w:val="FFFFFF" w:themeColor="background1"/>
              </w:rPr>
              <w:t>CGEPS PhD program</w:t>
            </w:r>
            <w:bookmarkEnd w:id="0"/>
          </w:p>
          <w:p w14:paraId="4F339357" w14:textId="690A0F73" w:rsidR="00CF0B63" w:rsidRPr="00CF0B63" w:rsidRDefault="0098025C" w:rsidP="00CF095E">
            <w:pPr>
              <w:pStyle w:val="Heading1"/>
              <w:spacing w:line="276" w:lineRule="auto"/>
              <w:jc w:val="right"/>
            </w:pPr>
            <w:r>
              <w:rPr>
                <w:color w:val="FFFFFF" w:themeColor="background1"/>
              </w:rPr>
              <w:t>Call for Applications</w:t>
            </w:r>
            <w:r w:rsidR="00340132">
              <w:rPr>
                <w:color w:val="FFFFFF" w:themeColor="background1"/>
              </w:rPr>
              <w:t xml:space="preserve"> </w:t>
            </w:r>
          </w:p>
        </w:tc>
      </w:tr>
    </w:tbl>
    <w:p w14:paraId="5AEAD1B5" w14:textId="54DAD1C3" w:rsidR="00231AE0" w:rsidRPr="00A964EC" w:rsidRDefault="004E7C1C" w:rsidP="00CF095E">
      <w:pPr>
        <w:spacing w:line="276" w:lineRule="auto"/>
        <w:rPr>
          <w:rFonts w:cstheme="minorHAnsi"/>
        </w:rPr>
      </w:pPr>
      <w:r w:rsidRPr="00A964EC">
        <w:rPr>
          <w:rFonts w:cstheme="minorHAnsi"/>
          <w:noProof/>
        </w:rPr>
        <mc:AlternateContent>
          <mc:Choice Requires="wpg">
            <w:drawing>
              <wp:anchor distT="0" distB="0" distL="114300" distR="114300" simplePos="0" relativeHeight="251658240" behindDoc="1" locked="1" layoutInCell="1" allowOverlap="1" wp14:anchorId="3DEC8101" wp14:editId="351DEA3E">
                <wp:simplePos x="0" y="0"/>
                <wp:positionH relativeFrom="page">
                  <wp:posOffset>0</wp:posOffset>
                </wp:positionH>
                <wp:positionV relativeFrom="paragraph">
                  <wp:posOffset>-914400</wp:posOffset>
                </wp:positionV>
                <wp:extent cx="7555865" cy="1744980"/>
                <wp:effectExtent l="0" t="0" r="6985" b="7620"/>
                <wp:wrapNone/>
                <wp:docPr id="1" name="Group 1"/>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2"/>
                          <a:srcRect t="47505" b="2"/>
                          <a:stretch/>
                        </pic:blipFill>
                        <pic:spPr>
                          <a:xfrm>
                            <a:off x="0" y="4233"/>
                            <a:ext cx="7556500" cy="1739900"/>
                          </a:xfrm>
                          <a:prstGeom prst="rect">
                            <a:avLst/>
                          </a:prstGeom>
                        </pic:spPr>
                      </pic:pic>
                      <pic:pic xmlns:pic="http://schemas.openxmlformats.org/drawingml/2006/picture">
                        <pic:nvPicPr>
                          <pic:cNvPr id="6"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3">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57B2F8" id="Group 1" o:spid="_x0000_s1026" style="position:absolute;margin-left:0;margin-top:-1in;width:594.95pt;height:137.4pt;z-index:-251658240;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dP6cJrHhj99Hp/Hguu8fnyN&#10;BcsIFFcRKP5rtzmPBcs48Q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DStHp/m8eGReaH/Viw3G5zHguWESiutj3+jAVwO058&#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4"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">
                  <v:imagedata r:id="rId15" o:title="" cropbottom="1252f"/>
                </v:shape>
                <w10:wrap anchorx="page"/>
                <w10:anchorlock/>
              </v:group>
            </w:pict>
          </mc:Fallback>
        </mc:AlternateContent>
      </w:r>
    </w:p>
    <w:p w14:paraId="7D7BE88A" w14:textId="4A7C6CC2" w:rsidR="004316A9" w:rsidRPr="00A964EC" w:rsidRDefault="004A5180" w:rsidP="004A5180">
      <w:pPr>
        <w:pStyle w:val="Title"/>
        <w:tabs>
          <w:tab w:val="left" w:pos="1304"/>
        </w:tabs>
        <w:spacing w:line="276" w:lineRule="auto"/>
        <w:rPr>
          <w:rStyle w:val="IntenseEmphasis"/>
          <w:rFonts w:eastAsiaTheme="minorHAnsi" w:cstheme="minorHAnsi"/>
          <w:i w:val="0"/>
          <w:iCs w:val="0"/>
          <w:color w:val="auto"/>
          <w:spacing w:val="0"/>
          <w:kern w:val="0"/>
          <w:sz w:val="22"/>
          <w:szCs w:val="22"/>
        </w:rPr>
      </w:pPr>
      <w:r>
        <w:rPr>
          <w:rStyle w:val="IntenseEmphasis"/>
          <w:rFonts w:eastAsiaTheme="minorHAnsi" w:cstheme="minorHAnsi"/>
          <w:i w:val="0"/>
          <w:iCs w:val="0"/>
          <w:color w:val="auto"/>
          <w:spacing w:val="0"/>
          <w:kern w:val="0"/>
          <w:sz w:val="22"/>
          <w:szCs w:val="22"/>
        </w:rPr>
        <w:tab/>
      </w:r>
    </w:p>
    <w:p w14:paraId="53E30A4F" w14:textId="0AA3A4B7" w:rsidR="000F0308" w:rsidRDefault="000F0308" w:rsidP="00CF095E">
      <w:pPr>
        <w:pStyle w:val="Heading2"/>
        <w:spacing w:line="276" w:lineRule="auto"/>
      </w:pPr>
    </w:p>
    <w:p w14:paraId="1D5D709A" w14:textId="77777777" w:rsidR="0098025C" w:rsidRDefault="0098025C" w:rsidP="0098025C"/>
    <w:p w14:paraId="529D77F5" w14:textId="50DE27C0" w:rsidR="004C39F2" w:rsidRDefault="004C39F2" w:rsidP="004C39F2">
      <w:pPr>
        <w:pStyle w:val="Heading2"/>
      </w:pPr>
      <w:bookmarkStart w:id="1" w:name="_Toc70419158"/>
      <w:bookmarkStart w:id="2" w:name="_Toc93669337"/>
      <w:r>
        <w:t>Message from the Commissioner</w:t>
      </w:r>
      <w:bookmarkEnd w:id="1"/>
      <w:bookmarkEnd w:id="2"/>
    </w:p>
    <w:p w14:paraId="4357CF0C" w14:textId="77777777" w:rsidR="009B2815" w:rsidRDefault="009B2815" w:rsidP="004C39F2">
      <w:pPr>
        <w:pStyle w:val="Body"/>
        <w:rPr>
          <w:highlight w:val="yellow"/>
        </w:rPr>
      </w:pPr>
    </w:p>
    <w:p w14:paraId="7E0FCEB0" w14:textId="199FA664" w:rsidR="004C39F2" w:rsidRPr="00A657F8" w:rsidRDefault="004C39F2" w:rsidP="004C39F2">
      <w:pPr>
        <w:pStyle w:val="Body"/>
      </w:pPr>
      <w:r w:rsidRPr="00A657F8">
        <w:rPr>
          <w:noProof/>
        </w:rPr>
        <w:drawing>
          <wp:anchor distT="0" distB="0" distL="114300" distR="114300" simplePos="0" relativeHeight="251658241" behindDoc="1" locked="0" layoutInCell="1" allowOverlap="1" wp14:anchorId="71BEECDF" wp14:editId="44920EB6">
            <wp:simplePos x="0" y="0"/>
            <wp:positionH relativeFrom="column">
              <wp:posOffset>0</wp:posOffset>
            </wp:positionH>
            <wp:positionV relativeFrom="paragraph">
              <wp:posOffset>2966</wp:posOffset>
            </wp:positionV>
            <wp:extent cx="2496185" cy="1666875"/>
            <wp:effectExtent l="0" t="0" r="0" b="9525"/>
            <wp:wrapTight wrapText="bothSides">
              <wp:wrapPolygon edited="0">
                <wp:start x="0" y="0"/>
                <wp:lineTo x="0" y="21477"/>
                <wp:lineTo x="21430" y="21477"/>
                <wp:lineTo x="21430" y="0"/>
                <wp:lineTo x="0" y="0"/>
              </wp:wrapPolygon>
            </wp:wrapTight>
            <wp:docPr id="9" name="Picture 9" descr="Dr Niki Vincent, Gender Equa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r Niki Vincent, Gender Equality Commission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6185" cy="1666875"/>
                    </a:xfrm>
                    <a:prstGeom prst="rect">
                      <a:avLst/>
                    </a:prstGeom>
                  </pic:spPr>
                </pic:pic>
              </a:graphicData>
            </a:graphic>
            <wp14:sizeRelH relativeFrom="page">
              <wp14:pctWidth>0</wp14:pctWidth>
            </wp14:sizeRelH>
            <wp14:sizeRelV relativeFrom="page">
              <wp14:pctHeight>0</wp14:pctHeight>
            </wp14:sizeRelV>
          </wp:anchor>
        </w:drawing>
      </w:r>
      <w:r w:rsidRPr="00A657F8">
        <w:t xml:space="preserve">I am very pleased to be launching the Commission for Gender Equality in the Public Sector’s </w:t>
      </w:r>
      <w:r w:rsidR="005731C5" w:rsidRPr="00457074">
        <w:t>PhD program</w:t>
      </w:r>
      <w:r w:rsidRPr="00A657F8">
        <w:t>.</w:t>
      </w:r>
    </w:p>
    <w:p w14:paraId="78CCAAEA" w14:textId="789A5A22" w:rsidR="00F30D88" w:rsidRPr="00A657F8" w:rsidRDefault="004C39F2" w:rsidP="004C39F2">
      <w:pPr>
        <w:pStyle w:val="Body"/>
      </w:pPr>
      <w:r w:rsidRPr="00A657F8">
        <w:t xml:space="preserve">As Victoria’s first Public Sector Gender Equality Commissioner, I am proud to support </w:t>
      </w:r>
      <w:r w:rsidR="00451E96">
        <w:t xml:space="preserve">research that </w:t>
      </w:r>
      <w:r w:rsidR="00457074" w:rsidRPr="00457074">
        <w:t>grow</w:t>
      </w:r>
      <w:r w:rsidR="00451E96">
        <w:t>s</w:t>
      </w:r>
      <w:r w:rsidR="00457074" w:rsidRPr="00457074">
        <w:t xml:space="preserve"> the evidence-base </w:t>
      </w:r>
      <w:r w:rsidR="00CB4EBB">
        <w:t>to drive</w:t>
      </w:r>
      <w:r w:rsidR="00457074" w:rsidRPr="00457074">
        <w:t xml:space="preserve"> intersectional gender equality. I am also </w:t>
      </w:r>
      <w:r w:rsidR="00157C70">
        <w:t>delighted</w:t>
      </w:r>
      <w:r w:rsidR="00457074" w:rsidRPr="00457074">
        <w:t xml:space="preserve"> to </w:t>
      </w:r>
      <w:r w:rsidR="006A5AD5">
        <w:t>contribute</w:t>
      </w:r>
      <w:r w:rsidR="00457074" w:rsidRPr="00457074">
        <w:t xml:space="preserve"> to grow</w:t>
      </w:r>
      <w:r w:rsidR="006A5AD5">
        <w:t>ing</w:t>
      </w:r>
      <w:r w:rsidR="00457074" w:rsidRPr="00457074">
        <w:t xml:space="preserve"> the community of researchers in this area. </w:t>
      </w:r>
    </w:p>
    <w:p w14:paraId="4E40FF11" w14:textId="7E04BA09" w:rsidR="00A657F8" w:rsidRDefault="004C39F2" w:rsidP="004C39F2">
      <w:pPr>
        <w:pStyle w:val="Body"/>
      </w:pPr>
      <w:r w:rsidRPr="00457074">
        <w:t xml:space="preserve">The </w:t>
      </w:r>
      <w:r w:rsidRPr="00457074">
        <w:rPr>
          <w:i/>
        </w:rPr>
        <w:t>Gender Equality Act 2020</w:t>
      </w:r>
      <w:bookmarkStart w:id="3" w:name="_Hlk158622380"/>
      <w:r w:rsidRPr="00A657F8">
        <w:t xml:space="preserve"> is a ground-breaking piece of legislation. Supporting </w:t>
      </w:r>
      <w:r w:rsidR="007D7459">
        <w:t xml:space="preserve">targeted </w:t>
      </w:r>
      <w:r w:rsidRPr="00A657F8">
        <w:t xml:space="preserve">research is crucial to deepen our knowledge on how </w:t>
      </w:r>
      <w:r w:rsidR="002E022A">
        <w:t>we</w:t>
      </w:r>
      <w:r w:rsidRPr="00A657F8">
        <w:t xml:space="preserve"> can best work towards achieving </w:t>
      </w:r>
      <w:r w:rsidR="00F13B63">
        <w:t xml:space="preserve">intersectional gender equality in </w:t>
      </w:r>
      <w:r w:rsidR="00CB4EBB">
        <w:t xml:space="preserve">public sector </w:t>
      </w:r>
      <w:r w:rsidR="00A657F8">
        <w:t xml:space="preserve">workplaces, communities, </w:t>
      </w:r>
      <w:r w:rsidR="00C42CF3" w:rsidRPr="00457074">
        <w:t>policy</w:t>
      </w:r>
      <w:r w:rsidR="00C42CF3">
        <w:t>making</w:t>
      </w:r>
      <w:r w:rsidR="002E022A">
        <w:t xml:space="preserve"> and beyond.</w:t>
      </w:r>
      <w:r w:rsidR="00A657F8">
        <w:t xml:space="preserve"> </w:t>
      </w:r>
    </w:p>
    <w:bookmarkEnd w:id="3"/>
    <w:p w14:paraId="283C6DF3" w14:textId="1F2904B6" w:rsidR="00EE2AC3" w:rsidRDefault="004C39F2" w:rsidP="004C39F2">
      <w:pPr>
        <w:pStyle w:val="Body"/>
      </w:pPr>
      <w:r>
        <w:t xml:space="preserve">The Commission’s </w:t>
      </w:r>
      <w:r w:rsidR="00F13B63">
        <w:t>PhD program</w:t>
      </w:r>
      <w:r>
        <w:t xml:space="preserve"> will </w:t>
      </w:r>
      <w:r w:rsidR="00AC092D">
        <w:t xml:space="preserve">play a </w:t>
      </w:r>
      <w:r w:rsidR="006007D8">
        <w:t>vital</w:t>
      </w:r>
      <w:r w:rsidR="00AC092D">
        <w:t xml:space="preserve"> role in ensuring</w:t>
      </w:r>
      <w:r>
        <w:t xml:space="preserve"> that the goals of the Act</w:t>
      </w:r>
      <w:r w:rsidR="00624F1D">
        <w:t>,</w:t>
      </w:r>
      <w:r>
        <w:t xml:space="preserve"> and the ambition of Victoria to continue to lead the nation in gender equality policy and outcomes</w:t>
      </w:r>
      <w:r w:rsidR="00624F1D">
        <w:t>,</w:t>
      </w:r>
      <w:r>
        <w:t xml:space="preserve"> are fulfilled. By better understanding how to achieve </w:t>
      </w:r>
      <w:r w:rsidR="002E022A">
        <w:t xml:space="preserve">intersectional </w:t>
      </w:r>
      <w:r>
        <w:t>gender equality, we can inspire other jurisdictions and sectors to follow Victoria’s lead.</w:t>
      </w:r>
      <w:r w:rsidR="00105365">
        <w:t xml:space="preserve"> </w:t>
      </w:r>
    </w:p>
    <w:p w14:paraId="091D9A11" w14:textId="713313E2" w:rsidR="004C39F2" w:rsidRPr="00A657F8" w:rsidRDefault="00EE2AC3" w:rsidP="004C39F2">
      <w:pPr>
        <w:pStyle w:val="Body"/>
      </w:pPr>
      <w:r>
        <w:t xml:space="preserve">Successful applicants will </w:t>
      </w:r>
      <w:r w:rsidR="00CF3B97">
        <w:t xml:space="preserve">undertake research that </w:t>
      </w:r>
      <w:r w:rsidR="00F520D3">
        <w:t xml:space="preserve">directly </w:t>
      </w:r>
      <w:r w:rsidR="00CF3B97">
        <w:t xml:space="preserve">supports the objects of the Act whilst also gaining </w:t>
      </w:r>
      <w:r w:rsidR="00604691">
        <w:t>exposure to the Victorian public sector and government policy making</w:t>
      </w:r>
      <w:r w:rsidR="00CF3B97">
        <w:t xml:space="preserve">. </w:t>
      </w:r>
    </w:p>
    <w:p w14:paraId="4FAC3A6B" w14:textId="33A84CC4" w:rsidR="004C39F2" w:rsidRDefault="004C39F2" w:rsidP="004C39F2">
      <w:pPr>
        <w:pStyle w:val="Body"/>
      </w:pPr>
      <w:r w:rsidRPr="00A657F8">
        <w:t xml:space="preserve">I look forward to </w:t>
      </w:r>
      <w:r w:rsidR="00072C11">
        <w:t>welcoming successful students to the CGEPS PhD program</w:t>
      </w:r>
      <w:r w:rsidR="00A36252">
        <w:t>.</w:t>
      </w:r>
      <w:r w:rsidR="00072C11">
        <w:t xml:space="preserve"> I also look forward to </w:t>
      </w:r>
      <w:r w:rsidRPr="00A657F8">
        <w:t xml:space="preserve">the insights </w:t>
      </w:r>
      <w:r w:rsidR="00072C11">
        <w:t>that their</w:t>
      </w:r>
      <w:r w:rsidRPr="00A657F8">
        <w:t xml:space="preserve"> research will generate to </w:t>
      </w:r>
      <w:r w:rsidRPr="00457074">
        <w:t>pav</w:t>
      </w:r>
      <w:r w:rsidR="00CA3640">
        <w:t>e</w:t>
      </w:r>
      <w:r w:rsidRPr="00A657F8">
        <w:t xml:space="preserve"> the way for a gender-equal future for everyone.</w:t>
      </w:r>
      <w:r>
        <w:t xml:space="preserve"> </w:t>
      </w:r>
    </w:p>
    <w:p w14:paraId="2BC57736" w14:textId="3E08436E" w:rsidR="004C39F2" w:rsidRPr="00824375" w:rsidRDefault="004C39F2" w:rsidP="004C39F2">
      <w:pPr>
        <w:pStyle w:val="Body"/>
      </w:pPr>
    </w:p>
    <w:p w14:paraId="793D1BDF" w14:textId="395F661F" w:rsidR="00A36252" w:rsidRDefault="00A36252" w:rsidP="004C39F2">
      <w:pPr>
        <w:pStyle w:val="Body"/>
      </w:pPr>
    </w:p>
    <w:p w14:paraId="4EF16201" w14:textId="77777777" w:rsidR="00A36252" w:rsidRPr="00824375" w:rsidRDefault="00A36252" w:rsidP="004C39F2">
      <w:pPr>
        <w:pStyle w:val="Body"/>
      </w:pPr>
    </w:p>
    <w:p w14:paraId="517B24AA" w14:textId="77777777" w:rsidR="004C39F2" w:rsidRPr="00824375" w:rsidRDefault="004C39F2" w:rsidP="004C39F2">
      <w:pPr>
        <w:pStyle w:val="Body"/>
        <w:rPr>
          <w:b/>
          <w:bCs/>
        </w:rPr>
      </w:pPr>
      <w:r w:rsidRPr="00824375">
        <w:rPr>
          <w:b/>
          <w:bCs/>
        </w:rPr>
        <w:t>Dr Niki Vincent</w:t>
      </w:r>
    </w:p>
    <w:p w14:paraId="7C3A639F" w14:textId="77777777" w:rsidR="004C39F2" w:rsidRPr="00E11FA4" w:rsidRDefault="004C39F2" w:rsidP="004C39F2">
      <w:pPr>
        <w:pStyle w:val="Body"/>
      </w:pPr>
      <w:r w:rsidRPr="00E11FA4">
        <w:t>Commissioner</w:t>
      </w:r>
    </w:p>
    <w:p w14:paraId="670CD11B" w14:textId="77777777" w:rsidR="004C39F2" w:rsidRPr="00E11FA4" w:rsidRDefault="004C39F2" w:rsidP="004C39F2">
      <w:pPr>
        <w:pStyle w:val="Body"/>
      </w:pPr>
      <w:r w:rsidRPr="00E11FA4">
        <w:t>Commission for Gender Equality in the Public Sector</w:t>
      </w:r>
    </w:p>
    <w:p w14:paraId="79B9123B" w14:textId="77777777" w:rsidR="00CA3640" w:rsidRDefault="00CA3640" w:rsidP="00CA3640">
      <w:bookmarkStart w:id="4" w:name="_Toc69380377"/>
      <w:bookmarkStart w:id="5" w:name="_Toc69394359"/>
      <w:bookmarkStart w:id="6" w:name="_Toc69828609"/>
      <w:bookmarkStart w:id="7" w:name="_Toc69914702"/>
      <w:bookmarkStart w:id="8" w:name="_Toc70419159"/>
      <w:bookmarkStart w:id="9" w:name="_Toc93669338"/>
    </w:p>
    <w:p w14:paraId="2DE3CF3C" w14:textId="77777777" w:rsidR="00D803CE" w:rsidRDefault="00D803CE" w:rsidP="00CA3640">
      <w:pPr>
        <w:sectPr w:rsidR="00D803C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743F24E5" w14:textId="5B892A08" w:rsidR="00F436E4" w:rsidRDefault="00F436E4" w:rsidP="00F436E4">
      <w:pPr>
        <w:pStyle w:val="Heading2"/>
      </w:pPr>
      <w:r>
        <w:lastRenderedPageBreak/>
        <w:t>Accessibility</w:t>
      </w:r>
      <w:bookmarkEnd w:id="4"/>
      <w:bookmarkEnd w:id="5"/>
      <w:bookmarkEnd w:id="6"/>
      <w:bookmarkEnd w:id="7"/>
      <w:bookmarkEnd w:id="8"/>
      <w:bookmarkEnd w:id="9"/>
    </w:p>
    <w:p w14:paraId="35776864" w14:textId="77777777" w:rsidR="00F436E4" w:rsidRPr="0077556F" w:rsidRDefault="00F436E4" w:rsidP="00F436E4">
      <w:pPr>
        <w:pStyle w:val="Body"/>
        <w:rPr>
          <w:sz w:val="18"/>
          <w:szCs w:val="18"/>
        </w:rPr>
      </w:pPr>
      <w:r w:rsidRPr="0077556F">
        <w:rPr>
          <w:sz w:val="18"/>
          <w:szCs w:val="18"/>
        </w:rPr>
        <w:t xml:space="preserve">If you would like to receive this publication in an alternative format, please email the Commission for Gender Equality in the Public Sector at: </w:t>
      </w:r>
      <w:hyperlink r:id="rId23" w:history="1">
        <w:r w:rsidRPr="0077556F">
          <w:rPr>
            <w:rStyle w:val="Hyperlink"/>
            <w:sz w:val="18"/>
            <w:szCs w:val="18"/>
          </w:rPr>
          <w:t>enquiries@genderequalitycommission.vic.gov.au</w:t>
        </w:r>
      </w:hyperlink>
      <w:r w:rsidRPr="0077556F">
        <w:rPr>
          <w:sz w:val="18"/>
          <w:szCs w:val="18"/>
          <w:u w:val="single"/>
        </w:rPr>
        <w:t xml:space="preserve"> </w:t>
      </w:r>
    </w:p>
    <w:p w14:paraId="2A386E9E" w14:textId="77777777" w:rsidR="00B43559" w:rsidRDefault="00B43559" w:rsidP="00F436E4">
      <w:pPr>
        <w:pStyle w:val="Heading2"/>
        <w:rPr>
          <w:rFonts w:eastAsia="Times New Roman"/>
        </w:rPr>
      </w:pPr>
      <w:bookmarkStart w:id="10" w:name="_Toc69380378"/>
      <w:bookmarkStart w:id="11" w:name="_Toc69394360"/>
      <w:bookmarkStart w:id="12" w:name="_Toc69828610"/>
      <w:bookmarkStart w:id="13" w:name="_Toc69914703"/>
      <w:bookmarkStart w:id="14" w:name="_Toc70419160"/>
      <w:bookmarkStart w:id="15" w:name="_Toc93669339"/>
      <w:r>
        <w:rPr>
          <w:rFonts w:eastAsia="Times New Roman"/>
        </w:rPr>
        <w:t>Collection Notice</w:t>
      </w:r>
    </w:p>
    <w:p w14:paraId="541ABFA5" w14:textId="77777777" w:rsidR="00B43559" w:rsidRPr="00D803CE" w:rsidRDefault="00B43559" w:rsidP="00B43559">
      <w:pPr>
        <w:rPr>
          <w:color w:val="7030A0"/>
          <w:sz w:val="18"/>
          <w:szCs w:val="18"/>
        </w:rPr>
      </w:pPr>
      <w:r w:rsidRPr="00D803CE">
        <w:rPr>
          <w:color w:val="7030A0"/>
          <w:sz w:val="18"/>
          <w:szCs w:val="18"/>
        </w:rPr>
        <w:t xml:space="preserve">Use of your information: </w:t>
      </w:r>
    </w:p>
    <w:p w14:paraId="700E602D" w14:textId="4BDDF6CA" w:rsidR="00D010A8" w:rsidRDefault="00B43559" w:rsidP="00B43559">
      <w:pPr>
        <w:rPr>
          <w:sz w:val="18"/>
          <w:szCs w:val="18"/>
        </w:rPr>
      </w:pPr>
      <w:r w:rsidRPr="00AB410F">
        <w:rPr>
          <w:sz w:val="18"/>
          <w:szCs w:val="18"/>
        </w:rPr>
        <w:t xml:space="preserve">Any personal information provided will be handled in accordance with the Privacy and Data Protection Act 2014 (Vic) and any other applicable laws. Enquiries about access to, or correction of, personal information held by the Department of Families, Fairness and Housing (DFFH) should be directed to the Privacy team at DFFH by emailing privacy@dffh.vic.gov.au. Information provided to DFFH on this application form will be used to determine your eligibility, to assess </w:t>
      </w:r>
      <w:r w:rsidR="003405F8">
        <w:rPr>
          <w:sz w:val="18"/>
          <w:szCs w:val="18"/>
        </w:rPr>
        <w:t>your</w:t>
      </w:r>
      <w:r w:rsidRPr="00AB410F">
        <w:rPr>
          <w:sz w:val="18"/>
          <w:szCs w:val="18"/>
        </w:rPr>
        <w:t xml:space="preserve"> applicat</w:t>
      </w:r>
      <w:r w:rsidRPr="007222F4">
        <w:rPr>
          <w:sz w:val="18"/>
          <w:szCs w:val="18"/>
        </w:rPr>
        <w:t xml:space="preserve">ion and to contact you about your application. The information provided by you will be stored </w:t>
      </w:r>
      <w:r w:rsidR="007222F4" w:rsidRPr="007222F4">
        <w:rPr>
          <w:sz w:val="18"/>
          <w:szCs w:val="18"/>
        </w:rPr>
        <w:t xml:space="preserve">in a secure folder managed by the Commission </w:t>
      </w:r>
      <w:r w:rsidRPr="007222F4">
        <w:rPr>
          <w:sz w:val="18"/>
          <w:szCs w:val="18"/>
        </w:rPr>
        <w:t xml:space="preserve">and will be accessible </w:t>
      </w:r>
      <w:r w:rsidR="007222F4" w:rsidRPr="007222F4">
        <w:rPr>
          <w:sz w:val="18"/>
          <w:szCs w:val="18"/>
        </w:rPr>
        <w:t>only by Departmental staff</w:t>
      </w:r>
      <w:r w:rsidRPr="007222F4">
        <w:rPr>
          <w:sz w:val="18"/>
          <w:szCs w:val="18"/>
        </w:rPr>
        <w:t xml:space="preserve">. If you do not provide DFFH with the information on this application form, your </w:t>
      </w:r>
      <w:r w:rsidR="007222F4" w:rsidRPr="007222F4">
        <w:rPr>
          <w:sz w:val="18"/>
          <w:szCs w:val="18"/>
        </w:rPr>
        <w:t>PhD program</w:t>
      </w:r>
      <w:r w:rsidRPr="007222F4">
        <w:rPr>
          <w:sz w:val="18"/>
          <w:szCs w:val="18"/>
        </w:rPr>
        <w:t xml:space="preserve"> application may be affected, and it may impact the likelihood of a successful outcome. If your </w:t>
      </w:r>
      <w:r w:rsidR="007222F4" w:rsidRPr="007222F4">
        <w:rPr>
          <w:sz w:val="18"/>
          <w:szCs w:val="18"/>
        </w:rPr>
        <w:t>PhD program</w:t>
      </w:r>
      <w:r w:rsidRPr="007222F4">
        <w:rPr>
          <w:sz w:val="18"/>
          <w:szCs w:val="18"/>
        </w:rPr>
        <w:t xml:space="preserve"> application is successful, your name, </w:t>
      </w:r>
      <w:r w:rsidR="007222F4" w:rsidRPr="007222F4">
        <w:rPr>
          <w:sz w:val="18"/>
          <w:szCs w:val="18"/>
        </w:rPr>
        <w:t>project</w:t>
      </w:r>
      <w:r w:rsidRPr="007222F4">
        <w:rPr>
          <w:sz w:val="18"/>
          <w:szCs w:val="18"/>
        </w:rPr>
        <w:t xml:space="preserve">, </w:t>
      </w:r>
      <w:r w:rsidR="007222F4" w:rsidRPr="007222F4">
        <w:rPr>
          <w:sz w:val="18"/>
          <w:szCs w:val="18"/>
        </w:rPr>
        <w:t>and university</w:t>
      </w:r>
      <w:r w:rsidRPr="007222F4">
        <w:rPr>
          <w:sz w:val="18"/>
          <w:szCs w:val="18"/>
        </w:rPr>
        <w:t xml:space="preserve"> will be published on the </w:t>
      </w:r>
      <w:r w:rsidR="007222F4" w:rsidRPr="007222F4">
        <w:rPr>
          <w:sz w:val="18"/>
          <w:szCs w:val="18"/>
        </w:rPr>
        <w:t>Commission’s</w:t>
      </w:r>
      <w:r w:rsidRPr="007222F4">
        <w:rPr>
          <w:sz w:val="18"/>
          <w:szCs w:val="18"/>
        </w:rPr>
        <w:t xml:space="preserve"> website or other Victorian Government website or publication.</w:t>
      </w:r>
      <w:r w:rsidRPr="00AB410F">
        <w:rPr>
          <w:sz w:val="18"/>
          <w:szCs w:val="18"/>
        </w:rPr>
        <w:t xml:space="preserve"> </w:t>
      </w:r>
    </w:p>
    <w:p w14:paraId="29846B2F" w14:textId="77777777" w:rsidR="00D010A8" w:rsidRPr="00D803CE" w:rsidRDefault="00B43559" w:rsidP="00B43559">
      <w:pPr>
        <w:rPr>
          <w:color w:val="7030A0"/>
          <w:sz w:val="18"/>
          <w:szCs w:val="18"/>
        </w:rPr>
      </w:pPr>
      <w:r w:rsidRPr="00D803CE">
        <w:rPr>
          <w:color w:val="7030A0"/>
          <w:sz w:val="18"/>
          <w:szCs w:val="18"/>
        </w:rPr>
        <w:t>Sharing of your information:</w:t>
      </w:r>
    </w:p>
    <w:p w14:paraId="4249201E" w14:textId="2745D7FC" w:rsidR="00171786" w:rsidRDefault="00B43559" w:rsidP="00B43559">
      <w:pPr>
        <w:rPr>
          <w:sz w:val="18"/>
          <w:szCs w:val="18"/>
        </w:rPr>
      </w:pPr>
      <w:r w:rsidRPr="00AB410F">
        <w:rPr>
          <w:sz w:val="18"/>
          <w:szCs w:val="18"/>
        </w:rPr>
        <w:t xml:space="preserve">Information provided to DFFH may be shared with other government departments, ministerial offices, and members of Parliament (including key organisation contacts) for the purpose of sending notices or updates on topics of interest such as other funding opportunities, information on community consultations, policy, programs, legislative announcements and multicultural information. If you do not wish for your details to be shared with other Victorian government departments, ministerial offices and members of Parliament please email </w:t>
      </w:r>
      <w:hyperlink r:id="rId24" w:history="1">
        <w:r w:rsidR="00764355" w:rsidRPr="006C6349">
          <w:rPr>
            <w:rStyle w:val="Hyperlink"/>
            <w:sz w:val="18"/>
            <w:szCs w:val="18"/>
          </w:rPr>
          <w:t>enquiries@genderequalitycommission.vic.gov.au</w:t>
        </w:r>
      </w:hyperlink>
      <w:r w:rsidRPr="00AB410F">
        <w:rPr>
          <w:sz w:val="18"/>
          <w:szCs w:val="18"/>
        </w:rPr>
        <w:t xml:space="preserve"> </w:t>
      </w:r>
    </w:p>
    <w:p w14:paraId="40ECA044" w14:textId="77419685" w:rsidR="00F436E4" w:rsidRPr="00171786" w:rsidRDefault="00F436E4" w:rsidP="00F436E4">
      <w:pPr>
        <w:pStyle w:val="Heading2"/>
      </w:pPr>
      <w:r w:rsidRPr="00171786">
        <w:t>Privacy</w:t>
      </w:r>
      <w:bookmarkEnd w:id="10"/>
      <w:bookmarkEnd w:id="11"/>
      <w:bookmarkEnd w:id="12"/>
      <w:bookmarkEnd w:id="13"/>
      <w:bookmarkEnd w:id="14"/>
      <w:bookmarkEnd w:id="15"/>
    </w:p>
    <w:p w14:paraId="50CD25AC" w14:textId="02B8C70C" w:rsidR="00F436E4" w:rsidRPr="00AB410F" w:rsidRDefault="00F436E4" w:rsidP="00F436E4">
      <w:pPr>
        <w:pStyle w:val="Body"/>
        <w:rPr>
          <w:sz w:val="18"/>
          <w:szCs w:val="18"/>
        </w:rPr>
      </w:pPr>
      <w:r w:rsidRPr="00AB410F">
        <w:rPr>
          <w:sz w:val="18"/>
          <w:szCs w:val="18"/>
        </w:rPr>
        <w:t xml:space="preserve">The Department of Families, Fairness and Housing (the </w:t>
      </w:r>
      <w:r w:rsidRPr="00AB410F">
        <w:rPr>
          <w:b/>
          <w:bCs/>
          <w:sz w:val="18"/>
          <w:szCs w:val="18"/>
        </w:rPr>
        <w:t>department</w:t>
      </w:r>
      <w:r w:rsidRPr="00AB410F">
        <w:rPr>
          <w:sz w:val="18"/>
          <w:szCs w:val="18"/>
        </w:rPr>
        <w:t xml:space="preserve">) is committed to protecting your privacy. We collect and handle any personal, sensitive or health information that you have provided in your application, in accordance with the </w:t>
      </w:r>
      <w:r w:rsidRPr="00AB410F">
        <w:rPr>
          <w:i/>
          <w:iCs/>
          <w:sz w:val="18"/>
          <w:szCs w:val="18"/>
        </w:rPr>
        <w:t>Privacy and Data Protection Act 2014</w:t>
      </w:r>
      <w:r w:rsidRPr="00AB410F">
        <w:rPr>
          <w:sz w:val="18"/>
          <w:szCs w:val="18"/>
        </w:rPr>
        <w:t xml:space="preserve"> (Vic), the </w:t>
      </w:r>
      <w:r w:rsidRPr="00AB410F">
        <w:rPr>
          <w:i/>
          <w:iCs/>
          <w:sz w:val="18"/>
          <w:szCs w:val="18"/>
        </w:rPr>
        <w:t xml:space="preserve">Health Records Act 2001 </w:t>
      </w:r>
      <w:r w:rsidRPr="00AB410F">
        <w:rPr>
          <w:sz w:val="18"/>
          <w:szCs w:val="18"/>
        </w:rPr>
        <w:t xml:space="preserve">(Vic), the </w:t>
      </w:r>
      <w:r w:rsidRPr="00AB410F">
        <w:rPr>
          <w:i/>
          <w:iCs/>
          <w:sz w:val="18"/>
          <w:szCs w:val="18"/>
        </w:rPr>
        <w:t>Public Records Act 1973</w:t>
      </w:r>
      <w:r w:rsidRPr="00AB410F">
        <w:rPr>
          <w:sz w:val="18"/>
          <w:szCs w:val="18"/>
        </w:rPr>
        <w:t xml:space="preserve"> (Vic) and any other applicable laws. </w:t>
      </w:r>
    </w:p>
    <w:p w14:paraId="692B1092" w14:textId="6E0DBA55" w:rsidR="00F436E4" w:rsidRPr="00AB410F" w:rsidRDefault="00F436E4" w:rsidP="00F436E4">
      <w:pPr>
        <w:pStyle w:val="Body"/>
        <w:rPr>
          <w:sz w:val="18"/>
          <w:szCs w:val="18"/>
        </w:rPr>
      </w:pPr>
      <w:r w:rsidRPr="00AB410F">
        <w:rPr>
          <w:sz w:val="18"/>
          <w:szCs w:val="18"/>
        </w:rPr>
        <w:t xml:space="preserve">The information we ask of you is needed for the purpose of administering your application and informing the public of successful applications. If you do not provide us with all the information asked of you, we may be unable to progress with your </w:t>
      </w:r>
      <w:r w:rsidR="001C43A8" w:rsidRPr="00AB410F">
        <w:rPr>
          <w:sz w:val="18"/>
          <w:szCs w:val="18"/>
        </w:rPr>
        <w:t xml:space="preserve">PhD program </w:t>
      </w:r>
      <w:r w:rsidRPr="00AB410F">
        <w:rPr>
          <w:sz w:val="18"/>
          <w:szCs w:val="18"/>
        </w:rPr>
        <w:t>application.</w:t>
      </w:r>
    </w:p>
    <w:p w14:paraId="3427B01E" w14:textId="3949A7E8" w:rsidR="00F436E4" w:rsidRPr="00AB410F" w:rsidRDefault="00F436E4" w:rsidP="00F436E4">
      <w:pPr>
        <w:pStyle w:val="Body"/>
        <w:rPr>
          <w:sz w:val="18"/>
          <w:szCs w:val="18"/>
        </w:rPr>
      </w:pPr>
      <w:r w:rsidRPr="00AB410F">
        <w:rPr>
          <w:sz w:val="18"/>
          <w:szCs w:val="18"/>
        </w:rPr>
        <w:t xml:space="preserve">For us to administer your </w:t>
      </w:r>
      <w:r w:rsidR="004E1677" w:rsidRPr="00AB410F">
        <w:rPr>
          <w:sz w:val="18"/>
          <w:szCs w:val="18"/>
        </w:rPr>
        <w:t xml:space="preserve">PhD program </w:t>
      </w:r>
      <w:r w:rsidRPr="00AB410F">
        <w:rPr>
          <w:sz w:val="18"/>
          <w:szCs w:val="18"/>
        </w:rPr>
        <w:t xml:space="preserve">application effectively and efficiently, we may need to disclose some of the personal information you have disclosed with others for the purpose of assessment, consultation, and reporting. Information we may need to disclose includes you name and contact information.  The people we may need to disclose the information to includes departmental staff, Members of Parliament and their staff, external experts, such as members of assessment panels, or other government departments. </w:t>
      </w:r>
    </w:p>
    <w:p w14:paraId="719C4B22" w14:textId="77777777" w:rsidR="00F436E4" w:rsidRPr="00AB410F" w:rsidRDefault="00F436E4" w:rsidP="00F436E4">
      <w:pPr>
        <w:pStyle w:val="Body"/>
        <w:rPr>
          <w:sz w:val="18"/>
          <w:szCs w:val="18"/>
        </w:rPr>
      </w:pPr>
      <w:r w:rsidRPr="00AB410F">
        <w:rPr>
          <w:sz w:val="18"/>
          <w:szCs w:val="18"/>
        </w:rPr>
        <w:t>If you intend to include personal, sensitive or health information about third parties in your application, please ensure that they are aware of the contents of this privacy statement, and consent to you doing so.</w:t>
      </w:r>
    </w:p>
    <w:p w14:paraId="13FB4832" w14:textId="0AF2BED1" w:rsidR="00F436E4" w:rsidRPr="00AB410F" w:rsidRDefault="00F436E4" w:rsidP="00F436E4">
      <w:pPr>
        <w:pStyle w:val="Body"/>
        <w:rPr>
          <w:sz w:val="18"/>
          <w:szCs w:val="18"/>
        </w:rPr>
      </w:pPr>
      <w:r w:rsidRPr="00AB410F">
        <w:rPr>
          <w:sz w:val="18"/>
          <w:szCs w:val="18"/>
        </w:rPr>
        <w:t xml:space="preserve">You have a right to request access to, and correction of, your information held by the department, at any time. If you would like a copy of your information, or to have it </w:t>
      </w:r>
      <w:r w:rsidR="00CC5D8B" w:rsidRPr="00AB410F">
        <w:rPr>
          <w:sz w:val="18"/>
          <w:szCs w:val="18"/>
        </w:rPr>
        <w:t>corrected, please</w:t>
      </w:r>
      <w:r w:rsidRPr="00AB410F">
        <w:rPr>
          <w:sz w:val="18"/>
          <w:szCs w:val="18"/>
        </w:rPr>
        <w:t xml:space="preserve"> contact </w:t>
      </w:r>
      <w:hyperlink r:id="rId25" w:history="1">
        <w:r w:rsidRPr="00AB410F">
          <w:rPr>
            <w:rStyle w:val="Hyperlink"/>
            <w:sz w:val="18"/>
            <w:szCs w:val="18"/>
          </w:rPr>
          <w:t>enquiries@genderequalitycommission.vic.gov.au</w:t>
        </w:r>
      </w:hyperlink>
      <w:r w:rsidRPr="00AB410F">
        <w:rPr>
          <w:sz w:val="18"/>
          <w:szCs w:val="18"/>
        </w:rPr>
        <w:t xml:space="preserve">. You can also make a Freedom of Information Request via the department’s website here: </w:t>
      </w:r>
      <w:hyperlink r:id="rId26" w:history="1">
        <w:r w:rsidRPr="00AB410F">
          <w:rPr>
            <w:rStyle w:val="Hyperlink"/>
            <w:sz w:val="18"/>
            <w:szCs w:val="18"/>
          </w:rPr>
          <w:t>https://www.dffh.vic.gov.au/making-freedom-information-request</w:t>
        </w:r>
      </w:hyperlink>
      <w:r w:rsidRPr="00AB410F">
        <w:rPr>
          <w:sz w:val="18"/>
          <w:szCs w:val="18"/>
        </w:rPr>
        <w:t>.</w:t>
      </w:r>
    </w:p>
    <w:p w14:paraId="2A0D6EEC" w14:textId="77777777" w:rsidR="00F436E4" w:rsidRPr="00AB410F" w:rsidRDefault="00F436E4" w:rsidP="00F436E4">
      <w:pPr>
        <w:pStyle w:val="Body"/>
        <w:rPr>
          <w:sz w:val="18"/>
          <w:szCs w:val="18"/>
        </w:rPr>
      </w:pPr>
      <w:r w:rsidRPr="00AB410F">
        <w:rPr>
          <w:sz w:val="18"/>
          <w:szCs w:val="18"/>
        </w:rPr>
        <w:t>Should you have any privacy queries or a complaint about the way your privacy has been handled, please contact the Commission for Gender Equality in the Public Sector (</w:t>
      </w:r>
      <w:r w:rsidRPr="00AB410F">
        <w:rPr>
          <w:b/>
          <w:bCs/>
          <w:sz w:val="18"/>
          <w:szCs w:val="18"/>
        </w:rPr>
        <w:t>CGEPS</w:t>
      </w:r>
      <w:r w:rsidRPr="00AB410F">
        <w:rPr>
          <w:sz w:val="18"/>
          <w:szCs w:val="18"/>
        </w:rPr>
        <w:t xml:space="preserve">) here: </w:t>
      </w:r>
      <w:hyperlink r:id="rId27" w:history="1">
        <w:r w:rsidRPr="00AB410F">
          <w:rPr>
            <w:rStyle w:val="Hyperlink"/>
            <w:sz w:val="18"/>
            <w:szCs w:val="18"/>
          </w:rPr>
          <w:t>enquiries@genderequalitycommission.vic.gov.au</w:t>
        </w:r>
      </w:hyperlink>
      <w:r w:rsidRPr="00AB410F">
        <w:rPr>
          <w:sz w:val="18"/>
          <w:szCs w:val="18"/>
        </w:rPr>
        <w:t xml:space="preserve"> or email </w:t>
      </w:r>
      <w:hyperlink r:id="rId28" w:history="1">
        <w:r w:rsidRPr="00AB410F">
          <w:rPr>
            <w:rStyle w:val="Hyperlink"/>
            <w:sz w:val="18"/>
            <w:szCs w:val="18"/>
          </w:rPr>
          <w:t>privacy@dffh.vic.gov.au</w:t>
        </w:r>
      </w:hyperlink>
      <w:r w:rsidRPr="00AB410F">
        <w:rPr>
          <w:sz w:val="18"/>
          <w:szCs w:val="18"/>
        </w:rPr>
        <w:t xml:space="preserve">. </w:t>
      </w:r>
    </w:p>
    <w:p w14:paraId="60651585" w14:textId="3D53AF7C" w:rsidR="00F436E4" w:rsidRPr="00AB410F" w:rsidRDefault="00F436E4" w:rsidP="00F436E4">
      <w:pPr>
        <w:pStyle w:val="Body"/>
        <w:rPr>
          <w:sz w:val="18"/>
          <w:szCs w:val="18"/>
        </w:rPr>
      </w:pPr>
      <w:r w:rsidRPr="00AB410F">
        <w:rPr>
          <w:sz w:val="18"/>
          <w:szCs w:val="18"/>
        </w:rPr>
        <w:t xml:space="preserve">This privacy statement is to be read in conjunction with the department’s privacy policy which can be accessed here: </w:t>
      </w:r>
      <w:hyperlink r:id="rId29">
        <w:r w:rsidRPr="00AB410F">
          <w:rPr>
            <w:rStyle w:val="Hyperlink"/>
            <w:sz w:val="18"/>
            <w:szCs w:val="18"/>
          </w:rPr>
          <w:t>https://www.dffh.vic.gov.au/publications/privacy-policy</w:t>
        </w:r>
      </w:hyperlink>
      <w:r w:rsidRPr="00AB410F">
        <w:rPr>
          <w:sz w:val="18"/>
          <w:szCs w:val="18"/>
        </w:rPr>
        <w:t xml:space="preserve"> and the collection notice which you will see when you submit your </w:t>
      </w:r>
      <w:r w:rsidR="5DEDC549" w:rsidRPr="00AB410F">
        <w:rPr>
          <w:sz w:val="18"/>
          <w:szCs w:val="18"/>
        </w:rPr>
        <w:t>PhD program</w:t>
      </w:r>
      <w:r w:rsidR="00300C12" w:rsidRPr="00AB410F">
        <w:rPr>
          <w:sz w:val="18"/>
          <w:szCs w:val="18"/>
        </w:rPr>
        <w:t xml:space="preserve"> </w:t>
      </w:r>
      <w:r w:rsidRPr="00AB410F">
        <w:rPr>
          <w:sz w:val="18"/>
          <w:szCs w:val="18"/>
        </w:rPr>
        <w:t>application</w:t>
      </w:r>
      <w:r w:rsidR="00300C12" w:rsidRPr="00AB410F">
        <w:rPr>
          <w:sz w:val="18"/>
          <w:szCs w:val="18"/>
        </w:rPr>
        <w:t>.</w:t>
      </w:r>
    </w:p>
    <w:p w14:paraId="625606D5" w14:textId="77777777" w:rsidR="005D2697" w:rsidRDefault="005D2697" w:rsidP="005D2697">
      <w:pPr>
        <w:pStyle w:val="Heading2"/>
      </w:pPr>
      <w:bookmarkStart w:id="16" w:name="_Toc69380381"/>
      <w:bookmarkStart w:id="17" w:name="_Toc69394363"/>
      <w:bookmarkStart w:id="18" w:name="_Toc69828613"/>
      <w:bookmarkStart w:id="19" w:name="_Toc69914706"/>
      <w:bookmarkStart w:id="20" w:name="_Toc70419163"/>
      <w:bookmarkStart w:id="21" w:name="_Toc93669342"/>
      <w:r>
        <w:t>Disclaimer</w:t>
      </w:r>
      <w:bookmarkEnd w:id="16"/>
      <w:bookmarkEnd w:id="17"/>
      <w:bookmarkEnd w:id="18"/>
      <w:bookmarkEnd w:id="19"/>
      <w:bookmarkEnd w:id="20"/>
      <w:bookmarkEnd w:id="21"/>
    </w:p>
    <w:p w14:paraId="19510162" w14:textId="77777777" w:rsidR="005D2697" w:rsidRPr="0077556F" w:rsidRDefault="005D2697" w:rsidP="005D2697">
      <w:pPr>
        <w:pStyle w:val="Body"/>
        <w:rPr>
          <w:sz w:val="18"/>
          <w:szCs w:val="18"/>
        </w:rPr>
      </w:pPr>
      <w:r w:rsidRPr="0077556F">
        <w:rPr>
          <w:sz w:val="18"/>
          <w:szCs w:val="18"/>
        </w:rPr>
        <w:t>This publication is provided for information purposes only. No claim is made as to the accuracy or authenticity of the information contained herein.</w:t>
      </w:r>
    </w:p>
    <w:p w14:paraId="53AEC492" w14:textId="77777777" w:rsidR="005D2697" w:rsidRPr="0077556F" w:rsidRDefault="005D2697" w:rsidP="005D2697">
      <w:pPr>
        <w:pStyle w:val="Body"/>
        <w:rPr>
          <w:sz w:val="18"/>
          <w:szCs w:val="18"/>
        </w:rPr>
      </w:pPr>
      <w:r w:rsidRPr="0077556F">
        <w:rPr>
          <w:sz w:val="18"/>
          <w:szCs w:val="18"/>
        </w:rPr>
        <w:t>Information is provided on the basis that all persons accessing the information undertake responsibility for assessing it</w:t>
      </w:r>
      <w:r>
        <w:rPr>
          <w:sz w:val="18"/>
          <w:szCs w:val="18"/>
        </w:rPr>
        <w:t>s</w:t>
      </w:r>
      <w:r w:rsidRPr="0077556F">
        <w:rPr>
          <w:sz w:val="18"/>
          <w:szCs w:val="18"/>
        </w:rPr>
        <w:t xml:space="preserve"> relevance and accuracy.</w:t>
      </w:r>
    </w:p>
    <w:p w14:paraId="72B8092D" w14:textId="4BC1D2F3" w:rsidR="005D2697" w:rsidRPr="0077556F" w:rsidRDefault="005D2697" w:rsidP="005D2697">
      <w:pPr>
        <w:pStyle w:val="Body"/>
        <w:rPr>
          <w:sz w:val="18"/>
          <w:szCs w:val="18"/>
        </w:rPr>
      </w:pPr>
      <w:r w:rsidRPr="0077556F">
        <w:rPr>
          <w:sz w:val="18"/>
          <w:szCs w:val="18"/>
        </w:rPr>
        <w:t>The Department of Families, Fairness and Housing (DFFH) makes no representations, either expressed or implied, as to the suitability of the aid information for a particular purpose and disclaims all liability for any error, loss or other consequences which may arise from you relying on any information in this publication.</w:t>
      </w:r>
    </w:p>
    <w:p w14:paraId="1791ED31" w14:textId="77777777" w:rsidR="00D803CE" w:rsidRDefault="00D803CE" w:rsidP="00F436E4">
      <w:pPr>
        <w:pStyle w:val="Body"/>
        <w:rPr>
          <w:sz w:val="18"/>
          <w:szCs w:val="18"/>
        </w:rPr>
        <w:sectPr w:rsidR="00D803CE" w:rsidSect="00D803CE">
          <w:type w:val="continuous"/>
          <w:pgSz w:w="11906" w:h="16838"/>
          <w:pgMar w:top="1440" w:right="1440" w:bottom="1440" w:left="1440" w:header="708" w:footer="708" w:gutter="0"/>
          <w:cols w:num="2" w:space="708"/>
          <w:docGrid w:linePitch="360"/>
        </w:sectPr>
      </w:pPr>
    </w:p>
    <w:p w14:paraId="38EFCB46" w14:textId="77777777" w:rsidR="005D2697" w:rsidRDefault="005D2697" w:rsidP="00F436E4">
      <w:pPr>
        <w:pStyle w:val="Body"/>
        <w:rPr>
          <w:sz w:val="18"/>
          <w:szCs w:val="18"/>
        </w:rPr>
      </w:pPr>
    </w:p>
    <w:p w14:paraId="63D19E75" w14:textId="77777777" w:rsidR="00C35247" w:rsidRDefault="00C35247" w:rsidP="00F436E4">
      <w:pPr>
        <w:pStyle w:val="Body"/>
        <w:rPr>
          <w:sz w:val="18"/>
          <w:szCs w:val="18"/>
        </w:rPr>
      </w:pPr>
    </w:p>
    <w:p w14:paraId="7F1AD966" w14:textId="77777777" w:rsidR="00C35247" w:rsidRDefault="00C35247" w:rsidP="00F436E4">
      <w:pPr>
        <w:pStyle w:val="Body"/>
        <w:rPr>
          <w:sz w:val="18"/>
          <w:szCs w:val="18"/>
        </w:rPr>
      </w:pPr>
    </w:p>
    <w:p w14:paraId="2C09A0E6" w14:textId="77777777" w:rsidR="00C35247" w:rsidRDefault="00C35247" w:rsidP="00F436E4">
      <w:pPr>
        <w:pStyle w:val="Body"/>
        <w:rPr>
          <w:sz w:val="18"/>
          <w:szCs w:val="18"/>
        </w:rPr>
      </w:pPr>
    </w:p>
    <w:p w14:paraId="0CF044AC" w14:textId="77777777" w:rsidR="00C35247" w:rsidRDefault="00C35247" w:rsidP="00F436E4">
      <w:pPr>
        <w:pStyle w:val="Body"/>
        <w:rPr>
          <w:sz w:val="18"/>
          <w:szCs w:val="18"/>
        </w:rPr>
      </w:pPr>
    </w:p>
    <w:p w14:paraId="76C9D337" w14:textId="77777777" w:rsidR="00C35247" w:rsidRDefault="00C35247" w:rsidP="00F436E4">
      <w:pPr>
        <w:pStyle w:val="Body"/>
        <w:rPr>
          <w:sz w:val="18"/>
          <w:szCs w:val="18"/>
        </w:rPr>
      </w:pPr>
    </w:p>
    <w:p w14:paraId="497CA1FF" w14:textId="77777777" w:rsidR="00C35247" w:rsidRDefault="00C35247" w:rsidP="00F436E4">
      <w:pPr>
        <w:pStyle w:val="Body"/>
        <w:rPr>
          <w:sz w:val="18"/>
          <w:szCs w:val="18"/>
        </w:rPr>
      </w:pPr>
    </w:p>
    <w:p w14:paraId="6558F7C6" w14:textId="77777777" w:rsidR="00C35247" w:rsidRDefault="00C35247" w:rsidP="00F436E4">
      <w:pPr>
        <w:pStyle w:val="Body"/>
        <w:rPr>
          <w:sz w:val="18"/>
          <w:szCs w:val="18"/>
        </w:rPr>
      </w:pPr>
    </w:p>
    <w:p w14:paraId="5918B77B" w14:textId="77777777" w:rsidR="00C35247" w:rsidRDefault="00C35247" w:rsidP="00F436E4">
      <w:pPr>
        <w:pStyle w:val="Body"/>
        <w:rPr>
          <w:sz w:val="18"/>
          <w:szCs w:val="18"/>
        </w:rPr>
      </w:pPr>
    </w:p>
    <w:p w14:paraId="56DBDB69" w14:textId="77777777" w:rsidR="00C35247" w:rsidRDefault="00C35247" w:rsidP="00F436E4">
      <w:pPr>
        <w:pStyle w:val="Body"/>
        <w:rPr>
          <w:sz w:val="18"/>
          <w:szCs w:val="18"/>
        </w:rPr>
      </w:pPr>
    </w:p>
    <w:p w14:paraId="1D2B7043" w14:textId="77777777" w:rsidR="00C35247" w:rsidRDefault="00C35247" w:rsidP="00F436E4">
      <w:pPr>
        <w:pStyle w:val="Body"/>
        <w:rPr>
          <w:sz w:val="18"/>
          <w:szCs w:val="18"/>
        </w:rPr>
      </w:pPr>
    </w:p>
    <w:p w14:paraId="5CC04BA8" w14:textId="77777777" w:rsidR="00C35247" w:rsidRDefault="00C35247" w:rsidP="00F436E4">
      <w:pPr>
        <w:pStyle w:val="Body"/>
        <w:rPr>
          <w:sz w:val="18"/>
          <w:szCs w:val="18"/>
        </w:rPr>
      </w:pPr>
    </w:p>
    <w:p w14:paraId="02B1A916" w14:textId="77777777" w:rsidR="00D803CE" w:rsidRDefault="00D803CE" w:rsidP="0098025C">
      <w:pPr>
        <w:pStyle w:val="Heading2"/>
        <w:spacing w:line="257" w:lineRule="auto"/>
        <w:rPr>
          <w:rFonts w:eastAsia="VIC" w:cs="VIC"/>
          <w:szCs w:val="36"/>
          <w:lang w:val="en-US"/>
        </w:rPr>
      </w:pPr>
    </w:p>
    <w:p w14:paraId="01D669B6" w14:textId="77777777" w:rsidR="009B2815" w:rsidRDefault="009B2815" w:rsidP="0098025C">
      <w:pPr>
        <w:pStyle w:val="Heading2"/>
        <w:spacing w:line="257" w:lineRule="auto"/>
        <w:rPr>
          <w:rFonts w:eastAsia="VIC" w:cs="VIC"/>
          <w:szCs w:val="36"/>
          <w:lang w:val="en-US"/>
        </w:rPr>
      </w:pPr>
    </w:p>
    <w:p w14:paraId="78FB7BBB" w14:textId="77777777" w:rsidR="009B2815" w:rsidRDefault="009B2815" w:rsidP="0098025C">
      <w:pPr>
        <w:pStyle w:val="Heading2"/>
        <w:spacing w:line="257" w:lineRule="auto"/>
        <w:rPr>
          <w:rFonts w:eastAsia="VIC" w:cs="VIC"/>
          <w:szCs w:val="36"/>
          <w:lang w:val="en-US"/>
        </w:rPr>
      </w:pPr>
    </w:p>
    <w:p w14:paraId="5BF037BA" w14:textId="77777777" w:rsidR="009B2815" w:rsidRDefault="009B2815" w:rsidP="0098025C">
      <w:pPr>
        <w:pStyle w:val="Heading2"/>
        <w:spacing w:line="257" w:lineRule="auto"/>
        <w:rPr>
          <w:rFonts w:eastAsia="VIC" w:cs="VIC"/>
          <w:szCs w:val="36"/>
          <w:lang w:val="en-US"/>
        </w:rPr>
      </w:pPr>
    </w:p>
    <w:p w14:paraId="25FA7909" w14:textId="77777777" w:rsidR="004D4608" w:rsidRDefault="004D4608" w:rsidP="004D4608">
      <w:pPr>
        <w:rPr>
          <w:lang w:val="en-US"/>
        </w:rPr>
      </w:pPr>
    </w:p>
    <w:p w14:paraId="0BF52C70" w14:textId="77777777" w:rsidR="004D4608" w:rsidRPr="004D4608" w:rsidRDefault="004D4608" w:rsidP="004D4608">
      <w:pPr>
        <w:rPr>
          <w:lang w:val="en-US"/>
        </w:rPr>
      </w:pPr>
    </w:p>
    <w:p w14:paraId="24B58669" w14:textId="1F56B1D0" w:rsidR="0098025C" w:rsidRDefault="0098025C" w:rsidP="0098025C">
      <w:pPr>
        <w:pStyle w:val="Heading2"/>
        <w:spacing w:line="257" w:lineRule="auto"/>
      </w:pPr>
      <w:r w:rsidRPr="71F0A764">
        <w:rPr>
          <w:rFonts w:eastAsia="VIC" w:cs="VIC"/>
          <w:szCs w:val="36"/>
          <w:lang w:val="en-US"/>
        </w:rPr>
        <w:lastRenderedPageBreak/>
        <w:t>About the Commission for Gender Equality in the Public Sector</w:t>
      </w:r>
    </w:p>
    <w:p w14:paraId="62F2220A" w14:textId="77777777" w:rsidR="0098025C" w:rsidRDefault="0098025C" w:rsidP="0098025C">
      <w:pPr>
        <w:spacing w:after="120"/>
      </w:pPr>
      <w:r w:rsidRPr="71F0A764">
        <w:rPr>
          <w:rFonts w:eastAsia="VIC" w:cs="VIC"/>
          <w:lang w:val="en-US"/>
        </w:rPr>
        <w:t xml:space="preserve">The </w:t>
      </w:r>
      <w:hyperlink r:id="rId30">
        <w:r w:rsidRPr="71F0A764">
          <w:rPr>
            <w:rStyle w:val="Hyperlink"/>
            <w:rFonts w:eastAsia="VIC" w:cs="VIC"/>
            <w:u w:val="single"/>
            <w:lang w:val="en-US"/>
          </w:rPr>
          <w:t>Commission for Gender Equality in the Public Sector</w:t>
        </w:r>
      </w:hyperlink>
      <w:r w:rsidRPr="71F0A764">
        <w:rPr>
          <w:rFonts w:eastAsia="VIC" w:cs="VIC"/>
          <w:lang w:val="en-US"/>
        </w:rPr>
        <w:t xml:space="preserve"> (the Commission / CGEPS) was established after the </w:t>
      </w:r>
      <w:hyperlink r:id="rId31">
        <w:r w:rsidRPr="00300C12">
          <w:rPr>
            <w:rStyle w:val="Hyperlink"/>
            <w:rFonts w:eastAsia="VIC" w:cs="VIC"/>
            <w:i/>
            <w:iCs/>
            <w:u w:val="single"/>
            <w:lang w:val="en-US"/>
          </w:rPr>
          <w:t>Gender Equality Act 2020</w:t>
        </w:r>
      </w:hyperlink>
      <w:r w:rsidRPr="71F0A764">
        <w:rPr>
          <w:rFonts w:eastAsia="VIC" w:cs="VIC"/>
          <w:lang w:val="en-US"/>
        </w:rPr>
        <w:t xml:space="preserve"> (the Act) passed in February 2020. The Commission supports the </w:t>
      </w:r>
      <w:hyperlink r:id="rId32">
        <w:r w:rsidRPr="71F0A764">
          <w:rPr>
            <w:rStyle w:val="Hyperlink"/>
            <w:rFonts w:eastAsia="VIC" w:cs="VIC"/>
            <w:u w:val="single"/>
            <w:lang w:val="en-US"/>
          </w:rPr>
          <w:t>Public Sector Gender Equality Commissioner</w:t>
        </w:r>
      </w:hyperlink>
      <w:r w:rsidRPr="71F0A764">
        <w:rPr>
          <w:rFonts w:eastAsia="VIC" w:cs="VIC"/>
          <w:lang w:val="en-US"/>
        </w:rPr>
        <w:t xml:space="preserve"> (the Commissioner) to oversee the implementation of the Act and promote gender equality in the public sector workforce and the broader Victorian community.</w:t>
      </w:r>
    </w:p>
    <w:p w14:paraId="7E10C6CD" w14:textId="7A0461B6" w:rsidR="0098025C" w:rsidRDefault="0098025C" w:rsidP="0098025C">
      <w:pPr>
        <w:spacing w:after="120"/>
      </w:pPr>
      <w:r w:rsidRPr="71F0A764">
        <w:rPr>
          <w:rFonts w:eastAsia="VIC" w:cs="VIC"/>
          <w:lang w:val="en-US"/>
        </w:rPr>
        <w:t xml:space="preserve">The Act is a ground-breaking piece of legislation that requires </w:t>
      </w:r>
      <w:r w:rsidR="0076632F">
        <w:rPr>
          <w:rFonts w:eastAsia="VIC" w:cs="VIC"/>
          <w:lang w:val="en-US"/>
        </w:rPr>
        <w:t xml:space="preserve">certain </w:t>
      </w:r>
      <w:r w:rsidRPr="71F0A764">
        <w:rPr>
          <w:rFonts w:eastAsia="VIC" w:cs="VIC"/>
          <w:lang w:val="en-US"/>
        </w:rPr>
        <w:t xml:space="preserve">public sector </w:t>
      </w:r>
      <w:proofErr w:type="spellStart"/>
      <w:r w:rsidRPr="71F0A764">
        <w:rPr>
          <w:rFonts w:eastAsia="VIC" w:cs="VIC"/>
          <w:lang w:val="en-US"/>
        </w:rPr>
        <w:t>organisations</w:t>
      </w:r>
      <w:proofErr w:type="spellEnd"/>
      <w:r w:rsidRPr="71F0A764">
        <w:rPr>
          <w:rFonts w:eastAsia="VIC" w:cs="VIC"/>
          <w:lang w:val="en-US"/>
        </w:rPr>
        <w:t xml:space="preserve"> in Victoria to take positive action towards achieving gender equality in the</w:t>
      </w:r>
      <w:r w:rsidR="004A36D4">
        <w:rPr>
          <w:rFonts w:eastAsia="VIC" w:cs="VIC"/>
          <w:lang w:val="en-US"/>
        </w:rPr>
        <w:t>ir</w:t>
      </w:r>
      <w:r w:rsidRPr="71F0A764">
        <w:rPr>
          <w:rFonts w:eastAsia="VIC" w:cs="VIC"/>
          <w:lang w:val="en-US"/>
        </w:rPr>
        <w:t xml:space="preserve"> workplace</w:t>
      </w:r>
      <w:r w:rsidR="004A36D4">
        <w:rPr>
          <w:rFonts w:eastAsia="VIC" w:cs="VIC"/>
          <w:lang w:val="en-US"/>
        </w:rPr>
        <w:t>s</w:t>
      </w:r>
      <w:r w:rsidRPr="71F0A764">
        <w:rPr>
          <w:rFonts w:eastAsia="VIC" w:cs="VIC"/>
          <w:lang w:val="en-US"/>
        </w:rPr>
        <w:t xml:space="preserve"> and communit</w:t>
      </w:r>
      <w:r w:rsidR="004A36D4">
        <w:rPr>
          <w:rFonts w:eastAsia="VIC" w:cs="VIC"/>
          <w:lang w:val="en-US"/>
        </w:rPr>
        <w:t>ies</w:t>
      </w:r>
      <w:r w:rsidRPr="71F0A764">
        <w:rPr>
          <w:rFonts w:eastAsia="VIC" w:cs="VIC"/>
          <w:lang w:val="en-US"/>
        </w:rPr>
        <w:t xml:space="preserve">. It does so by requiring these </w:t>
      </w:r>
      <w:proofErr w:type="spellStart"/>
      <w:r w:rsidRPr="71F0A764">
        <w:rPr>
          <w:rFonts w:eastAsia="VIC" w:cs="VIC"/>
          <w:lang w:val="en-US"/>
        </w:rPr>
        <w:t>organisations</w:t>
      </w:r>
      <w:proofErr w:type="spellEnd"/>
      <w:r w:rsidRPr="71F0A764">
        <w:rPr>
          <w:rFonts w:eastAsia="VIC" w:cs="VIC"/>
          <w:lang w:val="en-US"/>
        </w:rPr>
        <w:t xml:space="preserve"> to: </w:t>
      </w:r>
    </w:p>
    <w:p w14:paraId="64A79943" w14:textId="77777777" w:rsidR="0098025C" w:rsidRDefault="0098025C" w:rsidP="00BF463B">
      <w:pPr>
        <w:pStyle w:val="ListParagraph"/>
        <w:numPr>
          <w:ilvl w:val="0"/>
          <w:numId w:val="4"/>
        </w:numPr>
        <w:spacing w:after="0" w:line="279" w:lineRule="auto"/>
        <w:rPr>
          <w:rFonts w:eastAsia="VIC" w:cs="VIC"/>
        </w:rPr>
      </w:pPr>
      <w:r w:rsidRPr="71F0A764">
        <w:rPr>
          <w:rFonts w:eastAsia="VIC" w:cs="VIC"/>
          <w:lang w:val="en-US"/>
        </w:rPr>
        <w:t xml:space="preserve">report on key gender equality </w:t>
      </w:r>
      <w:proofErr w:type="gramStart"/>
      <w:r w:rsidRPr="71F0A764">
        <w:rPr>
          <w:rFonts w:eastAsia="VIC" w:cs="VIC"/>
          <w:lang w:val="en-US"/>
        </w:rPr>
        <w:t>measures;</w:t>
      </w:r>
      <w:proofErr w:type="gramEnd"/>
      <w:r w:rsidRPr="71F0A764">
        <w:rPr>
          <w:rFonts w:eastAsia="VIC" w:cs="VIC"/>
          <w:lang w:val="en-US"/>
        </w:rPr>
        <w:t xml:space="preserve"> </w:t>
      </w:r>
    </w:p>
    <w:p w14:paraId="0CAF83AC" w14:textId="77777777" w:rsidR="0098025C" w:rsidRDefault="0098025C" w:rsidP="00BF463B">
      <w:pPr>
        <w:pStyle w:val="ListParagraph"/>
        <w:numPr>
          <w:ilvl w:val="0"/>
          <w:numId w:val="4"/>
        </w:numPr>
        <w:spacing w:after="0" w:line="279" w:lineRule="auto"/>
        <w:rPr>
          <w:rFonts w:eastAsia="VIC" w:cs="VIC"/>
        </w:rPr>
      </w:pPr>
      <w:r w:rsidRPr="71F0A764">
        <w:rPr>
          <w:rFonts w:eastAsia="VIC" w:cs="VIC"/>
          <w:lang w:val="en-US"/>
        </w:rPr>
        <w:t xml:space="preserve">demonstrate how they plan to improve gender equality in their </w:t>
      </w:r>
      <w:proofErr w:type="spellStart"/>
      <w:proofErr w:type="gramStart"/>
      <w:r w:rsidRPr="71F0A764">
        <w:rPr>
          <w:rFonts w:eastAsia="VIC" w:cs="VIC"/>
          <w:lang w:val="en-US"/>
        </w:rPr>
        <w:t>organisation</w:t>
      </w:r>
      <w:proofErr w:type="spellEnd"/>
      <w:r w:rsidRPr="71F0A764">
        <w:rPr>
          <w:rFonts w:eastAsia="VIC" w:cs="VIC"/>
          <w:lang w:val="en-US"/>
        </w:rPr>
        <w:t>;</w:t>
      </w:r>
      <w:proofErr w:type="gramEnd"/>
    </w:p>
    <w:p w14:paraId="445B1947" w14:textId="31277584" w:rsidR="0098025C" w:rsidRDefault="0098025C" w:rsidP="00BF463B">
      <w:pPr>
        <w:pStyle w:val="ListParagraph"/>
        <w:numPr>
          <w:ilvl w:val="0"/>
          <w:numId w:val="4"/>
        </w:numPr>
        <w:spacing w:after="0" w:line="279" w:lineRule="auto"/>
        <w:rPr>
          <w:rFonts w:eastAsia="VIC" w:cs="VIC"/>
        </w:rPr>
      </w:pPr>
      <w:r w:rsidRPr="71F0A764">
        <w:rPr>
          <w:rFonts w:eastAsia="VIC" w:cs="VIC"/>
          <w:lang w:val="en-US"/>
        </w:rPr>
        <w:t xml:space="preserve">account for the gendered impacts of all policies, programs and services with </w:t>
      </w:r>
      <w:r w:rsidR="004A36D4">
        <w:rPr>
          <w:rFonts w:eastAsia="VIC" w:cs="VIC"/>
          <w:lang w:val="en-US"/>
        </w:rPr>
        <w:t xml:space="preserve">a direct and </w:t>
      </w:r>
      <w:r w:rsidRPr="71F0A764">
        <w:rPr>
          <w:rFonts w:eastAsia="VIC" w:cs="VIC"/>
          <w:lang w:val="en-US"/>
        </w:rPr>
        <w:t>significant public impact; and</w:t>
      </w:r>
    </w:p>
    <w:p w14:paraId="420D86E9" w14:textId="47C75206" w:rsidR="0098025C" w:rsidRPr="008E1890" w:rsidRDefault="0098025C" w:rsidP="008E1890">
      <w:pPr>
        <w:pStyle w:val="ListParagraph"/>
        <w:numPr>
          <w:ilvl w:val="0"/>
          <w:numId w:val="4"/>
        </w:numPr>
        <w:spacing w:after="0" w:line="279" w:lineRule="auto"/>
        <w:rPr>
          <w:rFonts w:eastAsia="VIC" w:cs="VIC"/>
        </w:rPr>
      </w:pPr>
      <w:r w:rsidRPr="71F0A764">
        <w:rPr>
          <w:rFonts w:eastAsia="VIC" w:cs="VIC"/>
          <w:lang w:val="en-US"/>
        </w:rPr>
        <w:t>make measurable progress towards gender equality.</w:t>
      </w:r>
    </w:p>
    <w:p w14:paraId="50FF39E5" w14:textId="77777777" w:rsidR="005119AC" w:rsidRDefault="005119AC" w:rsidP="005119AC">
      <w:pPr>
        <w:spacing w:after="0" w:line="279" w:lineRule="auto"/>
        <w:rPr>
          <w:rFonts w:eastAsia="VIC" w:cs="VIC"/>
        </w:rPr>
      </w:pPr>
    </w:p>
    <w:p w14:paraId="357FE72D" w14:textId="09C77AEF" w:rsidR="005119AC" w:rsidRPr="00096A82" w:rsidRDefault="005119AC" w:rsidP="00096A82">
      <w:pPr>
        <w:pStyle w:val="Heading3"/>
      </w:pPr>
      <w:r w:rsidRPr="00096A82">
        <w:t xml:space="preserve">The </w:t>
      </w:r>
      <w:r w:rsidR="0098267C">
        <w:t xml:space="preserve">Objects of the </w:t>
      </w:r>
      <w:r w:rsidRPr="00096A82">
        <w:t>Gender Equality Act 2020</w:t>
      </w:r>
    </w:p>
    <w:p w14:paraId="235A2445" w14:textId="511C2545" w:rsidR="00A911FD" w:rsidRDefault="008E1890" w:rsidP="008E1890">
      <w:pPr>
        <w:pStyle w:val="Body"/>
      </w:pPr>
      <w:r w:rsidRPr="008E1890">
        <w:t>The object</w:t>
      </w:r>
      <w:r w:rsidR="00096A82">
        <w:t>s</w:t>
      </w:r>
      <w:r w:rsidRPr="008E1890">
        <w:t xml:space="preserve"> of the Act are broad ranging in their pursuit of equality. Most notably, while identifying the importance of driving gender equality and improving women’s status, the Act is nation-leading in its explicit recognition of the ways in which multiple forms of disadvantage and discrimination can shape or compound the experience of gender equality. </w:t>
      </w:r>
    </w:p>
    <w:p w14:paraId="01C52BC5" w14:textId="77777777" w:rsidR="003E3D6E" w:rsidRDefault="008E1890" w:rsidP="003E3D6E">
      <w:pPr>
        <w:pStyle w:val="Body"/>
      </w:pPr>
      <w:r w:rsidRPr="008E1890">
        <w:t>The objects of the Act are:</w:t>
      </w:r>
    </w:p>
    <w:p w14:paraId="68257BB2" w14:textId="77777777" w:rsidR="003E3D6E" w:rsidRPr="003E3D6E" w:rsidRDefault="008E1890" w:rsidP="003E3D6E">
      <w:pPr>
        <w:pStyle w:val="ListParagraph"/>
        <w:numPr>
          <w:ilvl w:val="0"/>
          <w:numId w:val="16"/>
        </w:numPr>
        <w:spacing w:after="0" w:line="279" w:lineRule="auto"/>
        <w:rPr>
          <w:rFonts w:eastAsia="VIC" w:cs="VIC"/>
        </w:rPr>
      </w:pPr>
      <w:r w:rsidRPr="008E1890">
        <w:t>to promote, encourage and facilitate the achievement of gender equality and improvement in the status of women; and</w:t>
      </w:r>
    </w:p>
    <w:p w14:paraId="27222AF0" w14:textId="77777777" w:rsidR="003E3D6E" w:rsidRPr="003E3D6E" w:rsidRDefault="008E1890" w:rsidP="003E3D6E">
      <w:pPr>
        <w:pStyle w:val="ListParagraph"/>
        <w:numPr>
          <w:ilvl w:val="0"/>
          <w:numId w:val="16"/>
        </w:numPr>
        <w:spacing w:after="0" w:line="279" w:lineRule="auto"/>
        <w:rPr>
          <w:rFonts w:eastAsia="VIC" w:cs="VIC"/>
        </w:rPr>
      </w:pPr>
      <w:r w:rsidRPr="008E1890">
        <w:t>to support the identification and elimination of systemic causes of gender inequality in policy, programs and delivery of services in workplaces and communities; and</w:t>
      </w:r>
    </w:p>
    <w:p w14:paraId="00C0BA01" w14:textId="77777777" w:rsidR="003E3D6E" w:rsidRPr="003E3D6E" w:rsidRDefault="003E3D6E" w:rsidP="003E3D6E">
      <w:pPr>
        <w:pStyle w:val="ListParagraph"/>
        <w:numPr>
          <w:ilvl w:val="0"/>
          <w:numId w:val="16"/>
        </w:numPr>
        <w:spacing w:after="0" w:line="279" w:lineRule="auto"/>
        <w:rPr>
          <w:rFonts w:eastAsia="VIC" w:cs="VIC"/>
        </w:rPr>
      </w:pPr>
      <w:r>
        <w:t xml:space="preserve"> </w:t>
      </w:r>
      <w:r w:rsidR="008E1890" w:rsidRPr="008E1890">
        <w:t xml:space="preserve">to recognise that gender inequality may be compounded by other forms of disadvantage or discrimination that a person may experience </w:t>
      </w:r>
      <w:proofErr w:type="gramStart"/>
      <w:r w:rsidR="008E1890" w:rsidRPr="008E1890">
        <w:t>on the basis of</w:t>
      </w:r>
      <w:proofErr w:type="gramEnd"/>
      <w:r w:rsidR="008E1890" w:rsidRPr="008E1890">
        <w:t xml:space="preserve"> Aboriginality, age, disability, ethnicity, gender identity, race, religion, sexual orientation and other attributes; and</w:t>
      </w:r>
    </w:p>
    <w:p w14:paraId="21E153D8" w14:textId="77777777" w:rsidR="003E3D6E" w:rsidRPr="003E3D6E" w:rsidRDefault="008E1890" w:rsidP="003E3D6E">
      <w:pPr>
        <w:pStyle w:val="ListParagraph"/>
        <w:numPr>
          <w:ilvl w:val="0"/>
          <w:numId w:val="16"/>
        </w:numPr>
        <w:spacing w:after="0" w:line="279" w:lineRule="auto"/>
        <w:rPr>
          <w:rFonts w:eastAsia="VIC" w:cs="VIC"/>
        </w:rPr>
      </w:pPr>
      <w:r w:rsidRPr="008E1890">
        <w:t>to redress disadvantage, address stigma, stereotyping, prejudice and violence, and accommodate persons of different genders by way of structural change; and</w:t>
      </w:r>
    </w:p>
    <w:p w14:paraId="77277CB5" w14:textId="77777777" w:rsidR="003E3D6E" w:rsidRPr="003E3D6E" w:rsidRDefault="008E1890" w:rsidP="003E3D6E">
      <w:pPr>
        <w:pStyle w:val="ListParagraph"/>
        <w:numPr>
          <w:ilvl w:val="0"/>
          <w:numId w:val="16"/>
        </w:numPr>
        <w:spacing w:after="0" w:line="279" w:lineRule="auto"/>
        <w:rPr>
          <w:rFonts w:eastAsia="VIC" w:cs="VIC"/>
        </w:rPr>
      </w:pPr>
      <w:r w:rsidRPr="008E1890">
        <w:t>to enhance economic and social participation by persons of different genders; and</w:t>
      </w:r>
    </w:p>
    <w:p w14:paraId="5C0B6C18" w14:textId="265DCA52" w:rsidR="008E1890" w:rsidRPr="003E3D6E" w:rsidRDefault="008E1890" w:rsidP="003E3D6E">
      <w:pPr>
        <w:pStyle w:val="ListParagraph"/>
        <w:numPr>
          <w:ilvl w:val="0"/>
          <w:numId w:val="16"/>
        </w:numPr>
        <w:spacing w:after="0" w:line="279" w:lineRule="auto"/>
        <w:rPr>
          <w:rFonts w:eastAsia="VIC" w:cs="VIC"/>
        </w:rPr>
      </w:pPr>
      <w:r w:rsidRPr="008E1890">
        <w:lastRenderedPageBreak/>
        <w:t>to further promote the right to equality set out in the Charter of Human Rights and Responsibilities and the Convention on the Elimination of All Forms of Discrimination against Women.</w:t>
      </w:r>
    </w:p>
    <w:p w14:paraId="2C5069D8" w14:textId="77777777" w:rsidR="008E1890" w:rsidRPr="008E1890" w:rsidRDefault="008E1890" w:rsidP="008E1890">
      <w:pPr>
        <w:pStyle w:val="Bullet1"/>
        <w:numPr>
          <w:ilvl w:val="0"/>
          <w:numId w:val="0"/>
        </w:numPr>
        <w:ind w:left="720"/>
      </w:pPr>
    </w:p>
    <w:p w14:paraId="27B0B2F6" w14:textId="77777777" w:rsidR="004C3625" w:rsidRDefault="004C3625" w:rsidP="004C3625">
      <w:bookmarkStart w:id="22" w:name="_Toc152174200"/>
      <w:r w:rsidRPr="00E745D7">
        <w:t>The Act</w:t>
      </w:r>
      <w:r>
        <w:t>’s primary areas of focus include</w:t>
      </w:r>
      <w:r w:rsidRPr="00E745D7">
        <w:t xml:space="preserve"> structural and systemic inequalities, intersecting forms of disadvantage and discrimination, and the promotion of human rights and equalities. </w:t>
      </w:r>
      <w:r>
        <w:t>Not only does</w:t>
      </w:r>
      <w:r w:rsidRPr="00E745D7">
        <w:t xml:space="preserve"> the Act pursue organisational gender equality via its public sector focus, but it extends this ambition to cover the pursuit of gender equality in the broader Victorian community</w:t>
      </w:r>
      <w:r>
        <w:t>, particularly through public sector policymaking and service-delivery</w:t>
      </w:r>
      <w:r w:rsidRPr="00E745D7">
        <w:t>.</w:t>
      </w:r>
      <w:r>
        <w:t xml:space="preserve"> </w:t>
      </w:r>
    </w:p>
    <w:p w14:paraId="653B2CF4" w14:textId="77777777" w:rsidR="00047643" w:rsidRPr="00D87116" w:rsidRDefault="00047643" w:rsidP="00047643">
      <w:pPr>
        <w:pStyle w:val="Heading3"/>
      </w:pPr>
      <w:r w:rsidRPr="00D87116">
        <w:t>The Commissioner’s research function</w:t>
      </w:r>
      <w:bookmarkEnd w:id="22"/>
    </w:p>
    <w:p w14:paraId="5EE4FF7C" w14:textId="5708FD3F" w:rsidR="00047643" w:rsidRPr="00977604" w:rsidRDefault="00047643" w:rsidP="00047643">
      <w:pPr>
        <w:pStyle w:val="Body"/>
        <w:rPr>
          <w:szCs w:val="22"/>
        </w:rPr>
      </w:pPr>
      <w:r w:rsidRPr="00977604">
        <w:rPr>
          <w:szCs w:val="22"/>
        </w:rPr>
        <w:t xml:space="preserve">The </w:t>
      </w:r>
      <w:r w:rsidR="0046388A" w:rsidRPr="0046388A">
        <w:rPr>
          <w:szCs w:val="22"/>
        </w:rPr>
        <w:t>Act</w:t>
      </w:r>
      <w:r w:rsidRPr="0046388A">
        <w:rPr>
          <w:szCs w:val="22"/>
        </w:rPr>
        <w:t xml:space="preserve"> </w:t>
      </w:r>
      <w:r w:rsidRPr="00977604">
        <w:rPr>
          <w:szCs w:val="22"/>
        </w:rPr>
        <w:t>provides for the Commissioner to undertake research into any matter related to the operation and objectives of the Act. Research is thus invoked within the legislation as one of the core functions of the Commissioner and centralised as vital to the successful operation and implementation of the Act.</w:t>
      </w:r>
    </w:p>
    <w:p w14:paraId="122A21C6" w14:textId="77777777" w:rsidR="00047643" w:rsidRPr="00977604" w:rsidRDefault="00047643" w:rsidP="00047643">
      <w:pPr>
        <w:pStyle w:val="Body"/>
        <w:rPr>
          <w:szCs w:val="22"/>
        </w:rPr>
      </w:pPr>
      <w:r w:rsidRPr="00977604">
        <w:rPr>
          <w:szCs w:val="22"/>
        </w:rPr>
        <w:t xml:space="preserve">To both support progress towards gender equality in Victorian public sector organisations and the community, and to be effective leaders in driving gender equality, the Victorian Government, the Commission and defined entities require rigorous, relevant research. This research must then be effectively translated into policy and practice. </w:t>
      </w:r>
    </w:p>
    <w:p w14:paraId="755E67B7" w14:textId="3EFAF8E9" w:rsidR="00047643" w:rsidRPr="00977604" w:rsidRDefault="00BC4BBE" w:rsidP="00047643">
      <w:pPr>
        <w:pStyle w:val="Body"/>
      </w:pPr>
      <w:r>
        <w:t>T</w:t>
      </w:r>
      <w:r w:rsidR="00047643">
        <w:t>here is a growing body of research knowledge regarding organisational gender equality, as well as its relationship to gender equality in the wider community</w:t>
      </w:r>
      <w:r>
        <w:t>. However,</w:t>
      </w:r>
      <w:r w:rsidR="00047643">
        <w:t xml:space="preserve"> </w:t>
      </w:r>
      <w:r w:rsidR="001B191E">
        <w:t xml:space="preserve">research targeted at </w:t>
      </w:r>
      <w:r w:rsidR="00723851">
        <w:t xml:space="preserve">what works in </w:t>
      </w:r>
      <w:r w:rsidR="001B191E">
        <w:t>the Vi</w:t>
      </w:r>
      <w:r w:rsidR="00723851">
        <w:t>ctorian context</w:t>
      </w:r>
      <w:r w:rsidR="00047643">
        <w:t xml:space="preserve"> – and in particular research translation – is still required to support effective implementation of the Act and to strengthen Victoria’s role as a leading jurisdiction in this area. Research is thus vital to ensure that:</w:t>
      </w:r>
    </w:p>
    <w:p w14:paraId="41BDDFED" w14:textId="65CE5C91" w:rsidR="00047643" w:rsidRPr="00977604" w:rsidRDefault="00AB6A66" w:rsidP="00047643">
      <w:pPr>
        <w:pStyle w:val="Bullet1"/>
        <w:numPr>
          <w:ilvl w:val="0"/>
          <w:numId w:val="2"/>
        </w:numPr>
        <w:rPr>
          <w:szCs w:val="22"/>
        </w:rPr>
      </w:pPr>
      <w:r>
        <w:rPr>
          <w:szCs w:val="22"/>
        </w:rPr>
        <w:t>t</w:t>
      </w:r>
      <w:r w:rsidR="00047643" w:rsidRPr="00977604">
        <w:rPr>
          <w:szCs w:val="22"/>
        </w:rPr>
        <w:t xml:space="preserve">he goals of the Act are </w:t>
      </w:r>
      <w:proofErr w:type="gramStart"/>
      <w:r w:rsidR="00047643" w:rsidRPr="00977604">
        <w:rPr>
          <w:szCs w:val="22"/>
        </w:rPr>
        <w:t>fulfilled;</w:t>
      </w:r>
      <w:proofErr w:type="gramEnd"/>
    </w:p>
    <w:p w14:paraId="2C445819" w14:textId="05CB776E" w:rsidR="00047643" w:rsidRPr="008E4B35" w:rsidRDefault="00AB6A66" w:rsidP="00047643">
      <w:pPr>
        <w:pStyle w:val="Bullet1"/>
        <w:numPr>
          <w:ilvl w:val="0"/>
          <w:numId w:val="2"/>
        </w:numPr>
      </w:pPr>
      <w:r>
        <w:rPr>
          <w:szCs w:val="22"/>
        </w:rPr>
        <w:t>t</w:t>
      </w:r>
      <w:r w:rsidR="00047643" w:rsidRPr="00977604">
        <w:rPr>
          <w:szCs w:val="22"/>
        </w:rPr>
        <w:t xml:space="preserve">he Commissioner is supported to perform their role </w:t>
      </w:r>
      <w:proofErr w:type="gramStart"/>
      <w:r w:rsidR="00047643" w:rsidRPr="00977604">
        <w:rPr>
          <w:szCs w:val="22"/>
        </w:rPr>
        <w:t>effectively;</w:t>
      </w:r>
      <w:proofErr w:type="gramEnd"/>
    </w:p>
    <w:p w14:paraId="54F4781E" w14:textId="33881A83" w:rsidR="00047643" w:rsidRDefault="00AB6A66" w:rsidP="00047643">
      <w:pPr>
        <w:pStyle w:val="Bullet1"/>
        <w:numPr>
          <w:ilvl w:val="0"/>
          <w:numId w:val="2"/>
        </w:numPr>
      </w:pPr>
      <w:r>
        <w:t>t</w:t>
      </w:r>
      <w:r w:rsidR="00047643">
        <w:t xml:space="preserve">he actions of defined entities to promote intersectional gender equality are underpinned by cutting-edge knowledge and </w:t>
      </w:r>
      <w:r w:rsidR="00220FA8">
        <w:t>practice</w:t>
      </w:r>
      <w:r w:rsidR="00047643">
        <w:t xml:space="preserve"> in the </w:t>
      </w:r>
      <w:proofErr w:type="gramStart"/>
      <w:r w:rsidR="00047643">
        <w:t>field;</w:t>
      </w:r>
      <w:proofErr w:type="gramEnd"/>
    </w:p>
    <w:p w14:paraId="41B10A37" w14:textId="16EA39BD" w:rsidR="00047643" w:rsidRPr="00977604" w:rsidRDefault="00AB6A66" w:rsidP="00047643">
      <w:pPr>
        <w:pStyle w:val="Bullet1"/>
        <w:numPr>
          <w:ilvl w:val="0"/>
          <w:numId w:val="2"/>
        </w:numPr>
      </w:pPr>
      <w:r>
        <w:t>t</w:t>
      </w:r>
      <w:r w:rsidR="00047643">
        <w:t xml:space="preserve">he Commission effectively translates cutting-edge knowledge and </w:t>
      </w:r>
      <w:r w:rsidR="00220FA8">
        <w:t xml:space="preserve">practice </w:t>
      </w:r>
      <w:r w:rsidR="00047643">
        <w:t xml:space="preserve">to defined entities and the wider Victorian </w:t>
      </w:r>
      <w:proofErr w:type="gramStart"/>
      <w:r w:rsidR="00047643">
        <w:t>community;</w:t>
      </w:r>
      <w:proofErr w:type="gramEnd"/>
      <w:r w:rsidR="00047643">
        <w:t xml:space="preserve"> </w:t>
      </w:r>
    </w:p>
    <w:p w14:paraId="6317ED39" w14:textId="1A8C3E7B" w:rsidR="00723851" w:rsidRPr="00977604" w:rsidRDefault="00AB6A66" w:rsidP="00047643">
      <w:pPr>
        <w:pStyle w:val="Bullet1"/>
        <w:numPr>
          <w:ilvl w:val="0"/>
          <w:numId w:val="2"/>
        </w:numPr>
        <w:rPr>
          <w:szCs w:val="22"/>
        </w:rPr>
      </w:pPr>
      <w:r>
        <w:rPr>
          <w:szCs w:val="22"/>
        </w:rPr>
        <w:t>g</w:t>
      </w:r>
      <w:r w:rsidR="00047643" w:rsidRPr="00977604">
        <w:rPr>
          <w:szCs w:val="22"/>
        </w:rPr>
        <w:t>ender equality is progressed throughout Victoria; and</w:t>
      </w:r>
    </w:p>
    <w:p w14:paraId="50FDC83C" w14:textId="54774352" w:rsidR="00047643" w:rsidRPr="008E1890" w:rsidRDefault="00047643" w:rsidP="002406FD">
      <w:pPr>
        <w:pStyle w:val="Bullet1"/>
        <w:numPr>
          <w:ilvl w:val="0"/>
          <w:numId w:val="2"/>
        </w:numPr>
      </w:pPr>
      <w:r>
        <w:t xml:space="preserve">Victoria’s experience is well-documented so that it can </w:t>
      </w:r>
      <w:r w:rsidR="001C0E16">
        <w:t>lead</w:t>
      </w:r>
      <w:r w:rsidR="00A15350">
        <w:t xml:space="preserve"> </w:t>
      </w:r>
      <w:r>
        <w:t>the way for other jurisdictions.</w:t>
      </w:r>
    </w:p>
    <w:p w14:paraId="67AA6A5D" w14:textId="60A7EAC5" w:rsidR="0098025C" w:rsidRDefault="0098025C" w:rsidP="0098025C">
      <w:pPr>
        <w:spacing w:after="0"/>
      </w:pPr>
    </w:p>
    <w:p w14:paraId="0FBF59B7" w14:textId="58F3D77C" w:rsidR="0098025C" w:rsidRDefault="00501D36" w:rsidP="0098025C">
      <w:pPr>
        <w:pStyle w:val="Heading2"/>
        <w:spacing w:line="257" w:lineRule="auto"/>
      </w:pPr>
      <w:r>
        <w:rPr>
          <w:rFonts w:eastAsia="VIC" w:cs="VIC"/>
          <w:szCs w:val="36"/>
          <w:lang w:val="en-US"/>
        </w:rPr>
        <w:t xml:space="preserve">The </w:t>
      </w:r>
      <w:r w:rsidR="0098025C" w:rsidRPr="491E7F45">
        <w:rPr>
          <w:rFonts w:eastAsia="VIC" w:cs="VIC"/>
          <w:szCs w:val="36"/>
          <w:lang w:val="en-US"/>
        </w:rPr>
        <w:t xml:space="preserve">CGEPS PhD Program </w:t>
      </w:r>
    </w:p>
    <w:p w14:paraId="4C964698" w14:textId="01B4A437" w:rsidR="00010C67" w:rsidRDefault="00010C67" w:rsidP="00CC7D4D">
      <w:pPr>
        <w:pStyle w:val="Body"/>
        <w:rPr>
          <w:szCs w:val="22"/>
        </w:rPr>
      </w:pPr>
      <w:r>
        <w:rPr>
          <w:szCs w:val="22"/>
        </w:rPr>
        <w:t>In 2025, the Commission launch</w:t>
      </w:r>
      <w:r w:rsidR="00B353B4">
        <w:rPr>
          <w:szCs w:val="22"/>
        </w:rPr>
        <w:t>ed</w:t>
      </w:r>
      <w:r>
        <w:rPr>
          <w:szCs w:val="22"/>
        </w:rPr>
        <w:t xml:space="preserve"> a PhD program to facilitate</w:t>
      </w:r>
      <w:r w:rsidRPr="00977604">
        <w:rPr>
          <w:szCs w:val="22"/>
        </w:rPr>
        <w:t xml:space="preserve"> in-depth, rigorous </w:t>
      </w:r>
      <w:r>
        <w:rPr>
          <w:szCs w:val="22"/>
        </w:rPr>
        <w:t>knowledge-</w:t>
      </w:r>
      <w:r w:rsidRPr="00E604D7">
        <w:rPr>
          <w:szCs w:val="22"/>
        </w:rPr>
        <w:t>building to aid the achievement of the above</w:t>
      </w:r>
      <w:r w:rsidR="009E47C1">
        <w:rPr>
          <w:szCs w:val="22"/>
        </w:rPr>
        <w:t>-</w:t>
      </w:r>
      <w:r w:rsidRPr="00E604D7">
        <w:rPr>
          <w:szCs w:val="22"/>
        </w:rPr>
        <w:t>listed research aims</w:t>
      </w:r>
      <w:r>
        <w:rPr>
          <w:szCs w:val="22"/>
        </w:rPr>
        <w:t xml:space="preserve"> and </w:t>
      </w:r>
      <w:r w:rsidR="0008721F">
        <w:rPr>
          <w:szCs w:val="22"/>
        </w:rPr>
        <w:t xml:space="preserve">the </w:t>
      </w:r>
      <w:r>
        <w:rPr>
          <w:szCs w:val="22"/>
        </w:rPr>
        <w:t xml:space="preserve">objects of the </w:t>
      </w:r>
      <w:r w:rsidR="00501D36">
        <w:rPr>
          <w:szCs w:val="22"/>
        </w:rPr>
        <w:t>Act</w:t>
      </w:r>
      <w:r w:rsidRPr="00E604D7">
        <w:rPr>
          <w:szCs w:val="22"/>
        </w:rPr>
        <w:t>.</w:t>
      </w:r>
      <w:r w:rsidR="00FD6347" w:rsidRPr="00FD6347">
        <w:t xml:space="preserve"> </w:t>
      </w:r>
      <w:r w:rsidR="0043542D">
        <w:t xml:space="preserve">Applicants will commence the CGEPS </w:t>
      </w:r>
      <w:r w:rsidR="005418F6">
        <w:t xml:space="preserve">PhD </w:t>
      </w:r>
      <w:r w:rsidR="0043542D">
        <w:t xml:space="preserve">Program in alignment with </w:t>
      </w:r>
      <w:r w:rsidR="00C97DDD">
        <w:t>their commencement of</w:t>
      </w:r>
      <w:r w:rsidR="00937198">
        <w:t xml:space="preserve"> candidature, </w:t>
      </w:r>
      <w:r w:rsidR="00C751A2">
        <w:t>in</w:t>
      </w:r>
      <w:r w:rsidR="00937198">
        <w:t xml:space="preserve"> either semester 1 or </w:t>
      </w:r>
      <w:r w:rsidR="00937198">
        <w:lastRenderedPageBreak/>
        <w:t xml:space="preserve">semester 2 </w:t>
      </w:r>
      <w:r w:rsidR="00C97DDD">
        <w:t>of</w:t>
      </w:r>
      <w:r w:rsidR="00937198">
        <w:t xml:space="preserve"> any given year. </w:t>
      </w:r>
      <w:r w:rsidR="00712367">
        <w:t xml:space="preserve">The Commission expects to </w:t>
      </w:r>
      <w:r w:rsidR="00EE7DC9">
        <w:t xml:space="preserve">induct 1 or 2 students </w:t>
      </w:r>
      <w:r w:rsidR="00C97DDD">
        <w:t>per</w:t>
      </w:r>
      <w:r w:rsidR="00EE7DC9">
        <w:t xml:space="preserve"> year. </w:t>
      </w:r>
    </w:p>
    <w:p w14:paraId="210778C8" w14:textId="1BA27F9D" w:rsidR="004E6F39" w:rsidRDefault="00CC7D4D" w:rsidP="00CC7D4D">
      <w:pPr>
        <w:pStyle w:val="Body"/>
      </w:pPr>
      <w:r w:rsidRPr="00977604">
        <w:rPr>
          <w:szCs w:val="22"/>
        </w:rPr>
        <w:t xml:space="preserve">The </w:t>
      </w:r>
      <w:r w:rsidR="00501D36">
        <w:rPr>
          <w:szCs w:val="22"/>
        </w:rPr>
        <w:t xml:space="preserve">CGEPS </w:t>
      </w:r>
      <w:r w:rsidRPr="00977604">
        <w:rPr>
          <w:szCs w:val="22"/>
        </w:rPr>
        <w:t xml:space="preserve">PhD program </w:t>
      </w:r>
      <w:r>
        <w:rPr>
          <w:szCs w:val="22"/>
        </w:rPr>
        <w:t xml:space="preserve">will </w:t>
      </w:r>
      <w:r w:rsidR="009E5FAD">
        <w:rPr>
          <w:szCs w:val="22"/>
        </w:rPr>
        <w:t>contribute to growing the</w:t>
      </w:r>
      <w:r>
        <w:rPr>
          <w:szCs w:val="22"/>
        </w:rPr>
        <w:t xml:space="preserve"> </w:t>
      </w:r>
      <w:r w:rsidR="009E47C1">
        <w:rPr>
          <w:szCs w:val="22"/>
        </w:rPr>
        <w:t xml:space="preserve">community </w:t>
      </w:r>
      <w:r>
        <w:rPr>
          <w:szCs w:val="22"/>
        </w:rPr>
        <w:t xml:space="preserve">of </w:t>
      </w:r>
      <w:r w:rsidRPr="00977604">
        <w:rPr>
          <w:szCs w:val="22"/>
        </w:rPr>
        <w:t>research</w:t>
      </w:r>
      <w:r w:rsidR="00DF2489">
        <w:rPr>
          <w:szCs w:val="22"/>
        </w:rPr>
        <w:t>ers</w:t>
      </w:r>
      <w:r w:rsidRPr="00977604">
        <w:rPr>
          <w:szCs w:val="22"/>
        </w:rPr>
        <w:t xml:space="preserve"> </w:t>
      </w:r>
      <w:r w:rsidR="009E5FAD">
        <w:rPr>
          <w:szCs w:val="22"/>
        </w:rPr>
        <w:t xml:space="preserve">whose work is focussed on the Act and its aims. It will also </w:t>
      </w:r>
      <w:r>
        <w:rPr>
          <w:szCs w:val="22"/>
        </w:rPr>
        <w:t>provide a</w:t>
      </w:r>
      <w:r w:rsidRPr="00977604">
        <w:rPr>
          <w:szCs w:val="22"/>
        </w:rPr>
        <w:t xml:space="preserve"> robust mechanism for producing high-quality, evidence-based and actionable research for progressing </w:t>
      </w:r>
      <w:r w:rsidR="004221C2">
        <w:rPr>
          <w:szCs w:val="22"/>
        </w:rPr>
        <w:t xml:space="preserve">intersectional </w:t>
      </w:r>
      <w:r w:rsidRPr="00977604">
        <w:rPr>
          <w:szCs w:val="22"/>
        </w:rPr>
        <w:t xml:space="preserve">gender equality. </w:t>
      </w:r>
      <w:r w:rsidR="00A16A1F">
        <w:rPr>
          <w:szCs w:val="22"/>
        </w:rPr>
        <w:t>Success</w:t>
      </w:r>
      <w:r w:rsidR="0092437E">
        <w:rPr>
          <w:szCs w:val="22"/>
        </w:rPr>
        <w:t>ful</w:t>
      </w:r>
      <w:r w:rsidR="00A16A1F">
        <w:rPr>
          <w:szCs w:val="22"/>
        </w:rPr>
        <w:t xml:space="preserve"> </w:t>
      </w:r>
      <w:r w:rsidR="00324DA9">
        <w:rPr>
          <w:szCs w:val="22"/>
        </w:rPr>
        <w:t>applicants</w:t>
      </w:r>
      <w:r w:rsidR="00A16A1F">
        <w:rPr>
          <w:szCs w:val="22"/>
        </w:rPr>
        <w:t xml:space="preserve"> will work closely with </w:t>
      </w:r>
      <w:r w:rsidR="0092437E">
        <w:rPr>
          <w:szCs w:val="22"/>
        </w:rPr>
        <w:t>Commission</w:t>
      </w:r>
      <w:r w:rsidR="00A16A1F">
        <w:rPr>
          <w:szCs w:val="22"/>
        </w:rPr>
        <w:t xml:space="preserve"> and </w:t>
      </w:r>
      <w:proofErr w:type="gramStart"/>
      <w:r w:rsidR="00BE1DBD">
        <w:rPr>
          <w:szCs w:val="22"/>
        </w:rPr>
        <w:t>have the opportunity to</w:t>
      </w:r>
      <w:proofErr w:type="gramEnd"/>
      <w:r w:rsidR="00BE1DBD">
        <w:rPr>
          <w:szCs w:val="22"/>
        </w:rPr>
        <w:t xml:space="preserve"> build</w:t>
      </w:r>
      <w:r w:rsidR="00EF3E60">
        <w:rPr>
          <w:szCs w:val="22"/>
        </w:rPr>
        <w:t xml:space="preserve"> connections with </w:t>
      </w:r>
      <w:r w:rsidR="00F84B63">
        <w:rPr>
          <w:szCs w:val="22"/>
        </w:rPr>
        <w:t>the</w:t>
      </w:r>
      <w:r w:rsidR="00501D36">
        <w:rPr>
          <w:szCs w:val="22"/>
        </w:rPr>
        <w:t xml:space="preserve"> </w:t>
      </w:r>
      <w:r w:rsidRPr="00977604">
        <w:rPr>
          <w:szCs w:val="22"/>
        </w:rPr>
        <w:t xml:space="preserve">existing network of organisations at the state, national and international level engaged with research and evidence-building on violence against women and gender equality. </w:t>
      </w:r>
    </w:p>
    <w:p w14:paraId="2364F79C" w14:textId="6F5D1459" w:rsidR="004E6F39" w:rsidRPr="004E6F39" w:rsidRDefault="004E6F39" w:rsidP="00CC7D4D">
      <w:pPr>
        <w:pStyle w:val="Body"/>
        <w:rPr>
          <w:b/>
          <w:bCs/>
          <w:color w:val="7030A0"/>
        </w:rPr>
      </w:pPr>
      <w:r w:rsidRPr="004E6F39">
        <w:rPr>
          <w:b/>
          <w:bCs/>
          <w:color w:val="7030A0"/>
        </w:rPr>
        <w:t xml:space="preserve">Benefits of joining the program </w:t>
      </w:r>
    </w:p>
    <w:p w14:paraId="646FF72F" w14:textId="04E807DD" w:rsidR="004C3625" w:rsidRDefault="004E0E91" w:rsidP="002127FF">
      <w:pPr>
        <w:pStyle w:val="Body"/>
        <w:rPr>
          <w:szCs w:val="22"/>
        </w:rPr>
      </w:pPr>
      <w:r>
        <w:t>As a participant in the CGEPS PhD program, you will play a crucial role in driv</w:t>
      </w:r>
      <w:r w:rsidR="0032002A">
        <w:t>ing</w:t>
      </w:r>
      <w:r w:rsidRPr="002626C8">
        <w:t xml:space="preserve"> evidence-based and innovative approaches to progressing </w:t>
      </w:r>
      <w:r>
        <w:t xml:space="preserve">intersectional </w:t>
      </w:r>
      <w:r w:rsidRPr="002626C8">
        <w:t>gender equality across organisations, the broader Victorian community and beyond.</w:t>
      </w:r>
      <w:r>
        <w:t xml:space="preserve"> </w:t>
      </w:r>
      <w:r w:rsidR="00EF3E60">
        <w:t xml:space="preserve">CGEPS PhD program </w:t>
      </w:r>
      <w:r w:rsidR="00375D9B">
        <w:t>participants will</w:t>
      </w:r>
      <w:r w:rsidR="00EF3E60">
        <w:t xml:space="preserve"> </w:t>
      </w:r>
      <w:r w:rsidR="00375D9B">
        <w:t xml:space="preserve">undertake crucial research </w:t>
      </w:r>
      <w:r w:rsidR="00FB610E">
        <w:t>to help the</w:t>
      </w:r>
      <w:r w:rsidR="00EF3E60">
        <w:t xml:space="preserve"> Commission </w:t>
      </w:r>
      <w:r>
        <w:t>understand what works (and in what situations), what requires adjustment and what gaps remain in the evidence base where we must target our ongoing research efforts.</w:t>
      </w:r>
    </w:p>
    <w:p w14:paraId="070E2175" w14:textId="3E325ADD" w:rsidR="009B1707" w:rsidRPr="002127FF" w:rsidRDefault="009B7ECC" w:rsidP="002127FF">
      <w:pPr>
        <w:pStyle w:val="Body"/>
        <w:rPr>
          <w:color w:val="242424"/>
        </w:rPr>
      </w:pPr>
      <w:r w:rsidRPr="23E34608">
        <w:rPr>
          <w:color w:val="242424"/>
        </w:rPr>
        <w:t>The</w:t>
      </w:r>
      <w:r w:rsidR="002127FF" w:rsidRPr="23E34608">
        <w:rPr>
          <w:color w:val="242424"/>
        </w:rPr>
        <w:t xml:space="preserve"> </w:t>
      </w:r>
      <w:r w:rsidR="000349A8" w:rsidRPr="23E34608">
        <w:rPr>
          <w:color w:val="242424"/>
        </w:rPr>
        <w:t xml:space="preserve">CGEPS PhD </w:t>
      </w:r>
      <w:r w:rsidRPr="23E34608">
        <w:rPr>
          <w:color w:val="242424"/>
        </w:rPr>
        <w:t xml:space="preserve">program </w:t>
      </w:r>
      <w:r w:rsidR="000349A8" w:rsidRPr="23E34608">
        <w:rPr>
          <w:color w:val="242424"/>
        </w:rPr>
        <w:t xml:space="preserve">will </w:t>
      </w:r>
      <w:r w:rsidRPr="23E34608">
        <w:rPr>
          <w:color w:val="242424"/>
        </w:rPr>
        <w:t xml:space="preserve">provide </w:t>
      </w:r>
      <w:r w:rsidR="00324DA9" w:rsidRPr="23E34608">
        <w:rPr>
          <w:color w:val="242424"/>
        </w:rPr>
        <w:t xml:space="preserve">successful </w:t>
      </w:r>
      <w:r w:rsidR="00AA7D83" w:rsidRPr="23E34608">
        <w:rPr>
          <w:color w:val="242424"/>
        </w:rPr>
        <w:t>applicants</w:t>
      </w:r>
      <w:r w:rsidRPr="23E34608">
        <w:rPr>
          <w:color w:val="242424"/>
        </w:rPr>
        <w:t xml:space="preserve"> with </w:t>
      </w:r>
      <w:r w:rsidR="002127FF" w:rsidRPr="23E34608">
        <w:rPr>
          <w:color w:val="242424"/>
        </w:rPr>
        <w:t>the</w:t>
      </w:r>
      <w:r w:rsidRPr="23E34608">
        <w:rPr>
          <w:color w:val="242424"/>
        </w:rPr>
        <w:t xml:space="preserve"> opportunity to undertake</w:t>
      </w:r>
      <w:r w:rsidR="003D186F" w:rsidRPr="23E34608">
        <w:rPr>
          <w:color w:val="242424"/>
        </w:rPr>
        <w:t xml:space="preserve"> </w:t>
      </w:r>
      <w:r w:rsidRPr="23E34608">
        <w:rPr>
          <w:color w:val="242424"/>
        </w:rPr>
        <w:t>research that is directly applicable in</w:t>
      </w:r>
      <w:r w:rsidR="00E67B6D">
        <w:rPr>
          <w:color w:val="242424"/>
        </w:rPr>
        <w:t xml:space="preserve"> public sector organisations and government policy making</w:t>
      </w:r>
      <w:r w:rsidR="00AA7D83" w:rsidRPr="23E34608">
        <w:rPr>
          <w:color w:val="242424"/>
        </w:rPr>
        <w:t xml:space="preserve">. </w:t>
      </w:r>
      <w:r w:rsidR="002127FF" w:rsidRPr="23E34608">
        <w:rPr>
          <w:color w:val="242424"/>
        </w:rPr>
        <w:t xml:space="preserve">Participation in the </w:t>
      </w:r>
      <w:r w:rsidR="000349A8" w:rsidRPr="23E34608">
        <w:rPr>
          <w:color w:val="242424"/>
        </w:rPr>
        <w:t>program</w:t>
      </w:r>
      <w:r w:rsidR="002127FF" w:rsidRPr="23E34608">
        <w:rPr>
          <w:color w:val="242424"/>
        </w:rPr>
        <w:t xml:space="preserve"> will </w:t>
      </w:r>
      <w:r w:rsidR="004221C2" w:rsidRPr="23E34608">
        <w:rPr>
          <w:color w:val="242424"/>
        </w:rPr>
        <w:t xml:space="preserve">also </w:t>
      </w:r>
      <w:r w:rsidR="002127FF" w:rsidRPr="23E34608">
        <w:rPr>
          <w:color w:val="242424"/>
        </w:rPr>
        <w:t>prepare the successful applicant for a rewarding career in research</w:t>
      </w:r>
      <w:r w:rsidR="00395AEC" w:rsidRPr="23E34608">
        <w:rPr>
          <w:color w:val="242424"/>
        </w:rPr>
        <w:t xml:space="preserve">, </w:t>
      </w:r>
      <w:r w:rsidR="001B1EEB">
        <w:rPr>
          <w:color w:val="242424"/>
        </w:rPr>
        <w:t>the public sector, government</w:t>
      </w:r>
      <w:r w:rsidR="008A670D">
        <w:rPr>
          <w:color w:val="242424"/>
        </w:rPr>
        <w:t xml:space="preserve"> policy making</w:t>
      </w:r>
      <w:r w:rsidR="001B1EEB" w:rsidRPr="23E34608">
        <w:rPr>
          <w:color w:val="242424"/>
        </w:rPr>
        <w:t xml:space="preserve"> </w:t>
      </w:r>
      <w:r w:rsidR="00395AEC" w:rsidRPr="23E34608">
        <w:rPr>
          <w:color w:val="242424"/>
        </w:rPr>
        <w:t>or</w:t>
      </w:r>
      <w:r w:rsidR="002127FF" w:rsidRPr="23E34608">
        <w:rPr>
          <w:color w:val="242424"/>
        </w:rPr>
        <w:t xml:space="preserve"> industry</w:t>
      </w:r>
      <w:r w:rsidR="00AA7D83" w:rsidRPr="23E34608">
        <w:rPr>
          <w:color w:val="242424"/>
        </w:rPr>
        <w:t xml:space="preserve">. </w:t>
      </w:r>
      <w:r w:rsidR="002127FF" w:rsidRPr="23E34608">
        <w:rPr>
          <w:color w:val="242424"/>
        </w:rPr>
        <w:t xml:space="preserve">Specifically, the </w:t>
      </w:r>
      <w:r w:rsidR="00AA7D83" w:rsidRPr="23E34608">
        <w:rPr>
          <w:color w:val="242424"/>
        </w:rPr>
        <w:t xml:space="preserve">successful applicant will </w:t>
      </w:r>
      <w:r w:rsidR="00E604D7" w:rsidRPr="23E34608">
        <w:rPr>
          <w:color w:val="242424"/>
        </w:rPr>
        <w:t>be provided with</w:t>
      </w:r>
      <w:r w:rsidR="002127FF" w:rsidRPr="23E34608">
        <w:rPr>
          <w:color w:val="242424"/>
        </w:rPr>
        <w:t>:</w:t>
      </w:r>
    </w:p>
    <w:p w14:paraId="4400B4B8" w14:textId="0C06CABF" w:rsidR="009B1707" w:rsidRPr="00D87116" w:rsidRDefault="00F24AEC" w:rsidP="004C3625">
      <w:pPr>
        <w:pStyle w:val="Bullet1"/>
        <w:numPr>
          <w:ilvl w:val="0"/>
          <w:numId w:val="14"/>
        </w:numPr>
      </w:pPr>
      <w:r>
        <w:rPr>
          <w:szCs w:val="22"/>
        </w:rPr>
        <w:t>t</w:t>
      </w:r>
      <w:r w:rsidR="00341A39" w:rsidRPr="00E604D7">
        <w:rPr>
          <w:szCs w:val="22"/>
        </w:rPr>
        <w:t>he o</w:t>
      </w:r>
      <w:r w:rsidR="009B1707" w:rsidRPr="00E604D7">
        <w:rPr>
          <w:szCs w:val="22"/>
        </w:rPr>
        <w:t xml:space="preserve">pportunity to develop research which will be translated to actionable outcomes to </w:t>
      </w:r>
      <w:r w:rsidR="0055399B">
        <w:rPr>
          <w:szCs w:val="22"/>
        </w:rPr>
        <w:t>drive progress towards</w:t>
      </w:r>
      <w:r w:rsidR="009B1707" w:rsidRPr="00D87116">
        <w:t xml:space="preserve"> a gender</w:t>
      </w:r>
      <w:r w:rsidR="009B1707">
        <w:t>-</w:t>
      </w:r>
      <w:r w:rsidR="009B1707" w:rsidRPr="00D87116">
        <w:t xml:space="preserve">equal </w:t>
      </w:r>
      <w:proofErr w:type="gramStart"/>
      <w:r w:rsidR="009B1707" w:rsidRPr="00D87116">
        <w:t>Victoria</w:t>
      </w:r>
      <w:r>
        <w:t>;</w:t>
      </w:r>
      <w:proofErr w:type="gramEnd"/>
      <w:r w:rsidR="009B1707" w:rsidRPr="00D87116">
        <w:t xml:space="preserve"> </w:t>
      </w:r>
    </w:p>
    <w:p w14:paraId="7B8145A0" w14:textId="7A4D8108" w:rsidR="00A07307" w:rsidRDefault="00F24AEC" w:rsidP="004C3625">
      <w:pPr>
        <w:pStyle w:val="Bullet1"/>
        <w:numPr>
          <w:ilvl w:val="0"/>
          <w:numId w:val="14"/>
        </w:numPr>
      </w:pPr>
      <w:r>
        <w:t>a</w:t>
      </w:r>
      <w:r w:rsidR="00A07307">
        <w:t xml:space="preserve">ccess to regular meetings with the </w:t>
      </w:r>
      <w:r w:rsidR="007358E7">
        <w:t xml:space="preserve">Public Sector Gender Equality </w:t>
      </w:r>
      <w:r w:rsidR="00A07307">
        <w:t xml:space="preserve">Commissioner throughout </w:t>
      </w:r>
      <w:r w:rsidR="00A101BD">
        <w:t>their</w:t>
      </w:r>
      <w:r w:rsidR="00A07307">
        <w:t xml:space="preserve"> </w:t>
      </w:r>
      <w:proofErr w:type="gramStart"/>
      <w:r w:rsidR="00A07307">
        <w:t>candidature</w:t>
      </w:r>
      <w:r>
        <w:t>;</w:t>
      </w:r>
      <w:proofErr w:type="gramEnd"/>
    </w:p>
    <w:p w14:paraId="48BDF39B" w14:textId="1ADCD5BC" w:rsidR="00434CEF" w:rsidRPr="00540C26" w:rsidRDefault="00F24AEC" w:rsidP="004C3625">
      <w:pPr>
        <w:pStyle w:val="Bullet1"/>
        <w:numPr>
          <w:ilvl w:val="0"/>
          <w:numId w:val="14"/>
        </w:numPr>
      </w:pPr>
      <w:r>
        <w:t>a</w:t>
      </w:r>
      <w:r w:rsidR="00434CEF">
        <w:t xml:space="preserve">ccess to </w:t>
      </w:r>
      <w:r w:rsidR="007C6826">
        <w:t>PhD supervision</w:t>
      </w:r>
      <w:r w:rsidR="00B533E7">
        <w:t xml:space="preserve"> from a qualified member of CGEPS staff. </w:t>
      </w:r>
      <w:r w:rsidR="00434CEF">
        <w:t xml:space="preserve">The Commission will contribute </w:t>
      </w:r>
      <w:r w:rsidR="00B540AC">
        <w:t xml:space="preserve">up to </w:t>
      </w:r>
      <w:r w:rsidR="00434CEF">
        <w:t xml:space="preserve">20% external research supervision to the successful applicant’s supervisory </w:t>
      </w:r>
      <w:proofErr w:type="gramStart"/>
      <w:r w:rsidR="00434CEF">
        <w:t>panel</w:t>
      </w:r>
      <w:r>
        <w:t>;</w:t>
      </w:r>
      <w:proofErr w:type="gramEnd"/>
    </w:p>
    <w:p w14:paraId="658483C9" w14:textId="676B3104" w:rsidR="00B25515" w:rsidRDefault="00F24AEC" w:rsidP="004C3625">
      <w:pPr>
        <w:pStyle w:val="Bullet1"/>
        <w:numPr>
          <w:ilvl w:val="0"/>
          <w:numId w:val="14"/>
        </w:numPr>
      </w:pPr>
      <w:r>
        <w:t>a</w:t>
      </w:r>
      <w:r w:rsidR="00B25515">
        <w:t>ccess to a desk space</w:t>
      </w:r>
      <w:r w:rsidR="009B1707" w:rsidRPr="00D87116">
        <w:t xml:space="preserve"> in the office of the Commission for Gender Equality in the Public Sector</w:t>
      </w:r>
      <w:r w:rsidR="00341A39">
        <w:t xml:space="preserve"> in the Melbourne </w:t>
      </w:r>
      <w:proofErr w:type="gramStart"/>
      <w:r w:rsidR="00341A39">
        <w:t>CBD</w:t>
      </w:r>
      <w:r>
        <w:t>;</w:t>
      </w:r>
      <w:proofErr w:type="gramEnd"/>
    </w:p>
    <w:p w14:paraId="2CDCCBEE" w14:textId="3786AD79" w:rsidR="009B1707" w:rsidRPr="00D87116" w:rsidRDefault="00F24AEC" w:rsidP="004C3625">
      <w:pPr>
        <w:pStyle w:val="Bullet1"/>
        <w:numPr>
          <w:ilvl w:val="0"/>
          <w:numId w:val="14"/>
        </w:numPr>
      </w:pPr>
      <w:r>
        <w:t>t</w:t>
      </w:r>
      <w:r w:rsidR="00B25515">
        <w:t>he opportunity to</w:t>
      </w:r>
      <w:r w:rsidR="009B1707">
        <w:t xml:space="preserve"> build knowledge and capability regarding public sector regulation and </w:t>
      </w:r>
      <w:proofErr w:type="gramStart"/>
      <w:r w:rsidR="009B1707">
        <w:t>policymaking</w:t>
      </w:r>
      <w:r>
        <w:t>;</w:t>
      </w:r>
      <w:proofErr w:type="gramEnd"/>
    </w:p>
    <w:p w14:paraId="2D883D62" w14:textId="3C931B08" w:rsidR="009B1707" w:rsidRDefault="00F24AEC" w:rsidP="004C3625">
      <w:pPr>
        <w:pStyle w:val="Bullet1"/>
        <w:numPr>
          <w:ilvl w:val="0"/>
          <w:numId w:val="14"/>
        </w:numPr>
      </w:pPr>
      <w:r>
        <w:t>a</w:t>
      </w:r>
      <w:r w:rsidR="009B1707">
        <w:t xml:space="preserve">ccess to the Commission’s data and facilitated access to key stakeholders, including defined entities and inter-governmental </w:t>
      </w:r>
      <w:proofErr w:type="gramStart"/>
      <w:r w:rsidR="009B1707">
        <w:t>partners</w:t>
      </w:r>
      <w:r>
        <w:t>;</w:t>
      </w:r>
      <w:proofErr w:type="gramEnd"/>
    </w:p>
    <w:p w14:paraId="59077B73" w14:textId="4A3FA00D" w:rsidR="00D27347" w:rsidRDefault="001E67BA" w:rsidP="001E67BA">
      <w:pPr>
        <w:pStyle w:val="Bullet1"/>
        <w:numPr>
          <w:ilvl w:val="0"/>
          <w:numId w:val="14"/>
        </w:numPr>
      </w:pPr>
      <w:r>
        <w:t xml:space="preserve">exposure to the Victorian public sector and government policy </w:t>
      </w:r>
      <w:proofErr w:type="gramStart"/>
      <w:r>
        <w:t>making</w:t>
      </w:r>
      <w:r w:rsidR="00F24AEC">
        <w:t>;</w:t>
      </w:r>
      <w:proofErr w:type="gramEnd"/>
    </w:p>
    <w:p w14:paraId="5C103880" w14:textId="77777777" w:rsidR="00827C2A" w:rsidRDefault="00F24AEC" w:rsidP="00827C2A">
      <w:pPr>
        <w:pStyle w:val="Bullet1"/>
        <w:numPr>
          <w:ilvl w:val="0"/>
          <w:numId w:val="14"/>
        </w:numPr>
        <w:spacing w:after="120"/>
      </w:pPr>
      <w:r>
        <w:t>p</w:t>
      </w:r>
      <w:r w:rsidR="002B512B">
        <w:t>otential to apply for a small professional development grant</w:t>
      </w:r>
      <w:r w:rsidR="00341A39">
        <w:t xml:space="preserve"> to be used for </w:t>
      </w:r>
      <w:r w:rsidR="00F52A9E">
        <w:t xml:space="preserve">fieldwork, </w:t>
      </w:r>
      <w:r w:rsidR="00341A39">
        <w:t xml:space="preserve">research translation activities and/or conference attendance. </w:t>
      </w:r>
    </w:p>
    <w:p w14:paraId="1F470C29" w14:textId="0F9702FF" w:rsidR="00274C83" w:rsidRPr="00827C2A" w:rsidRDefault="004E6F39" w:rsidP="00827C2A">
      <w:pPr>
        <w:pStyle w:val="Bullet1"/>
        <w:numPr>
          <w:ilvl w:val="0"/>
          <w:numId w:val="0"/>
        </w:numPr>
        <w:spacing w:after="120"/>
      </w:pPr>
      <w:r w:rsidRPr="00827C2A">
        <w:rPr>
          <w:b/>
          <w:bCs/>
          <w:color w:val="7030A0"/>
          <w:lang w:val="en-US"/>
        </w:rPr>
        <w:t>Eligibility</w:t>
      </w:r>
    </w:p>
    <w:p w14:paraId="642BAE23" w14:textId="6BAAB1DB" w:rsidR="00395AEC" w:rsidRDefault="00395AEC" w:rsidP="00395AEC">
      <w:r w:rsidRPr="491E7F45">
        <w:rPr>
          <w:lang w:val="en-US"/>
        </w:rPr>
        <w:t xml:space="preserve">To </w:t>
      </w:r>
      <w:r w:rsidR="00AF7A90">
        <w:rPr>
          <w:lang w:val="en-US"/>
        </w:rPr>
        <w:t>participate in the</w:t>
      </w:r>
      <w:r w:rsidRPr="491E7F45">
        <w:rPr>
          <w:lang w:val="en-US"/>
        </w:rPr>
        <w:t xml:space="preserve"> CGEPS PhD Program </w:t>
      </w:r>
      <w:r>
        <w:rPr>
          <w:lang w:val="en-US"/>
        </w:rPr>
        <w:t>applicants</w:t>
      </w:r>
      <w:r w:rsidRPr="491E7F45">
        <w:rPr>
          <w:lang w:val="en-US"/>
        </w:rPr>
        <w:t xml:space="preserve"> </w:t>
      </w:r>
      <w:r w:rsidR="00E004A3">
        <w:rPr>
          <w:lang w:val="en-US"/>
        </w:rPr>
        <w:t>must be:</w:t>
      </w:r>
    </w:p>
    <w:p w14:paraId="7AC470B8" w14:textId="1C33FF69" w:rsidR="00395AEC" w:rsidRPr="007F6EE1" w:rsidRDefault="00395AEC" w:rsidP="004C3625">
      <w:pPr>
        <w:pStyle w:val="ListParagraph"/>
        <w:numPr>
          <w:ilvl w:val="0"/>
          <w:numId w:val="13"/>
        </w:numPr>
        <w:spacing w:line="279" w:lineRule="auto"/>
      </w:pPr>
      <w:r w:rsidRPr="004C3625">
        <w:rPr>
          <w:lang w:val="en-US"/>
        </w:rPr>
        <w:lastRenderedPageBreak/>
        <w:t xml:space="preserve">Enrolled, or </w:t>
      </w:r>
      <w:r w:rsidR="004C3625">
        <w:rPr>
          <w:lang w:val="en-US"/>
        </w:rPr>
        <w:t>in the process of</w:t>
      </w:r>
      <w:r w:rsidRPr="004C3625">
        <w:rPr>
          <w:lang w:val="en-US"/>
        </w:rPr>
        <w:t xml:space="preserve"> </w:t>
      </w:r>
      <w:r w:rsidR="004C3625">
        <w:rPr>
          <w:lang w:val="en-US"/>
        </w:rPr>
        <w:t>enrolling</w:t>
      </w:r>
      <w:r w:rsidRPr="004C3625">
        <w:rPr>
          <w:lang w:val="en-US"/>
        </w:rPr>
        <w:t xml:space="preserve">, in </w:t>
      </w:r>
      <w:r w:rsidR="004C3625">
        <w:rPr>
          <w:lang w:val="en-US"/>
        </w:rPr>
        <w:t xml:space="preserve">a </w:t>
      </w:r>
      <w:r w:rsidRPr="004C3625">
        <w:rPr>
          <w:lang w:val="en-US"/>
        </w:rPr>
        <w:t xml:space="preserve">PhD program </w:t>
      </w:r>
      <w:r w:rsidR="004C3625">
        <w:rPr>
          <w:lang w:val="en-US"/>
        </w:rPr>
        <w:t>at an</w:t>
      </w:r>
      <w:r w:rsidRPr="004C3625">
        <w:rPr>
          <w:lang w:val="en-US"/>
        </w:rPr>
        <w:t xml:space="preserve"> Australia</w:t>
      </w:r>
      <w:r w:rsidR="000F5220">
        <w:rPr>
          <w:lang w:val="en-US"/>
        </w:rPr>
        <w:t xml:space="preserve">-based </w:t>
      </w:r>
      <w:r w:rsidRPr="004C3625">
        <w:rPr>
          <w:lang w:val="en-US"/>
        </w:rPr>
        <w:t>university.</w:t>
      </w:r>
      <w:r w:rsidR="00F14134" w:rsidRPr="00F14134">
        <w:rPr>
          <w:rFonts w:eastAsia="Times New Roman"/>
          <w:lang w:val="en-US"/>
        </w:rPr>
        <w:t xml:space="preserve"> </w:t>
      </w:r>
      <w:r w:rsidR="00F14134">
        <w:rPr>
          <w:rFonts w:eastAsia="Times New Roman"/>
          <w:lang w:val="en-US"/>
        </w:rPr>
        <w:t xml:space="preserve">It is preferred that </w:t>
      </w:r>
      <w:r w:rsidR="008A266F">
        <w:rPr>
          <w:rFonts w:eastAsia="Times New Roman"/>
          <w:lang w:val="en-US"/>
        </w:rPr>
        <w:t>you</w:t>
      </w:r>
      <w:r w:rsidR="00F14134">
        <w:rPr>
          <w:rFonts w:eastAsia="Times New Roman"/>
          <w:lang w:val="en-US"/>
        </w:rPr>
        <w:t xml:space="preserve"> apply to the CGEPS PhD Program prior to commencing </w:t>
      </w:r>
      <w:r w:rsidR="008A266F">
        <w:rPr>
          <w:rFonts w:eastAsia="Times New Roman"/>
          <w:lang w:val="en-US"/>
        </w:rPr>
        <w:t>your</w:t>
      </w:r>
      <w:r w:rsidR="00F14134">
        <w:rPr>
          <w:rFonts w:eastAsia="Times New Roman"/>
          <w:lang w:val="en-US"/>
        </w:rPr>
        <w:t xml:space="preserve"> candidature.</w:t>
      </w:r>
    </w:p>
    <w:p w14:paraId="5D253449" w14:textId="0E761E77" w:rsidR="00395AEC" w:rsidRDefault="00AF7A90" w:rsidP="004C3625">
      <w:pPr>
        <w:pStyle w:val="ListParagraph"/>
        <w:numPr>
          <w:ilvl w:val="0"/>
          <w:numId w:val="13"/>
        </w:numPr>
        <w:spacing w:line="279" w:lineRule="auto"/>
      </w:pPr>
      <w:r>
        <w:rPr>
          <w:lang w:val="en-US"/>
        </w:rPr>
        <w:t>Able to self-fund t</w:t>
      </w:r>
      <w:r w:rsidR="004179FF">
        <w:rPr>
          <w:lang w:val="en-US"/>
        </w:rPr>
        <w:t>heir research. Recipients</w:t>
      </w:r>
      <w:r w:rsidR="00395AEC" w:rsidRPr="004C3625">
        <w:rPr>
          <w:lang w:val="en-US"/>
        </w:rPr>
        <w:t xml:space="preserve"> of an </w:t>
      </w:r>
      <w:hyperlink r:id="rId33" w:history="1">
        <w:r w:rsidR="00395AEC" w:rsidRPr="00557694">
          <w:rPr>
            <w:rStyle w:val="Hyperlink"/>
            <w:lang w:val="en-US"/>
          </w:rPr>
          <w:t xml:space="preserve">Australian Government Research Training Program </w:t>
        </w:r>
        <w:r w:rsidR="00424854" w:rsidRPr="00557694">
          <w:rPr>
            <w:rStyle w:val="Hyperlink"/>
            <w:lang w:val="en-US"/>
          </w:rPr>
          <w:t>scholarship</w:t>
        </w:r>
      </w:hyperlink>
      <w:r w:rsidR="004179FF">
        <w:rPr>
          <w:rStyle w:val="Hyperlink"/>
          <w:lang w:val="en-US"/>
        </w:rPr>
        <w:t xml:space="preserve"> will be looked upon </w:t>
      </w:r>
      <w:proofErr w:type="spellStart"/>
      <w:r w:rsidR="004179FF">
        <w:rPr>
          <w:rStyle w:val="Hyperlink"/>
          <w:lang w:val="en-US"/>
        </w:rPr>
        <w:t>favourably</w:t>
      </w:r>
      <w:proofErr w:type="spellEnd"/>
      <w:r w:rsidR="00395AEC" w:rsidRPr="004C3625">
        <w:rPr>
          <w:lang w:val="en-US"/>
        </w:rPr>
        <w:t xml:space="preserve">. </w:t>
      </w:r>
    </w:p>
    <w:p w14:paraId="6B7AB50B" w14:textId="30152778" w:rsidR="00395AEC" w:rsidRPr="00E004A3" w:rsidRDefault="00F24AEC" w:rsidP="00E004A3">
      <w:pPr>
        <w:spacing w:line="257" w:lineRule="auto"/>
      </w:pPr>
      <w:r>
        <w:rPr>
          <w:lang w:val="en-US"/>
        </w:rPr>
        <w:t xml:space="preserve">CGEPS PhD program applicants will </w:t>
      </w:r>
      <w:r w:rsidR="00F461B2">
        <w:rPr>
          <w:lang w:val="en-US"/>
        </w:rPr>
        <w:t xml:space="preserve">be able to </w:t>
      </w:r>
      <w:r w:rsidR="00F461B2" w:rsidRPr="004E6F39">
        <w:rPr>
          <w:i/>
          <w:iCs/>
          <w:lang w:val="en-US"/>
        </w:rPr>
        <w:t>apply</w:t>
      </w:r>
      <w:r w:rsidR="00F461B2">
        <w:rPr>
          <w:lang w:val="en-US"/>
        </w:rPr>
        <w:t xml:space="preserve"> for the program </w:t>
      </w:r>
      <w:r w:rsidR="0042239F">
        <w:rPr>
          <w:lang w:val="en-US"/>
        </w:rPr>
        <w:t xml:space="preserve">while applying </w:t>
      </w:r>
      <w:r w:rsidR="00F461B2">
        <w:rPr>
          <w:lang w:val="en-US"/>
        </w:rPr>
        <w:t xml:space="preserve">concurrently </w:t>
      </w:r>
      <w:r w:rsidR="0042239F">
        <w:rPr>
          <w:lang w:val="en-US"/>
        </w:rPr>
        <w:t>for a PhD place at an Australian-based university</w:t>
      </w:r>
      <w:r w:rsidR="00E955AD">
        <w:rPr>
          <w:lang w:val="en-US"/>
        </w:rPr>
        <w:t>.</w:t>
      </w:r>
      <w:r w:rsidR="0042239F">
        <w:rPr>
          <w:lang w:val="en-US"/>
        </w:rPr>
        <w:t xml:space="preserve"> </w:t>
      </w:r>
      <w:r w:rsidR="00E955AD">
        <w:rPr>
          <w:lang w:val="en-US"/>
        </w:rPr>
        <w:t>However, they will</w:t>
      </w:r>
      <w:r w:rsidR="0042239F">
        <w:rPr>
          <w:lang w:val="en-US"/>
        </w:rPr>
        <w:t xml:space="preserve"> </w:t>
      </w:r>
      <w:r>
        <w:rPr>
          <w:lang w:val="en-US"/>
        </w:rPr>
        <w:t xml:space="preserve">not be able to </w:t>
      </w:r>
      <w:r w:rsidRPr="004E6F39">
        <w:rPr>
          <w:i/>
          <w:iCs/>
          <w:lang w:val="en-US"/>
        </w:rPr>
        <w:t>commence</w:t>
      </w:r>
      <w:r>
        <w:rPr>
          <w:lang w:val="en-US"/>
        </w:rPr>
        <w:t xml:space="preserve"> their engagement with the Commission prior to commencing their candidature at an Australian-based university. </w:t>
      </w:r>
      <w:r w:rsidR="00C97DDD">
        <w:t xml:space="preserve"> </w:t>
      </w:r>
      <w:r w:rsidR="00643BA6">
        <w:t>Applicants are expected to complete their PhD full time, within a maximum of 3.5 years (excluding any leave of absence</w:t>
      </w:r>
      <w:proofErr w:type="gramStart"/>
      <w:r w:rsidR="00643BA6">
        <w:t>).</w:t>
      </w:r>
      <w:r w:rsidR="00395AEC">
        <w:t>The</w:t>
      </w:r>
      <w:proofErr w:type="gramEnd"/>
      <w:r w:rsidR="00395AEC">
        <w:t xml:space="preserve"> successful applicant will be provided with </w:t>
      </w:r>
      <w:r w:rsidR="00BF2A31">
        <w:t>a desk space</w:t>
      </w:r>
      <w:r w:rsidR="00395AEC">
        <w:t xml:space="preserve"> in the Commission for Gender Equality in the Public Sector in the Melbourne CBD and be expected to utilise this space on a regular basis throughout their candidature. </w:t>
      </w:r>
    </w:p>
    <w:p w14:paraId="397C1CD2" w14:textId="245D664A" w:rsidR="00DE5F04" w:rsidRPr="005818FE" w:rsidRDefault="002127FF" w:rsidP="005818FE">
      <w:pPr>
        <w:spacing w:line="257" w:lineRule="auto"/>
        <w:rPr>
          <w:lang w:val="en-US"/>
        </w:rPr>
      </w:pPr>
      <w:r>
        <w:t>The Commission welcomes applications f</w:t>
      </w:r>
      <w:r w:rsidR="00163A53">
        <w:t>rom</w:t>
      </w:r>
      <w:r w:rsidR="00654A03">
        <w:t xml:space="preserve"> </w:t>
      </w:r>
      <w:r w:rsidR="00163A53">
        <w:t xml:space="preserve">candidates studying within </w:t>
      </w:r>
      <w:r w:rsidR="003D2EA3">
        <w:t>relevant disciplines across the social sciences,</w:t>
      </w:r>
      <w:r w:rsidR="00810326">
        <w:t xml:space="preserve"> psychology,</w:t>
      </w:r>
      <w:r w:rsidR="003D2EA3">
        <w:t xml:space="preserve"> law</w:t>
      </w:r>
      <w:r w:rsidR="00810326">
        <w:t>,</w:t>
      </w:r>
      <w:r w:rsidR="003D2EA3">
        <w:t xml:space="preserve"> and business</w:t>
      </w:r>
      <w:r w:rsidR="0021133C">
        <w:t>, human resources</w:t>
      </w:r>
      <w:r w:rsidR="00810326">
        <w:t xml:space="preserve"> and industrial relations</w:t>
      </w:r>
      <w:r w:rsidR="003D2EA3">
        <w:t>.</w:t>
      </w:r>
      <w:bookmarkStart w:id="23" w:name="_Toc152173692"/>
      <w:bookmarkStart w:id="24" w:name="_Toc152174224"/>
      <w:r w:rsidR="00C5390C">
        <w:t xml:space="preserve"> </w:t>
      </w:r>
      <w:r w:rsidR="00DE5F04" w:rsidRPr="00DE5F04">
        <w:rPr>
          <w:lang w:val="en-US"/>
        </w:rPr>
        <w:t xml:space="preserve"> </w:t>
      </w:r>
      <w:r w:rsidR="00DE5F04" w:rsidRPr="00904418">
        <w:rPr>
          <w:lang w:val="en-US"/>
        </w:rPr>
        <w:t>Aboriginal and/or Torres Strait Islander</w:t>
      </w:r>
      <w:r w:rsidR="00DE5F04">
        <w:rPr>
          <w:lang w:val="en-US"/>
        </w:rPr>
        <w:t xml:space="preserve"> people</w:t>
      </w:r>
      <w:r w:rsidR="00DE5F04" w:rsidRPr="00904418">
        <w:rPr>
          <w:lang w:val="en-US"/>
        </w:rPr>
        <w:t>, people from culturally and linguistically diverse (CALD) background</w:t>
      </w:r>
      <w:r w:rsidR="00453B5F">
        <w:rPr>
          <w:lang w:val="en-US"/>
        </w:rPr>
        <w:t>s</w:t>
      </w:r>
      <w:r w:rsidR="00DE5F04" w:rsidRPr="00904418">
        <w:rPr>
          <w:lang w:val="en-US"/>
        </w:rPr>
        <w:t>, people with disability, and people from LGBTIQ</w:t>
      </w:r>
      <w:r w:rsidR="00DE5F04">
        <w:rPr>
          <w:lang w:val="en-US"/>
        </w:rPr>
        <w:t>A+</w:t>
      </w:r>
      <w:r w:rsidR="00DE5F04" w:rsidRPr="00904418">
        <w:rPr>
          <w:lang w:val="en-US"/>
        </w:rPr>
        <w:t xml:space="preserve"> communit</w:t>
      </w:r>
      <w:r w:rsidR="00453B5F">
        <w:rPr>
          <w:lang w:val="en-US"/>
        </w:rPr>
        <w:t>ies</w:t>
      </w:r>
      <w:r w:rsidR="00DE5F04" w:rsidRPr="00904418">
        <w:rPr>
          <w:lang w:val="en-US"/>
        </w:rPr>
        <w:t xml:space="preserve"> are</w:t>
      </w:r>
      <w:r w:rsidR="00DE5F04">
        <w:rPr>
          <w:lang w:val="en-US"/>
        </w:rPr>
        <w:t xml:space="preserve"> </w:t>
      </w:r>
      <w:r w:rsidR="00DE5F04" w:rsidRPr="00904418">
        <w:rPr>
          <w:lang w:val="en-US"/>
        </w:rPr>
        <w:t>strongly encouraged to apply.</w:t>
      </w:r>
    </w:p>
    <w:p w14:paraId="25BA501B" w14:textId="6DDAAF2A" w:rsidR="000D73BD" w:rsidRPr="000D73BD" w:rsidRDefault="00FB610E" w:rsidP="003D2EA3">
      <w:r>
        <w:t xml:space="preserve">Applicants are invited to propose their own </w:t>
      </w:r>
      <w:r w:rsidR="009F4B67">
        <w:t xml:space="preserve">PhD </w:t>
      </w:r>
      <w:r>
        <w:t>project</w:t>
      </w:r>
      <w:r w:rsidR="00EB1B1F">
        <w:t xml:space="preserve"> </w:t>
      </w:r>
      <w:r w:rsidR="008A3A00">
        <w:t xml:space="preserve">that aligns with </w:t>
      </w:r>
      <w:r w:rsidR="00E16F26">
        <w:t>t</w:t>
      </w:r>
      <w:r w:rsidR="0032274F">
        <w:t xml:space="preserve">he goals and values </w:t>
      </w:r>
      <w:r w:rsidR="00E16F26">
        <w:t>of the Gender Equality Act 2020 and</w:t>
      </w:r>
      <w:r w:rsidR="009F4B67">
        <w:t>/or</w:t>
      </w:r>
      <w:r w:rsidR="00E16F26">
        <w:t xml:space="preserve"> </w:t>
      </w:r>
      <w:r w:rsidR="00E16F26" w:rsidRPr="005818FE">
        <w:rPr>
          <w:lang w:val="en-US"/>
        </w:rPr>
        <w:t>the Co</w:t>
      </w:r>
      <w:r w:rsidR="009F4B67" w:rsidRPr="005818FE">
        <w:rPr>
          <w:lang w:val="en-US"/>
        </w:rPr>
        <w:t xml:space="preserve">mmission for Gender Equality in the Public Sector. </w:t>
      </w:r>
      <w:r w:rsidR="004179FF">
        <w:rPr>
          <w:lang w:val="en-US"/>
        </w:rPr>
        <w:t xml:space="preserve">Proposed projects </w:t>
      </w:r>
      <w:r w:rsidR="00E24638">
        <w:rPr>
          <w:lang w:val="en-US"/>
        </w:rPr>
        <w:t xml:space="preserve">should demonstrate </w:t>
      </w:r>
      <w:r w:rsidR="00774DCF">
        <w:rPr>
          <w:lang w:val="en-US"/>
        </w:rPr>
        <w:t>clear links to the Victorian context. S</w:t>
      </w:r>
      <w:r w:rsidR="00175435" w:rsidRPr="005818FE">
        <w:rPr>
          <w:lang w:val="en-US"/>
        </w:rPr>
        <w:t xml:space="preserve">tudents whose projects </w:t>
      </w:r>
      <w:proofErr w:type="spellStart"/>
      <w:r w:rsidR="00175435" w:rsidRPr="005818FE">
        <w:rPr>
          <w:lang w:val="en-US"/>
        </w:rPr>
        <w:t>analyse</w:t>
      </w:r>
      <w:proofErr w:type="spellEnd"/>
      <w:r w:rsidR="00175435" w:rsidRPr="005818FE">
        <w:rPr>
          <w:lang w:val="en-US"/>
        </w:rPr>
        <w:t xml:space="preserve"> the workplace gender audit data collected under the </w:t>
      </w:r>
      <w:r w:rsidR="008906AE">
        <w:rPr>
          <w:lang w:val="en-US"/>
        </w:rPr>
        <w:t xml:space="preserve">Act </w:t>
      </w:r>
      <w:r w:rsidR="00175435" w:rsidRPr="005818FE">
        <w:rPr>
          <w:lang w:val="en-US"/>
        </w:rPr>
        <w:t xml:space="preserve">will be viewed </w:t>
      </w:r>
      <w:proofErr w:type="spellStart"/>
      <w:r w:rsidR="00175435" w:rsidRPr="005818FE">
        <w:rPr>
          <w:lang w:val="en-US"/>
        </w:rPr>
        <w:t>favourably</w:t>
      </w:r>
      <w:proofErr w:type="spellEnd"/>
      <w:r w:rsidR="00175435" w:rsidRPr="005818FE">
        <w:rPr>
          <w:lang w:val="en-US"/>
        </w:rPr>
        <w:t xml:space="preserve">. </w:t>
      </w:r>
      <w:r w:rsidR="00D07D3B" w:rsidRPr="005818FE">
        <w:rPr>
          <w:lang w:val="en-US"/>
        </w:rPr>
        <w:t>Specific r</w:t>
      </w:r>
      <w:r w:rsidR="000D73BD" w:rsidRPr="005818FE">
        <w:rPr>
          <w:lang w:val="en-US"/>
        </w:rPr>
        <w:t>esearch</w:t>
      </w:r>
      <w:r w:rsidR="000D73BD" w:rsidRPr="000D73BD">
        <w:t xml:space="preserve"> priorities for the Commission include, but are not limited to:</w:t>
      </w:r>
    </w:p>
    <w:p w14:paraId="506C1EF4" w14:textId="2DEB4EF1" w:rsidR="0046388A" w:rsidRDefault="0046388A" w:rsidP="000D73BD">
      <w:pPr>
        <w:pStyle w:val="Bullet1"/>
        <w:numPr>
          <w:ilvl w:val="0"/>
          <w:numId w:val="15"/>
        </w:numPr>
      </w:pPr>
      <w:r>
        <w:t xml:space="preserve">Research </w:t>
      </w:r>
      <w:r w:rsidR="003B4463">
        <w:t>that draws on or investigates</w:t>
      </w:r>
      <w:r>
        <w:t xml:space="preserve"> the workplace gender audit data</w:t>
      </w:r>
      <w:r w:rsidR="003B4463">
        <w:t>, progress reports, gender impact assessments</w:t>
      </w:r>
      <w:r>
        <w:t xml:space="preserve"> and</w:t>
      </w:r>
      <w:r w:rsidR="009567FC">
        <w:t>/or</w:t>
      </w:r>
      <w:r>
        <w:t xml:space="preserve"> Gender Equality Action Plans reported under the Act.</w:t>
      </w:r>
      <w:bookmarkEnd w:id="23"/>
      <w:bookmarkEnd w:id="24"/>
    </w:p>
    <w:p w14:paraId="5EEC56FF" w14:textId="72F68F11" w:rsidR="0046388A" w:rsidRDefault="0046388A" w:rsidP="000D73BD">
      <w:pPr>
        <w:pStyle w:val="Bullet1"/>
        <w:numPr>
          <w:ilvl w:val="0"/>
          <w:numId w:val="15"/>
        </w:numPr>
      </w:pPr>
      <w:bookmarkStart w:id="25" w:name="_Toc152173693"/>
      <w:bookmarkStart w:id="26" w:name="_Toc152174225"/>
      <w:r>
        <w:t>Research that support</w:t>
      </w:r>
      <w:r w:rsidR="000D73BD">
        <w:t>s</w:t>
      </w:r>
      <w:r>
        <w:t xml:space="preserve"> the monitoring and evaluation of the Act.</w:t>
      </w:r>
      <w:bookmarkEnd w:id="25"/>
      <w:bookmarkEnd w:id="26"/>
    </w:p>
    <w:p w14:paraId="60B76B2D" w14:textId="259E4A1A" w:rsidR="0098025C" w:rsidRDefault="0046388A" w:rsidP="006E5BFF">
      <w:pPr>
        <w:pStyle w:val="Bullet1"/>
        <w:numPr>
          <w:ilvl w:val="0"/>
          <w:numId w:val="15"/>
        </w:numPr>
      </w:pPr>
      <w:bookmarkStart w:id="27" w:name="_Toc152173694"/>
      <w:bookmarkStart w:id="28" w:name="_Toc152174226"/>
      <w:r>
        <w:t>Research that build</w:t>
      </w:r>
      <w:r w:rsidR="000D73BD">
        <w:t>s</w:t>
      </w:r>
      <w:r>
        <w:t xml:space="preserve"> the evidence base for effective interventions to promote </w:t>
      </w:r>
      <w:r w:rsidR="00D4662B">
        <w:t xml:space="preserve">intersectional </w:t>
      </w:r>
      <w:r>
        <w:t>gender equality.</w:t>
      </w:r>
      <w:bookmarkEnd w:id="27"/>
      <w:bookmarkEnd w:id="28"/>
    </w:p>
    <w:p w14:paraId="58652719" w14:textId="77777777" w:rsidR="006E5BFF" w:rsidRPr="006E5BFF" w:rsidRDefault="006E5BFF" w:rsidP="00855C58">
      <w:pPr>
        <w:pStyle w:val="Bullet1"/>
        <w:numPr>
          <w:ilvl w:val="0"/>
          <w:numId w:val="0"/>
        </w:numPr>
        <w:ind w:left="1004"/>
      </w:pPr>
    </w:p>
    <w:p w14:paraId="7EC9A537" w14:textId="77777777" w:rsidR="00C31BF1" w:rsidRDefault="00C31BF1" w:rsidP="00C31BF1">
      <w:pPr>
        <w:pStyle w:val="Heading2"/>
        <w:spacing w:line="257" w:lineRule="auto"/>
        <w:rPr>
          <w:rFonts w:eastAsia="VIC" w:cs="VIC"/>
          <w:szCs w:val="36"/>
          <w:lang w:val="en-US"/>
        </w:rPr>
      </w:pPr>
      <w:r w:rsidRPr="71F0A764">
        <w:rPr>
          <w:rFonts w:eastAsia="VIC" w:cs="VIC"/>
          <w:szCs w:val="36"/>
          <w:lang w:val="en-US"/>
        </w:rPr>
        <w:t>Assessment criteria and process</w:t>
      </w:r>
    </w:p>
    <w:p w14:paraId="526B0009" w14:textId="3697F365" w:rsidR="006E5BFF" w:rsidRPr="00074F49" w:rsidRDefault="006E5BFF" w:rsidP="006E5BFF">
      <w:pPr>
        <w:pStyle w:val="Body"/>
        <w:rPr>
          <w:color w:val="287E84"/>
          <w:u w:val="dotted"/>
        </w:rPr>
      </w:pPr>
      <w:r>
        <w:t xml:space="preserve">Applicants are </w:t>
      </w:r>
      <w:r w:rsidR="001A088D">
        <w:t>expected</w:t>
      </w:r>
      <w:r w:rsidR="00C17830">
        <w:t xml:space="preserve"> to discuss their application further with the Commission team before they apply. To do this, or if you have any questions, please contact Dr Kate Farhall and Dr Jessica Megarry via </w:t>
      </w:r>
      <w:hyperlink r:id="rId34" w:history="1">
        <w:r w:rsidR="00834454" w:rsidRPr="007438DF">
          <w:rPr>
            <w:rStyle w:val="Hyperlink"/>
          </w:rPr>
          <w:t>enquiries@genderequalitycommission.vic.gov.au</w:t>
        </w:r>
      </w:hyperlink>
    </w:p>
    <w:p w14:paraId="60667AE2" w14:textId="7E614A7F" w:rsidR="009567FC" w:rsidRDefault="005E1EF3" w:rsidP="005E1EF3">
      <w:pPr>
        <w:pStyle w:val="Body"/>
      </w:pPr>
      <w:r w:rsidRPr="00AC3BE8">
        <w:t xml:space="preserve">Assessment will be based solely on the information supplied in your application documentation. </w:t>
      </w:r>
    </w:p>
    <w:p w14:paraId="4CFC3993" w14:textId="368B4C9D" w:rsidR="001A4081" w:rsidRDefault="004D0B0B" w:rsidP="005E1EF3">
      <w:pPr>
        <w:pStyle w:val="Body"/>
      </w:pPr>
      <w:r>
        <w:lastRenderedPageBreak/>
        <w:t>Applications wil</w:t>
      </w:r>
      <w:r w:rsidR="002371A2">
        <w:t>l</w:t>
      </w:r>
      <w:r>
        <w:t xml:space="preserve"> be assessed by a panel of </w:t>
      </w:r>
      <w:r w:rsidR="0021133C">
        <w:t>gender equality</w:t>
      </w:r>
      <w:r>
        <w:t xml:space="preserve"> experts including the </w:t>
      </w:r>
      <w:r w:rsidR="002371A2">
        <w:t xml:space="preserve">Public Sector Gender Equality Commissioner. </w:t>
      </w:r>
    </w:p>
    <w:p w14:paraId="5A0631E9" w14:textId="7573DE0C" w:rsidR="004D0B0B" w:rsidRDefault="00BF463B" w:rsidP="005E1EF3">
      <w:pPr>
        <w:pStyle w:val="Body"/>
      </w:pPr>
      <w:r>
        <w:t>Shortlisted applicants may be invited to interview</w:t>
      </w:r>
      <w:r w:rsidR="00963043">
        <w:t>.</w:t>
      </w:r>
    </w:p>
    <w:p w14:paraId="54650D43" w14:textId="3F25CA6E" w:rsidR="001A4081" w:rsidRPr="00451E14" w:rsidRDefault="001F7E05" w:rsidP="00113EC3">
      <w:pPr>
        <w:pStyle w:val="Heading3"/>
      </w:pPr>
      <w:r w:rsidRPr="00451E14">
        <w:t>Assessment criteria</w:t>
      </w:r>
    </w:p>
    <w:p w14:paraId="0BFA9DB0" w14:textId="77777777" w:rsidR="005E1EF3" w:rsidRPr="009B11AC" w:rsidRDefault="005E1EF3" w:rsidP="00BF463B">
      <w:pPr>
        <w:pStyle w:val="Body"/>
        <w:numPr>
          <w:ilvl w:val="0"/>
          <w:numId w:val="7"/>
        </w:numPr>
        <w:spacing w:after="0" w:line="240" w:lineRule="auto"/>
        <w:ind w:hanging="357"/>
      </w:pPr>
      <w:r w:rsidRPr="009B11AC">
        <w:t>Project quality, viability and alignment with the goals and values of the Act and the Commission:</w:t>
      </w:r>
    </w:p>
    <w:p w14:paraId="55B7E137" w14:textId="1EF83F4E" w:rsidR="005E1EF3" w:rsidRPr="009B11AC" w:rsidRDefault="005E1EF3" w:rsidP="00BF463B">
      <w:pPr>
        <w:pStyle w:val="Body"/>
        <w:numPr>
          <w:ilvl w:val="1"/>
          <w:numId w:val="7"/>
        </w:numPr>
        <w:spacing w:after="0" w:line="240" w:lineRule="auto"/>
        <w:ind w:hanging="357"/>
      </w:pPr>
      <w:r w:rsidRPr="009B11AC">
        <w:t xml:space="preserve">Your application must </w:t>
      </w:r>
      <w:r w:rsidR="008F4442">
        <w:t xml:space="preserve">demonstrate your ability in academic writing and </w:t>
      </w:r>
      <w:r w:rsidRPr="009B11AC">
        <w:t xml:space="preserve">provide a cohesive project design which </w:t>
      </w:r>
      <w:bookmarkStart w:id="29" w:name="_Hlk69907846"/>
      <w:r w:rsidR="00D67AEE">
        <w:t xml:space="preserve">demonstrates your understanding of the research question to be explored. </w:t>
      </w:r>
    </w:p>
    <w:bookmarkEnd w:id="29"/>
    <w:p w14:paraId="12AF650F" w14:textId="62490982" w:rsidR="00DB5389" w:rsidRPr="009B11AC" w:rsidRDefault="0099161B" w:rsidP="00E639BC">
      <w:pPr>
        <w:pStyle w:val="Body"/>
        <w:numPr>
          <w:ilvl w:val="1"/>
          <w:numId w:val="7"/>
        </w:numPr>
        <w:spacing w:after="0" w:line="240" w:lineRule="auto"/>
        <w:ind w:hanging="357"/>
      </w:pPr>
      <w:r>
        <w:t xml:space="preserve">Your application must demonstrate the alignment between your project, </w:t>
      </w:r>
      <w:r w:rsidR="00E639BC" w:rsidRPr="009B11AC">
        <w:t xml:space="preserve">the core principles of the </w:t>
      </w:r>
      <w:r w:rsidR="00E639BC" w:rsidRPr="006C7ED1">
        <w:rPr>
          <w:i/>
          <w:iCs/>
        </w:rPr>
        <w:t>Gender Equality Act 2020</w:t>
      </w:r>
      <w:r w:rsidR="007B3AC3">
        <w:t>,</w:t>
      </w:r>
      <w:r w:rsidR="00E639BC" w:rsidRPr="009B11AC">
        <w:t xml:space="preserve"> and the role of the Commission and Commissioner</w:t>
      </w:r>
      <w:r w:rsidR="00E639BC">
        <w:t xml:space="preserve">. </w:t>
      </w:r>
      <w:r w:rsidR="007B3AC3">
        <w:t>Your project</w:t>
      </w:r>
      <w:r w:rsidR="00E639BC">
        <w:t xml:space="preserve"> must clearly align with the publicly stated goals and values of the above</w:t>
      </w:r>
      <w:r w:rsidR="00726E4B">
        <w:t xml:space="preserve"> and </w:t>
      </w:r>
      <w:r w:rsidR="00774DCF">
        <w:t>demonstrate clear links to</w:t>
      </w:r>
      <w:r w:rsidR="00D761E7">
        <w:t xml:space="preserve"> the Victorian context.</w:t>
      </w:r>
    </w:p>
    <w:p w14:paraId="7FDC180B" w14:textId="4568198D" w:rsidR="005E1EF3" w:rsidRPr="009B11AC" w:rsidRDefault="008F4442" w:rsidP="00BF463B">
      <w:pPr>
        <w:pStyle w:val="Body"/>
        <w:numPr>
          <w:ilvl w:val="1"/>
          <w:numId w:val="7"/>
        </w:numPr>
      </w:pPr>
      <w:r>
        <w:t xml:space="preserve">Your proposed </w:t>
      </w:r>
      <w:r w:rsidR="005E1EF3" w:rsidRPr="009B11AC">
        <w:t xml:space="preserve">project must apply a </w:t>
      </w:r>
      <w:r w:rsidR="000C04C0">
        <w:t xml:space="preserve">structural </w:t>
      </w:r>
      <w:r w:rsidR="005E1EF3" w:rsidRPr="009B11AC">
        <w:t>gender lens in its approach and address relevant questions of intersectionality.</w:t>
      </w:r>
    </w:p>
    <w:p w14:paraId="39936C49" w14:textId="7B0165EB" w:rsidR="005E1EF3" w:rsidRPr="00A666A4" w:rsidRDefault="004E1A71" w:rsidP="00BF463B">
      <w:pPr>
        <w:pStyle w:val="Body"/>
        <w:numPr>
          <w:ilvl w:val="0"/>
          <w:numId w:val="7"/>
        </w:numPr>
        <w:spacing w:after="0" w:line="240" w:lineRule="auto"/>
        <w:ind w:hanging="357"/>
      </w:pPr>
      <w:r>
        <w:t>T</w:t>
      </w:r>
      <w:r w:rsidR="005E1EF3" w:rsidRPr="00A666A4">
        <w:t>rack record and capability:</w:t>
      </w:r>
    </w:p>
    <w:p w14:paraId="67AE03F5" w14:textId="524CC064" w:rsidR="005E1EF3" w:rsidRPr="00A666A4" w:rsidRDefault="005E1EF3" w:rsidP="00BF463B">
      <w:pPr>
        <w:pStyle w:val="Body"/>
        <w:numPr>
          <w:ilvl w:val="1"/>
          <w:numId w:val="7"/>
        </w:numPr>
        <w:spacing w:after="0" w:line="240" w:lineRule="auto"/>
        <w:ind w:hanging="357"/>
        <w:rPr>
          <w:u w:val="single"/>
        </w:rPr>
      </w:pPr>
      <w:r w:rsidRPr="00A666A4">
        <w:t>You must demonstrate the relevant expertise to successfully execute your proposed project.</w:t>
      </w:r>
      <w:r w:rsidR="00FF17FB">
        <w:t xml:space="preserve"> You will be assessed based upon your </w:t>
      </w:r>
      <w:r w:rsidR="00FF17FB" w:rsidRPr="00A666A4">
        <w:t>prior academic performance, and, if relevant,</w:t>
      </w:r>
      <w:r w:rsidR="00DE132E">
        <w:t xml:space="preserve"> your</w:t>
      </w:r>
      <w:r w:rsidR="00FF17FB" w:rsidRPr="00A666A4">
        <w:t xml:space="preserve"> professional qualifications and experience.</w:t>
      </w:r>
    </w:p>
    <w:p w14:paraId="7DF9F7C1" w14:textId="007AB0EB" w:rsidR="00A666A4" w:rsidRPr="007F36C4" w:rsidRDefault="00FF17FB" w:rsidP="007F36C4">
      <w:pPr>
        <w:pStyle w:val="Body"/>
        <w:numPr>
          <w:ilvl w:val="1"/>
          <w:numId w:val="7"/>
        </w:numPr>
      </w:pPr>
      <w:r w:rsidRPr="00A666A4">
        <w:t>You</w:t>
      </w:r>
      <w:r w:rsidR="00D22FE1" w:rsidRPr="00A666A4">
        <w:t xml:space="preserve"> </w:t>
      </w:r>
      <w:r>
        <w:t>must</w:t>
      </w:r>
      <w:r w:rsidR="00D22FE1" w:rsidRPr="00A666A4">
        <w:t xml:space="preserve"> demonstrate</w:t>
      </w:r>
      <w:r w:rsidR="00483C6B">
        <w:t xml:space="preserve"> </w:t>
      </w:r>
      <w:r w:rsidR="005E1EF3" w:rsidRPr="00A666A4">
        <w:t xml:space="preserve">gender equality </w:t>
      </w:r>
      <w:r w:rsidR="0084029C">
        <w:t xml:space="preserve">expertise </w:t>
      </w:r>
      <w:r w:rsidR="005E1EF3" w:rsidRPr="00A666A4">
        <w:t xml:space="preserve">and ideally </w:t>
      </w:r>
      <w:r w:rsidR="0084029C">
        <w:t>a sound understanding of</w:t>
      </w:r>
      <w:r w:rsidR="005E1EF3" w:rsidRPr="00A666A4">
        <w:t xml:space="preserve"> workplace gender equality</w:t>
      </w:r>
      <w:r w:rsidR="00FD5F6A">
        <w:t xml:space="preserve">. Evidence of your understanding of intersectional gender equality </w:t>
      </w:r>
      <w:r w:rsidR="009C6F2C">
        <w:t xml:space="preserve">will be looked upon favourably. </w:t>
      </w:r>
    </w:p>
    <w:p w14:paraId="7EE8583F" w14:textId="642042EA" w:rsidR="00A666A4" w:rsidRPr="00A666A4" w:rsidRDefault="00A666A4" w:rsidP="007F36C4">
      <w:pPr>
        <w:pStyle w:val="Body"/>
        <w:numPr>
          <w:ilvl w:val="0"/>
          <w:numId w:val="7"/>
        </w:numPr>
        <w:rPr>
          <w:u w:val="single"/>
        </w:rPr>
      </w:pPr>
      <w:r w:rsidRPr="00A666A4">
        <w:t xml:space="preserve">Motivation and capacity to complete </w:t>
      </w:r>
      <w:r w:rsidR="009C6F2C">
        <w:t>candidature</w:t>
      </w:r>
      <w:r w:rsidRPr="00A666A4">
        <w:t xml:space="preserve"> in a timely manner.</w:t>
      </w:r>
    </w:p>
    <w:p w14:paraId="1DF74E0E" w14:textId="791A728F" w:rsidR="00652E45" w:rsidRPr="00A666A4" w:rsidRDefault="00652E45" w:rsidP="00652E45">
      <w:pPr>
        <w:pStyle w:val="Body"/>
        <w:numPr>
          <w:ilvl w:val="1"/>
          <w:numId w:val="7"/>
        </w:numPr>
        <w:spacing w:after="0" w:line="240" w:lineRule="auto"/>
        <w:ind w:hanging="357"/>
        <w:rPr>
          <w:u w:val="single"/>
        </w:rPr>
      </w:pPr>
      <w:r>
        <w:t>If not already secured, your application must demonstrate your competitiveness for enrolment in a PhD course at an Australia</w:t>
      </w:r>
      <w:r w:rsidR="00E65826">
        <w:t>-based</w:t>
      </w:r>
      <w:r>
        <w:t xml:space="preserve"> university</w:t>
      </w:r>
      <w:r w:rsidR="00963043">
        <w:t>.</w:t>
      </w:r>
    </w:p>
    <w:p w14:paraId="26EE1952" w14:textId="26FEA814" w:rsidR="001F7E05" w:rsidRPr="001F7E05" w:rsidRDefault="6FC518BC" w:rsidP="00BF463B">
      <w:pPr>
        <w:pStyle w:val="Body"/>
        <w:numPr>
          <w:ilvl w:val="1"/>
          <w:numId w:val="7"/>
        </w:numPr>
        <w:spacing w:after="0" w:line="240" w:lineRule="auto"/>
        <w:ind w:hanging="357"/>
        <w:rPr>
          <w:u w:val="single"/>
        </w:rPr>
      </w:pPr>
      <w:r>
        <w:t xml:space="preserve">Your </w:t>
      </w:r>
      <w:r w:rsidR="68D06ED1">
        <w:t>application</w:t>
      </w:r>
      <w:r w:rsidR="4CB1070D">
        <w:t xml:space="preserve"> must demonstrate </w:t>
      </w:r>
      <w:r w:rsidR="00773959">
        <w:t>your ability to self-</w:t>
      </w:r>
      <w:r w:rsidR="00726E4B">
        <w:t xml:space="preserve">fund </w:t>
      </w:r>
      <w:r w:rsidR="00773959">
        <w:t xml:space="preserve">your research and/or your </w:t>
      </w:r>
      <w:r w:rsidR="4CB1070D">
        <w:t xml:space="preserve">competitiveness for </w:t>
      </w:r>
      <w:r w:rsidR="68D06ED1">
        <w:t xml:space="preserve">an </w:t>
      </w:r>
      <w:hyperlink r:id="rId35" w:history="1">
        <w:r w:rsidR="68D06ED1" w:rsidRPr="4F716B3D">
          <w:rPr>
            <w:rStyle w:val="Hyperlink"/>
          </w:rPr>
          <w:t>Australian Government Research Training Program</w:t>
        </w:r>
        <w:r w:rsidR="4CB1070D" w:rsidRPr="4F716B3D">
          <w:rPr>
            <w:rStyle w:val="Hyperlink"/>
          </w:rPr>
          <w:t xml:space="preserve"> scholarship</w:t>
        </w:r>
      </w:hyperlink>
      <w:r w:rsidR="3F873F60">
        <w:t>.</w:t>
      </w:r>
    </w:p>
    <w:p w14:paraId="33FC37A0" w14:textId="0000A00D" w:rsidR="005E1EF3" w:rsidRPr="001E34C0" w:rsidRDefault="005E1EF3" w:rsidP="00D22FE1">
      <w:pPr>
        <w:pStyle w:val="Body"/>
        <w:ind w:left="1440"/>
        <w:rPr>
          <w:highlight w:val="yellow"/>
          <w:u w:val="single"/>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508"/>
        <w:gridCol w:w="4508"/>
      </w:tblGrid>
      <w:tr w:rsidR="005E1EF3" w:rsidRPr="001E34C0" w14:paraId="65CF6354" w14:textId="77777777" w:rsidTr="00F52A9E">
        <w:tc>
          <w:tcPr>
            <w:tcW w:w="4508" w:type="dxa"/>
          </w:tcPr>
          <w:p w14:paraId="6DEEC72B" w14:textId="77777777" w:rsidR="005E1EF3" w:rsidRPr="00E1364E" w:rsidRDefault="005E1EF3" w:rsidP="00F52A9E">
            <w:pPr>
              <w:pStyle w:val="Body"/>
              <w:jc w:val="center"/>
              <w:rPr>
                <w:sz w:val="22"/>
                <w:lang w:eastAsia="en-US"/>
              </w:rPr>
            </w:pPr>
            <w:r w:rsidRPr="00E1364E">
              <w:rPr>
                <w:sz w:val="22"/>
                <w:lang w:eastAsia="en-US"/>
              </w:rPr>
              <w:t>Criterion</w:t>
            </w:r>
          </w:p>
        </w:tc>
        <w:tc>
          <w:tcPr>
            <w:tcW w:w="4508" w:type="dxa"/>
          </w:tcPr>
          <w:p w14:paraId="7C5BB8D9" w14:textId="77777777" w:rsidR="005E1EF3" w:rsidRPr="00E1364E" w:rsidRDefault="005E1EF3" w:rsidP="00F52A9E">
            <w:pPr>
              <w:pStyle w:val="Body"/>
              <w:jc w:val="center"/>
              <w:rPr>
                <w:sz w:val="22"/>
                <w:lang w:eastAsia="en-US"/>
              </w:rPr>
            </w:pPr>
            <w:r w:rsidRPr="00E1364E">
              <w:rPr>
                <w:sz w:val="22"/>
                <w:lang w:eastAsia="en-US"/>
              </w:rPr>
              <w:t>Weighting</w:t>
            </w:r>
          </w:p>
        </w:tc>
      </w:tr>
      <w:tr w:rsidR="005E1EF3" w:rsidRPr="001E34C0" w14:paraId="71A4CFB2" w14:textId="77777777" w:rsidTr="00F52A9E">
        <w:tc>
          <w:tcPr>
            <w:tcW w:w="4508" w:type="dxa"/>
          </w:tcPr>
          <w:p w14:paraId="60226927" w14:textId="77777777" w:rsidR="005E1EF3" w:rsidRPr="00E1364E" w:rsidRDefault="005E1EF3" w:rsidP="00F52A9E">
            <w:pPr>
              <w:pStyle w:val="Body"/>
              <w:rPr>
                <w:sz w:val="22"/>
                <w:lang w:eastAsia="en-US"/>
              </w:rPr>
            </w:pPr>
            <w:r w:rsidRPr="00E1364E">
              <w:rPr>
                <w:sz w:val="22"/>
                <w:lang w:eastAsia="en-US"/>
              </w:rPr>
              <w:t>Project quality, viability and alignment with the goals and values of the Act and the Commission</w:t>
            </w:r>
          </w:p>
        </w:tc>
        <w:tc>
          <w:tcPr>
            <w:tcW w:w="4508" w:type="dxa"/>
            <w:vAlign w:val="center"/>
          </w:tcPr>
          <w:p w14:paraId="2328DCA1" w14:textId="1E7C973D" w:rsidR="005E1EF3" w:rsidRPr="00E1364E" w:rsidRDefault="003B5C88" w:rsidP="00F52A9E">
            <w:pPr>
              <w:pStyle w:val="Body"/>
              <w:jc w:val="center"/>
              <w:rPr>
                <w:sz w:val="22"/>
                <w:lang w:eastAsia="en-US"/>
              </w:rPr>
            </w:pPr>
            <w:r>
              <w:rPr>
                <w:sz w:val="22"/>
                <w:lang w:eastAsia="en-US"/>
              </w:rPr>
              <w:t>5</w:t>
            </w:r>
            <w:r w:rsidR="005E1EF3" w:rsidRPr="00E1364E">
              <w:rPr>
                <w:sz w:val="22"/>
                <w:lang w:eastAsia="en-US"/>
              </w:rPr>
              <w:t>0%</w:t>
            </w:r>
          </w:p>
        </w:tc>
      </w:tr>
      <w:tr w:rsidR="005E1EF3" w:rsidRPr="001E34C0" w14:paraId="458CBE01" w14:textId="77777777" w:rsidTr="00F52A9E">
        <w:tc>
          <w:tcPr>
            <w:tcW w:w="4508" w:type="dxa"/>
          </w:tcPr>
          <w:p w14:paraId="5AC0DD3E" w14:textId="5207AF0F" w:rsidR="005E1EF3" w:rsidRPr="00E1364E" w:rsidRDefault="004E1A71" w:rsidP="00F52A9E">
            <w:pPr>
              <w:pStyle w:val="Body"/>
              <w:rPr>
                <w:sz w:val="22"/>
                <w:lang w:eastAsia="en-US"/>
              </w:rPr>
            </w:pPr>
            <w:r w:rsidRPr="00E1364E">
              <w:rPr>
                <w:sz w:val="22"/>
                <w:lang w:eastAsia="en-US"/>
              </w:rPr>
              <w:t>T</w:t>
            </w:r>
            <w:r w:rsidR="005E1EF3" w:rsidRPr="00E1364E">
              <w:rPr>
                <w:sz w:val="22"/>
                <w:lang w:eastAsia="en-US"/>
              </w:rPr>
              <w:t>rack record and capability</w:t>
            </w:r>
          </w:p>
        </w:tc>
        <w:tc>
          <w:tcPr>
            <w:tcW w:w="4508" w:type="dxa"/>
            <w:vAlign w:val="center"/>
          </w:tcPr>
          <w:p w14:paraId="33F47DD9" w14:textId="486519AF" w:rsidR="005E1EF3" w:rsidRPr="00E1364E" w:rsidRDefault="003B5C88" w:rsidP="00F52A9E">
            <w:pPr>
              <w:pStyle w:val="Body"/>
              <w:jc w:val="center"/>
              <w:rPr>
                <w:sz w:val="22"/>
                <w:lang w:eastAsia="en-US"/>
              </w:rPr>
            </w:pPr>
            <w:r>
              <w:rPr>
                <w:sz w:val="22"/>
                <w:lang w:eastAsia="en-US"/>
              </w:rPr>
              <w:t>3</w:t>
            </w:r>
            <w:r w:rsidR="005E1EF3" w:rsidRPr="00E1364E">
              <w:rPr>
                <w:sz w:val="22"/>
                <w:lang w:eastAsia="en-US"/>
              </w:rPr>
              <w:t>0%</w:t>
            </w:r>
          </w:p>
        </w:tc>
      </w:tr>
      <w:tr w:rsidR="005E1EF3" w:rsidRPr="001E34C0" w14:paraId="273B17CE" w14:textId="77777777" w:rsidTr="00F52A9E">
        <w:tc>
          <w:tcPr>
            <w:tcW w:w="4508" w:type="dxa"/>
          </w:tcPr>
          <w:p w14:paraId="436213D7" w14:textId="5DFD706C" w:rsidR="005E1EF3" w:rsidRPr="00E1364E" w:rsidRDefault="004E1A71" w:rsidP="00F52A9E">
            <w:pPr>
              <w:pStyle w:val="Body"/>
              <w:rPr>
                <w:sz w:val="22"/>
                <w:lang w:eastAsia="en-US"/>
              </w:rPr>
            </w:pPr>
            <w:r w:rsidRPr="00E1364E">
              <w:rPr>
                <w:sz w:val="22"/>
                <w:lang w:eastAsia="en-US"/>
              </w:rPr>
              <w:t>Motivation and capacity to complete candidature in a timely manner</w:t>
            </w:r>
          </w:p>
        </w:tc>
        <w:tc>
          <w:tcPr>
            <w:tcW w:w="4508" w:type="dxa"/>
            <w:vAlign w:val="center"/>
          </w:tcPr>
          <w:p w14:paraId="249FF307" w14:textId="6CE16153" w:rsidR="005E1EF3" w:rsidRPr="00E1364E" w:rsidRDefault="00972A4F" w:rsidP="00F52A9E">
            <w:pPr>
              <w:pStyle w:val="Body"/>
              <w:jc w:val="center"/>
              <w:rPr>
                <w:sz w:val="22"/>
                <w:lang w:eastAsia="en-US"/>
              </w:rPr>
            </w:pPr>
            <w:r>
              <w:rPr>
                <w:sz w:val="22"/>
                <w:lang w:eastAsia="en-US"/>
              </w:rPr>
              <w:t>2</w:t>
            </w:r>
            <w:r w:rsidR="00797540" w:rsidRPr="00E1364E">
              <w:rPr>
                <w:sz w:val="22"/>
                <w:lang w:eastAsia="en-US"/>
              </w:rPr>
              <w:t>0</w:t>
            </w:r>
            <w:r w:rsidR="005E1EF3" w:rsidRPr="00E1364E">
              <w:rPr>
                <w:sz w:val="22"/>
                <w:lang w:eastAsia="en-US"/>
              </w:rPr>
              <w:t>%</w:t>
            </w:r>
          </w:p>
        </w:tc>
      </w:tr>
    </w:tbl>
    <w:p w14:paraId="14C24DBA" w14:textId="77777777" w:rsidR="00F969CB" w:rsidRDefault="00F969CB" w:rsidP="000E7DEE">
      <w:pPr>
        <w:pStyle w:val="Heading3"/>
      </w:pPr>
    </w:p>
    <w:p w14:paraId="57DACD6C" w14:textId="3F3CA63D" w:rsidR="000E7DEE" w:rsidRDefault="000E7DEE" w:rsidP="000E7DEE">
      <w:pPr>
        <w:pStyle w:val="Heading3"/>
      </w:pPr>
      <w:r>
        <w:t>Onboarding</w:t>
      </w:r>
    </w:p>
    <w:p w14:paraId="00079ACE" w14:textId="77777777" w:rsidR="000E7DEE" w:rsidRDefault="000E7DEE" w:rsidP="000E7DEE">
      <w:r>
        <w:t xml:space="preserve">Prior to commencing their engagement with the Commission, the successful applicant will need to complete DFFH induction paperwork and provide documentation including </w:t>
      </w:r>
      <w:proofErr w:type="gramStart"/>
      <w:r>
        <w:t>a valid police</w:t>
      </w:r>
      <w:proofErr w:type="gramEnd"/>
      <w:r>
        <w:t xml:space="preserve"> check certificate. </w:t>
      </w:r>
    </w:p>
    <w:p w14:paraId="57CFA77B" w14:textId="102FDE06" w:rsidR="00C31BF1" w:rsidRPr="000E7DEE" w:rsidRDefault="000E7DEE" w:rsidP="000E7DEE">
      <w:r>
        <w:t xml:space="preserve">The university in which the successful applicant is enrolled will also need to sign a Student Placement Agreement with DFFH. This process will be led by DFFH and commence once the successful applicant is notified. </w:t>
      </w:r>
    </w:p>
    <w:p w14:paraId="0AA7F45B" w14:textId="06A9D010" w:rsidR="0098025C" w:rsidRDefault="0098025C" w:rsidP="0098025C">
      <w:pPr>
        <w:pStyle w:val="Heading2"/>
        <w:spacing w:line="257" w:lineRule="auto"/>
        <w:rPr>
          <w:rFonts w:eastAsia="VIC" w:cs="VIC"/>
          <w:szCs w:val="36"/>
          <w:lang w:val="en-US"/>
        </w:rPr>
      </w:pPr>
      <w:r w:rsidRPr="491E7F45">
        <w:rPr>
          <w:rFonts w:eastAsia="VIC" w:cs="VIC"/>
          <w:szCs w:val="36"/>
          <w:lang w:val="en-US"/>
        </w:rPr>
        <w:t>Key Dates</w:t>
      </w:r>
      <w:r w:rsidR="00306841">
        <w:rPr>
          <w:rFonts w:eastAsia="VIC" w:cs="VIC"/>
          <w:szCs w:val="36"/>
          <w:lang w:val="en-US"/>
        </w:rPr>
        <w:t xml:space="preserve"> </w:t>
      </w:r>
    </w:p>
    <w:p w14:paraId="758FECCF" w14:textId="77777777" w:rsidR="005418F6" w:rsidRDefault="008F7210" w:rsidP="008F7210">
      <w:pPr>
        <w:rPr>
          <w:lang w:val="en-US"/>
        </w:rPr>
      </w:pPr>
      <w:r w:rsidRPr="008F7210">
        <w:rPr>
          <w:lang w:val="en-US"/>
        </w:rPr>
        <w:t xml:space="preserve">Applications to the CGEPS PhD program are welcome at any time and applicant assessment will occur on a rolling basis. </w:t>
      </w:r>
    </w:p>
    <w:p w14:paraId="5C2C7191" w14:textId="77777777" w:rsidR="005418F6" w:rsidRDefault="008F7210" w:rsidP="008F7210">
      <w:pPr>
        <w:rPr>
          <w:lang w:val="en-US"/>
        </w:rPr>
      </w:pPr>
      <w:r w:rsidRPr="008F7210">
        <w:rPr>
          <w:lang w:val="en-US"/>
        </w:rPr>
        <w:t xml:space="preserve">However, it is preferred that candidates align their application to the CGEPS PhD Program with their candidature commencement date. </w:t>
      </w:r>
    </w:p>
    <w:p w14:paraId="05871F80" w14:textId="77777777" w:rsidR="005418F6" w:rsidRDefault="008F7210" w:rsidP="008F7210">
      <w:pPr>
        <w:rPr>
          <w:lang w:val="en-US"/>
        </w:rPr>
      </w:pPr>
      <w:r w:rsidRPr="008F7210">
        <w:rPr>
          <w:lang w:val="en-US"/>
        </w:rPr>
        <w:t>Applicants beginning their doctoral degree in semester 1 of any given year should submit their application by 31 October the year before</w:t>
      </w:r>
      <w:r>
        <w:rPr>
          <w:lang w:val="en-US"/>
        </w:rPr>
        <w:t>,</w:t>
      </w:r>
      <w:r w:rsidRPr="008F7210">
        <w:rPr>
          <w:lang w:val="en-US"/>
        </w:rPr>
        <w:t xml:space="preserve"> and applicants beginning their doctoral degree in semester 2 of any given year should submit their application by 30 April in the same year.</w:t>
      </w:r>
    </w:p>
    <w:p w14:paraId="21EC7D4C" w14:textId="07F5EB2E" w:rsidR="00764355" w:rsidRPr="00764355" w:rsidRDefault="008F7210" w:rsidP="00764355">
      <w:r w:rsidRPr="00764355">
        <w:t>Acceptance to the CGEPS PhD Program at other times is at the discretion of the Commissioner.</w:t>
      </w:r>
    </w:p>
    <w:p w14:paraId="2D01CD7A" w14:textId="5EB0063F" w:rsidR="0098025C" w:rsidRDefault="0098025C" w:rsidP="0098025C">
      <w:pPr>
        <w:pStyle w:val="Heading2"/>
        <w:spacing w:line="257" w:lineRule="auto"/>
      </w:pPr>
      <w:r w:rsidRPr="71F0A764">
        <w:rPr>
          <w:rFonts w:eastAsia="VIC" w:cs="VIC"/>
          <w:szCs w:val="36"/>
          <w:lang w:val="en-US"/>
        </w:rPr>
        <w:t>How to apply</w:t>
      </w:r>
    </w:p>
    <w:p w14:paraId="5C9761B8" w14:textId="61494D5F" w:rsidR="002D2E2A" w:rsidRDefault="002D2E2A" w:rsidP="002D2E2A">
      <w:pPr>
        <w:pStyle w:val="Body"/>
      </w:pPr>
      <w:r>
        <w:t xml:space="preserve">Applicants are </w:t>
      </w:r>
      <w:r w:rsidR="0029627E">
        <w:t>expected</w:t>
      </w:r>
      <w:r>
        <w:t xml:space="preserve"> to reach out to the Commission’s research team to discuss their application. Please contact Dr Kate Farhall and Dr Jessica Megarry via </w:t>
      </w:r>
      <w:hyperlink r:id="rId36" w:history="1">
        <w:r w:rsidR="001D58D0" w:rsidRPr="007438DF">
          <w:rPr>
            <w:rStyle w:val="Hyperlink"/>
          </w:rPr>
          <w:t>enquiries@genderequalitycommission.vic.gov.au</w:t>
        </w:r>
      </w:hyperlink>
      <w:r>
        <w:t xml:space="preserve"> in the first instance. </w:t>
      </w:r>
    </w:p>
    <w:p w14:paraId="1E613955" w14:textId="77777777" w:rsidR="000E7DEE" w:rsidRDefault="000E7DEE" w:rsidP="000E7DEE">
      <w:pPr>
        <w:pStyle w:val="Body"/>
      </w:pPr>
      <w:r>
        <w:t>Applicants must submit, as a single PDF:</w:t>
      </w:r>
    </w:p>
    <w:p w14:paraId="12E122CF" w14:textId="3D7BB158" w:rsidR="000E7DEE" w:rsidRDefault="000E7DEE" w:rsidP="000E7DEE">
      <w:pPr>
        <w:pStyle w:val="Body"/>
        <w:numPr>
          <w:ilvl w:val="0"/>
          <w:numId w:val="10"/>
        </w:numPr>
      </w:pPr>
      <w:r>
        <w:t xml:space="preserve">the CGEPS PhD Program Application Form, </w:t>
      </w:r>
      <w:hyperlink r:id="rId37" w:history="1">
        <w:r w:rsidRPr="008917BA">
          <w:rPr>
            <w:rStyle w:val="Hyperlink"/>
          </w:rPr>
          <w:t>available here</w:t>
        </w:r>
      </w:hyperlink>
      <w:r>
        <w:t>;</w:t>
      </w:r>
    </w:p>
    <w:p w14:paraId="62012A20" w14:textId="77777777" w:rsidR="000E7DEE" w:rsidRDefault="000E7DEE" w:rsidP="000E7DEE">
      <w:pPr>
        <w:pStyle w:val="Body"/>
        <w:numPr>
          <w:ilvl w:val="0"/>
          <w:numId w:val="10"/>
        </w:numPr>
      </w:pPr>
      <w:r>
        <w:t xml:space="preserve">a full academic </w:t>
      </w:r>
      <w:proofErr w:type="gramStart"/>
      <w:r>
        <w:t>transcript;</w:t>
      </w:r>
      <w:proofErr w:type="gramEnd"/>
      <w:r>
        <w:t xml:space="preserve"> </w:t>
      </w:r>
    </w:p>
    <w:p w14:paraId="61BA000A" w14:textId="77777777" w:rsidR="000E7DEE" w:rsidRDefault="000E7DEE" w:rsidP="000E7DEE">
      <w:pPr>
        <w:pStyle w:val="Body"/>
        <w:numPr>
          <w:ilvl w:val="0"/>
          <w:numId w:val="10"/>
        </w:numPr>
      </w:pPr>
      <w:r>
        <w:t>a CV (maximum 2 pages</w:t>
      </w:r>
      <w:proofErr w:type="gramStart"/>
      <w:r>
        <w:t>);</w:t>
      </w:r>
      <w:proofErr w:type="gramEnd"/>
    </w:p>
    <w:p w14:paraId="37A0677C" w14:textId="77777777" w:rsidR="000E7DEE" w:rsidRDefault="000E7DEE" w:rsidP="000E7DEE">
      <w:pPr>
        <w:pStyle w:val="Body"/>
        <w:numPr>
          <w:ilvl w:val="0"/>
          <w:numId w:val="10"/>
        </w:numPr>
      </w:pPr>
      <w:r>
        <w:t xml:space="preserve">a short writing sample (maximum 5000 words). Please provide a sentence outlining the context, i.e., whether the sample is taken from your Honours or </w:t>
      </w:r>
      <w:proofErr w:type="spellStart"/>
      <w:proofErr w:type="gramStart"/>
      <w:r>
        <w:t>Masters</w:t>
      </w:r>
      <w:proofErr w:type="spellEnd"/>
      <w:proofErr w:type="gramEnd"/>
      <w:r>
        <w:t xml:space="preserve"> thesis, or a recent essay or paper demonstrating your academic abilities.   </w:t>
      </w:r>
    </w:p>
    <w:p w14:paraId="4898C10C" w14:textId="10573275" w:rsidR="00F969CB" w:rsidRDefault="009F2276" w:rsidP="006E6573">
      <w:pPr>
        <w:pStyle w:val="Body"/>
      </w:pPr>
      <w:r>
        <w:t xml:space="preserve">Applicants should </w:t>
      </w:r>
      <w:r w:rsidR="00451E14" w:rsidRPr="00AC3BE8">
        <w:t xml:space="preserve">complete all parts of the </w:t>
      </w:r>
      <w:r w:rsidR="000E7DEE">
        <w:t>CGEPS PhD Program A</w:t>
      </w:r>
      <w:r w:rsidR="00451E14" w:rsidRPr="00AC3BE8">
        <w:t>pplication</w:t>
      </w:r>
      <w:r w:rsidR="00451E14">
        <w:t xml:space="preserve"> </w:t>
      </w:r>
      <w:r w:rsidR="000E7DEE">
        <w:t>F</w:t>
      </w:r>
      <w:r w:rsidR="00451E14">
        <w:t>orm</w:t>
      </w:r>
      <w:r w:rsidR="00451E14" w:rsidRPr="00AC3BE8">
        <w:t xml:space="preserve">, </w:t>
      </w:r>
      <w:r w:rsidR="00451E14" w:rsidRPr="006F35C7">
        <w:t>adhering to word limits where given</w:t>
      </w:r>
      <w:r w:rsidR="00451E14" w:rsidRPr="00AC3BE8">
        <w:t xml:space="preserve">, as well as all other directions stated on the form. All information on the application </w:t>
      </w:r>
      <w:r w:rsidR="00451E14">
        <w:t xml:space="preserve">form </w:t>
      </w:r>
      <w:r w:rsidR="00451E14" w:rsidRPr="00AC3BE8">
        <w:t xml:space="preserve">must be correct at the time of submission. </w:t>
      </w:r>
    </w:p>
    <w:p w14:paraId="61A54B21" w14:textId="77777777" w:rsidR="00F969CB" w:rsidRDefault="00451E14" w:rsidP="006E6573">
      <w:pPr>
        <w:pStyle w:val="Body"/>
      </w:pPr>
      <w:r w:rsidRPr="00AC3BE8">
        <w:lastRenderedPageBreak/>
        <w:t>Applications will be assessed based solely on the information contained in the application. Any further information contained in URLs embedded within applications will not be assessed.</w:t>
      </w:r>
      <w:r w:rsidR="006E6573">
        <w:t xml:space="preserve"> </w:t>
      </w:r>
    </w:p>
    <w:p w14:paraId="5966A6CE" w14:textId="2732C466" w:rsidR="001F7E05" w:rsidRPr="006E6573" w:rsidRDefault="00113EC3" w:rsidP="006E6573">
      <w:pPr>
        <w:pStyle w:val="Body"/>
      </w:pPr>
      <w:r>
        <w:rPr>
          <w:rFonts w:eastAsia="VIC" w:cs="VIC"/>
          <w:lang w:val="en-US"/>
        </w:rPr>
        <w:t>Please combine your application form, your academic transcript</w:t>
      </w:r>
      <w:r w:rsidR="00451E14">
        <w:rPr>
          <w:rFonts w:eastAsia="VIC" w:cs="VIC"/>
          <w:lang w:val="en-US"/>
        </w:rPr>
        <w:t>,</w:t>
      </w:r>
      <w:r>
        <w:rPr>
          <w:rFonts w:eastAsia="VIC" w:cs="VIC"/>
          <w:lang w:val="en-US"/>
        </w:rPr>
        <w:t xml:space="preserve"> your CV</w:t>
      </w:r>
      <w:r w:rsidR="003B5C88">
        <w:rPr>
          <w:rFonts w:eastAsia="VIC" w:cs="VIC"/>
          <w:lang w:val="en-US"/>
        </w:rPr>
        <w:t xml:space="preserve"> and your writing sample</w:t>
      </w:r>
      <w:r>
        <w:rPr>
          <w:rFonts w:eastAsia="VIC" w:cs="VIC"/>
          <w:lang w:val="en-US"/>
        </w:rPr>
        <w:t xml:space="preserve"> as a single PDF</w:t>
      </w:r>
      <w:r w:rsidR="00451E14">
        <w:rPr>
          <w:rFonts w:eastAsia="VIC" w:cs="VIC"/>
          <w:lang w:val="en-US"/>
        </w:rPr>
        <w:t xml:space="preserve">. </w:t>
      </w:r>
    </w:p>
    <w:p w14:paraId="3028FCFA" w14:textId="74D0C02A" w:rsidR="0098025C" w:rsidRDefault="0098025C" w:rsidP="0098025C">
      <w:pPr>
        <w:spacing w:line="276" w:lineRule="auto"/>
      </w:pPr>
      <w:r w:rsidRPr="71F0A764">
        <w:rPr>
          <w:rFonts w:eastAsia="VIC" w:cs="VIC"/>
          <w:lang w:val="en-US"/>
        </w:rPr>
        <w:t>Please email your completed application to</w:t>
      </w:r>
      <w:r w:rsidR="00451E14">
        <w:rPr>
          <w:rFonts w:eastAsia="VIC" w:cs="VIC"/>
          <w:lang w:val="en-US"/>
        </w:rPr>
        <w:t xml:space="preserve">: </w:t>
      </w:r>
      <w:hyperlink r:id="rId38" w:history="1">
        <w:r w:rsidR="00451E14" w:rsidRPr="00742C4F">
          <w:rPr>
            <w:rStyle w:val="Hyperlink"/>
            <w:rFonts w:eastAsia="VIC" w:cs="VIC"/>
            <w:lang w:val="en-US"/>
          </w:rPr>
          <w:t>enquiries@genderequalitycommission.vic.gov.au</w:t>
        </w:r>
      </w:hyperlink>
    </w:p>
    <w:p w14:paraId="2F7DC6DB" w14:textId="77777777" w:rsidR="0098025C" w:rsidRDefault="0098025C" w:rsidP="0098025C">
      <w:pPr>
        <w:spacing w:line="276" w:lineRule="auto"/>
        <w:rPr>
          <w:rFonts w:eastAsia="VIC" w:cs="VIC"/>
        </w:rPr>
      </w:pPr>
    </w:p>
    <w:p w14:paraId="3A43F471" w14:textId="2E73EA53" w:rsidR="00695729" w:rsidRDefault="00695729" w:rsidP="0098025C">
      <w:pPr>
        <w:spacing w:line="276" w:lineRule="auto"/>
      </w:pPr>
    </w:p>
    <w:p w14:paraId="08ADB347" w14:textId="77777777" w:rsidR="00593245" w:rsidRPr="00106ED3" w:rsidRDefault="00593245" w:rsidP="000A4C07">
      <w:pPr>
        <w:spacing w:line="276" w:lineRule="auto"/>
      </w:pPr>
    </w:p>
    <w:sectPr w:rsidR="00593245" w:rsidRPr="00106ED3" w:rsidSect="00D803C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8C559" w14:textId="77777777" w:rsidR="000D3F0D" w:rsidRDefault="000D3F0D" w:rsidP="003C3DA1">
      <w:pPr>
        <w:spacing w:after="0" w:line="240" w:lineRule="auto"/>
      </w:pPr>
      <w:r>
        <w:separator/>
      </w:r>
    </w:p>
  </w:endnote>
  <w:endnote w:type="continuationSeparator" w:id="0">
    <w:p w14:paraId="6FE00A7B" w14:textId="77777777" w:rsidR="000D3F0D" w:rsidRDefault="000D3F0D" w:rsidP="003C3DA1">
      <w:pPr>
        <w:spacing w:after="0" w:line="240" w:lineRule="auto"/>
      </w:pPr>
      <w:r>
        <w:continuationSeparator/>
      </w:r>
    </w:p>
  </w:endnote>
  <w:endnote w:type="continuationNotice" w:id="1">
    <w:p w14:paraId="533AB197" w14:textId="77777777" w:rsidR="000D3F0D" w:rsidRDefault="000D3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40A0" w14:textId="77777777" w:rsidR="00D00648" w:rsidRDefault="00D00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2D13" w14:textId="616D852B" w:rsidR="00486B8F" w:rsidRPr="00A964EC" w:rsidRDefault="00B02C8E" w:rsidP="00A964EC">
    <w:pPr>
      <w:pStyle w:val="Footer"/>
      <w:jc w:val="center"/>
      <w:rPr>
        <w:rFonts w:ascii="VIC Medium" w:hAnsi="VIC Medium"/>
      </w:rPr>
    </w:pPr>
    <w:r>
      <w:rPr>
        <w:rFonts w:ascii="VIC Medium" w:hAnsi="VIC Medium"/>
        <w:noProof/>
      </w:rPr>
      <mc:AlternateContent>
        <mc:Choice Requires="wps">
          <w:drawing>
            <wp:anchor distT="0" distB="0" distL="114300" distR="114300" simplePos="0" relativeHeight="251658245" behindDoc="0" locked="0" layoutInCell="0" allowOverlap="1" wp14:anchorId="419A9DCF" wp14:editId="3C850EEF">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E1D8F" w14:textId="093DBB59" w:rsidR="00B02C8E" w:rsidRPr="00B02C8E" w:rsidRDefault="00B02C8E" w:rsidP="00B02C8E">
                          <w:pPr>
                            <w:spacing w:after="0"/>
                            <w:rPr>
                              <w:rFonts w:ascii="Calibri" w:hAnsi="Calibri" w:cs="Calibri"/>
                              <w:color w:val="000000"/>
                            </w:rPr>
                          </w:pPr>
                          <w:r w:rsidRPr="00B02C8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9A9DCF" id="_x0000_t202" coordsize="21600,21600" o:spt="202" path="m,l,21600r21600,l21600,xe">
              <v:stroke joinstyle="miter"/>
              <v:path gradientshapeok="t" o:connecttype="rect"/>
            </v:shapetype>
            <v:shape id="Text Box 4"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10E1D8F" w14:textId="093DBB59" w:rsidR="00B02C8E" w:rsidRPr="00B02C8E" w:rsidRDefault="00B02C8E" w:rsidP="00B02C8E">
                    <w:pPr>
                      <w:spacing w:after="0"/>
                      <w:rPr>
                        <w:rFonts w:ascii="Calibri" w:hAnsi="Calibri" w:cs="Calibri"/>
                        <w:color w:val="000000"/>
                      </w:rPr>
                    </w:pPr>
                    <w:r w:rsidRPr="00B02C8E">
                      <w:rPr>
                        <w:rFonts w:ascii="Calibri" w:hAnsi="Calibri" w:cs="Calibri"/>
                        <w:color w:val="000000"/>
                      </w:rPr>
                      <w:t>OFFICIAL</w:t>
                    </w:r>
                  </w:p>
                </w:txbxContent>
              </v:textbox>
              <w10:wrap anchorx="page" anchory="page"/>
            </v:shape>
          </w:pict>
        </mc:Fallback>
      </mc:AlternateContent>
    </w:r>
    <w:r w:rsidR="00486B8F" w:rsidRPr="00A964EC">
      <w:rPr>
        <w:rFonts w:ascii="VIC Medium" w:hAnsi="VIC Medium"/>
        <w:noProof/>
      </w:rPr>
      <w:drawing>
        <wp:anchor distT="0" distB="0" distL="114300" distR="114300" simplePos="0" relativeHeight="251658243" behindDoc="0" locked="0" layoutInCell="1" allowOverlap="1" wp14:anchorId="25F1CC9F" wp14:editId="4843B871">
          <wp:simplePos x="0" y="0"/>
          <wp:positionH relativeFrom="column">
            <wp:posOffset>5485307</wp:posOffset>
          </wp:positionH>
          <wp:positionV relativeFrom="paragraph">
            <wp:posOffset>-154453</wp:posOffset>
          </wp:positionV>
          <wp:extent cx="792480" cy="453390"/>
          <wp:effectExtent l="0" t="0" r="7620" b="3810"/>
          <wp:wrapNone/>
          <wp:docPr id="10" name="Picture 10">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486B8F" w:rsidRPr="00A964EC">
      <w:rPr>
        <w:rFonts w:ascii="VIC Medium" w:hAnsi="VIC Medium"/>
        <w:noProof/>
      </w:rPr>
      <w:drawing>
        <wp:anchor distT="0" distB="0" distL="114300" distR="114300" simplePos="0" relativeHeight="251658242" behindDoc="0" locked="0" layoutInCell="1" allowOverlap="1" wp14:anchorId="6907A83B" wp14:editId="65CDCFD3">
          <wp:simplePos x="0" y="0"/>
          <wp:positionH relativeFrom="column">
            <wp:posOffset>-563894</wp:posOffset>
          </wp:positionH>
          <wp:positionV relativeFrom="paragraph">
            <wp:posOffset>-80143</wp:posOffset>
          </wp:positionV>
          <wp:extent cx="2073275" cy="359410"/>
          <wp:effectExtent l="0" t="0" r="3175" b="2540"/>
          <wp:wrapNone/>
          <wp:docPr id="12" name="Picture 12" descr="Text&#10;&#10;Description automatically generated">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2A3339B6-50FA-4BC5-9E25-2FDAAF813AB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486B8F" w:rsidRPr="00A964EC">
      <w:rPr>
        <w:rFonts w:ascii="VIC Medium" w:hAnsi="VIC Medium"/>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19AF" w14:textId="77777777" w:rsidR="00D00648" w:rsidRDefault="00D0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92AE" w14:textId="77777777" w:rsidR="000D3F0D" w:rsidRDefault="000D3F0D" w:rsidP="003C3DA1">
      <w:pPr>
        <w:spacing w:after="0" w:line="240" w:lineRule="auto"/>
      </w:pPr>
      <w:r>
        <w:separator/>
      </w:r>
    </w:p>
  </w:footnote>
  <w:footnote w:type="continuationSeparator" w:id="0">
    <w:p w14:paraId="1233D9D7" w14:textId="77777777" w:rsidR="000D3F0D" w:rsidRDefault="000D3F0D" w:rsidP="003C3DA1">
      <w:pPr>
        <w:spacing w:after="0" w:line="240" w:lineRule="auto"/>
      </w:pPr>
      <w:r>
        <w:continuationSeparator/>
      </w:r>
    </w:p>
  </w:footnote>
  <w:footnote w:type="continuationNotice" w:id="1">
    <w:p w14:paraId="20D8E7EE" w14:textId="77777777" w:rsidR="000D3F0D" w:rsidRDefault="000D3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3ABD" w14:textId="06D0C1DA" w:rsidR="00D00648" w:rsidRDefault="00D00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31CA" w14:textId="6E9C965A" w:rsidR="00486B8F" w:rsidRDefault="00975EC8">
    <w:pPr>
      <w:pStyle w:val="Header"/>
    </w:pPr>
    <w:sdt>
      <w:sdtPr>
        <w:id w:val="-1397807850"/>
        <w:docPartObj>
          <w:docPartGallery w:val="Page Numbers (Margins)"/>
          <w:docPartUnique/>
        </w:docPartObj>
      </w:sdtPr>
      <w:sdtEndPr/>
      <w:sdtContent>
        <w:r w:rsidR="00D00648">
          <w:rPr>
            <w:noProof/>
          </w:rPr>
          <mc:AlternateContent>
            <mc:Choice Requires="wps">
              <w:drawing>
                <wp:anchor distT="0" distB="0" distL="114300" distR="114300" simplePos="0" relativeHeight="251658244" behindDoc="0" locked="0" layoutInCell="0" allowOverlap="1" wp14:anchorId="29D2560B" wp14:editId="29921492">
                  <wp:simplePos x="0" y="0"/>
                  <wp:positionH relativeFrom="leftMargin">
                    <wp:align>left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B9CA5" w14:textId="77777777" w:rsidR="00D00648" w:rsidRDefault="00D00648">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9D2560B" id="Rectangle 5" o:spid="_x0000_s1026" style="position:absolute;margin-left:0;margin-top:0;width:64.5pt;height:34.15pt;z-index:25165824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53B9CA5" w14:textId="77777777" w:rsidR="00D00648" w:rsidRDefault="00D00648">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486B8F" w:rsidRPr="004316A9">
      <w:rPr>
        <w:noProof/>
      </w:rPr>
      <mc:AlternateContent>
        <mc:Choice Requires="wpg">
          <w:drawing>
            <wp:anchor distT="0" distB="0" distL="114300" distR="114300" simplePos="0" relativeHeight="251658241" behindDoc="1" locked="0" layoutInCell="1" allowOverlap="1" wp14:anchorId="27AA7D32" wp14:editId="5291B0BE">
              <wp:simplePos x="0" y="0"/>
              <wp:positionH relativeFrom="page">
                <wp:align>right</wp:align>
              </wp:positionH>
              <wp:positionV relativeFrom="paragraph">
                <wp:posOffset>-456754</wp:posOffset>
              </wp:positionV>
              <wp:extent cx="7794400" cy="905347"/>
              <wp:effectExtent l="0" t="0" r="0" b="9525"/>
              <wp:wrapNone/>
              <wp:docPr id="13" name="Group 13"/>
              <wp:cNvGraphicFramePr/>
              <a:graphic xmlns:a="http://schemas.openxmlformats.org/drawingml/2006/main">
                <a:graphicData uri="http://schemas.microsoft.com/office/word/2010/wordprocessingGroup">
                  <wpg:wgp>
                    <wpg:cNvGrpSpPr/>
                    <wpg:grpSpPr>
                      <a:xfrm>
                        <a:off x="0" y="0"/>
                        <a:ext cx="7794400" cy="905347"/>
                        <a:chOff x="0" y="0"/>
                        <a:chExt cx="9144000" cy="1064685"/>
                      </a:xfrm>
                    </wpg:grpSpPr>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45532" y="0"/>
                          <a:ext cx="2098468" cy="1063413"/>
                        </a:xfrm>
                        <a:prstGeom prst="rect">
                          <a:avLst/>
                        </a:prstGeom>
                      </pic:spPr>
                    </pic:pic>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1272"/>
                          <a:ext cx="7051040" cy="10634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4F63B0" id="Group 13" o:spid="_x0000_s1026" style="position:absolute;margin-left:562.55pt;margin-top:-35.95pt;width:613.75pt;height:71.3pt;z-index:-251658239;mso-position-horizontal:right;mso-position-horizontal-relative:page;mso-width-relative:margin;mso-height-relative:margin" coordsize="91440,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&#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Shape&#10;&#10;Description automatically generated" style="position:absolute;left:70455;width:2098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v:shape id="Picture 15" o:spid="_x0000_s1028" type="#_x0000_t75" alt="Shape&#10;&#10;Description automatically generated" style="position:absolute;top:12;width:70510;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w10:wrap anchorx="page"/>
            </v:group>
          </w:pict>
        </mc:Fallback>
      </mc:AlternateContent>
    </w:r>
    <w:r w:rsidR="00486B8F" w:rsidRPr="004316A9">
      <w:rPr>
        <w:noProof/>
      </w:rPr>
      <mc:AlternateContent>
        <mc:Choice Requires="wpg">
          <w:drawing>
            <wp:anchor distT="0" distB="0" distL="114300" distR="114300" simplePos="0" relativeHeight="251658240" behindDoc="1" locked="0" layoutInCell="1" allowOverlap="1" wp14:anchorId="3A365119" wp14:editId="50D21162">
              <wp:simplePos x="0" y="0"/>
              <wp:positionH relativeFrom="page">
                <wp:posOffset>7761767</wp:posOffset>
              </wp:positionH>
              <wp:positionV relativeFrom="paragraph">
                <wp:posOffset>-460213</wp:posOffset>
              </wp:positionV>
              <wp:extent cx="7790323" cy="905347"/>
              <wp:effectExtent l="0" t="0" r="1270" b="9525"/>
              <wp:wrapNone/>
              <wp:docPr id="7" name="Group 7">
                <a:extLst xmlns:a="http://schemas.openxmlformats.org/drawingml/2006/main">
                  <a:ext uri="{FF2B5EF4-FFF2-40B4-BE49-F238E27FC236}">
                    <a16:creationId xmlns:a16="http://schemas.microsoft.com/office/drawing/2014/main" id="{AB19025B-53CA-4CBB-9DBB-C5C04A076BBC}"/>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8099F5" id="Group 7" o:spid="_x0000_s1026" style="position:absolute;margin-left:611.15pt;margin-top:-36.25pt;width:613.4pt;height:71.3pt;z-index:-25165824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">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D887" w14:textId="3F2EF098" w:rsidR="00D00648" w:rsidRDefault="00D00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9B4"/>
    <w:multiLevelType w:val="hybridMultilevel"/>
    <w:tmpl w:val="1AEC4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6752"/>
    <w:multiLevelType w:val="hybridMultilevel"/>
    <w:tmpl w:val="7ED4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D4C9B"/>
    <w:multiLevelType w:val="hybridMultilevel"/>
    <w:tmpl w:val="32B25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A130A2"/>
    <w:multiLevelType w:val="hybridMultilevel"/>
    <w:tmpl w:val="63BA7390"/>
    <w:lvl w:ilvl="0" w:tplc="E46EE6E0">
      <w:start w:val="1"/>
      <w:numFmt w:val="decimal"/>
      <w:lvlText w:val="%1."/>
      <w:lvlJc w:val="left"/>
      <w:pPr>
        <w:ind w:left="720" w:hanging="360"/>
      </w:pPr>
    </w:lvl>
    <w:lvl w:ilvl="1" w:tplc="A2DC51F4">
      <w:start w:val="1"/>
      <w:numFmt w:val="lowerLetter"/>
      <w:lvlText w:val="%2."/>
      <w:lvlJc w:val="left"/>
      <w:pPr>
        <w:ind w:left="1440" w:hanging="360"/>
      </w:pPr>
    </w:lvl>
    <w:lvl w:ilvl="2" w:tplc="57861C92">
      <w:start w:val="1"/>
      <w:numFmt w:val="lowerRoman"/>
      <w:lvlText w:val="%3."/>
      <w:lvlJc w:val="right"/>
      <w:pPr>
        <w:ind w:left="2160" w:hanging="180"/>
      </w:pPr>
    </w:lvl>
    <w:lvl w:ilvl="3" w:tplc="8BC479DE">
      <w:start w:val="1"/>
      <w:numFmt w:val="decimal"/>
      <w:lvlText w:val="%4."/>
      <w:lvlJc w:val="left"/>
      <w:pPr>
        <w:ind w:left="2880" w:hanging="360"/>
      </w:pPr>
    </w:lvl>
    <w:lvl w:ilvl="4" w:tplc="B10205F8">
      <w:start w:val="1"/>
      <w:numFmt w:val="lowerLetter"/>
      <w:lvlText w:val="%5."/>
      <w:lvlJc w:val="left"/>
      <w:pPr>
        <w:ind w:left="3600" w:hanging="360"/>
      </w:pPr>
    </w:lvl>
    <w:lvl w:ilvl="5" w:tplc="46C0C83C">
      <w:start w:val="1"/>
      <w:numFmt w:val="lowerRoman"/>
      <w:lvlText w:val="%6."/>
      <w:lvlJc w:val="right"/>
      <w:pPr>
        <w:ind w:left="4320" w:hanging="180"/>
      </w:pPr>
    </w:lvl>
    <w:lvl w:ilvl="6" w:tplc="42F88AE2">
      <w:start w:val="1"/>
      <w:numFmt w:val="decimal"/>
      <w:lvlText w:val="%7."/>
      <w:lvlJc w:val="left"/>
      <w:pPr>
        <w:ind w:left="5040" w:hanging="360"/>
      </w:pPr>
    </w:lvl>
    <w:lvl w:ilvl="7" w:tplc="6CC65FCE">
      <w:start w:val="1"/>
      <w:numFmt w:val="lowerLetter"/>
      <w:lvlText w:val="%8."/>
      <w:lvlJc w:val="left"/>
      <w:pPr>
        <w:ind w:left="5760" w:hanging="360"/>
      </w:pPr>
    </w:lvl>
    <w:lvl w:ilvl="8" w:tplc="E8F0D608">
      <w:start w:val="1"/>
      <w:numFmt w:val="lowerRoman"/>
      <w:lvlText w:val="%9."/>
      <w:lvlJc w:val="right"/>
      <w:pPr>
        <w:ind w:left="6480" w:hanging="180"/>
      </w:pPr>
    </w:lvl>
  </w:abstractNum>
  <w:abstractNum w:abstractNumId="4" w15:restartNumberingAfterBreak="0">
    <w:nsid w:val="27F7786C"/>
    <w:multiLevelType w:val="hybridMultilevel"/>
    <w:tmpl w:val="2D7A05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D316962"/>
    <w:multiLevelType w:val="hybridMultilevel"/>
    <w:tmpl w:val="520E5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570C0F"/>
    <w:multiLevelType w:val="hybridMultilevel"/>
    <w:tmpl w:val="63BA73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C8A0225"/>
    <w:multiLevelType w:val="hybridMultilevel"/>
    <w:tmpl w:val="FF389028"/>
    <w:lvl w:ilvl="0" w:tplc="D21E5F7A">
      <w:start w:val="1"/>
      <w:numFmt w:val="bullet"/>
      <w:lvlText w:val=""/>
      <w:lvlJc w:val="left"/>
      <w:pPr>
        <w:ind w:left="720" w:hanging="360"/>
      </w:pPr>
      <w:rPr>
        <w:rFonts w:ascii="Symbol" w:hAnsi="Symbol" w:hint="default"/>
      </w:rPr>
    </w:lvl>
    <w:lvl w:ilvl="1" w:tplc="4FBEBB18">
      <w:start w:val="1"/>
      <w:numFmt w:val="bullet"/>
      <w:lvlText w:val=""/>
      <w:lvlJc w:val="left"/>
      <w:pPr>
        <w:ind w:left="1440" w:hanging="360"/>
      </w:pPr>
      <w:rPr>
        <w:rFonts w:ascii="Symbol" w:hAnsi="Symbol" w:hint="default"/>
      </w:rPr>
    </w:lvl>
    <w:lvl w:ilvl="2" w:tplc="1E5CF370">
      <w:start w:val="1"/>
      <w:numFmt w:val="bullet"/>
      <w:lvlText w:val=""/>
      <w:lvlJc w:val="left"/>
      <w:pPr>
        <w:ind w:left="2160" w:hanging="360"/>
      </w:pPr>
      <w:rPr>
        <w:rFonts w:ascii="Wingdings" w:hAnsi="Wingdings" w:hint="default"/>
      </w:rPr>
    </w:lvl>
    <w:lvl w:ilvl="3" w:tplc="C656486E">
      <w:start w:val="1"/>
      <w:numFmt w:val="bullet"/>
      <w:lvlText w:val=""/>
      <w:lvlJc w:val="left"/>
      <w:pPr>
        <w:ind w:left="2880" w:hanging="360"/>
      </w:pPr>
      <w:rPr>
        <w:rFonts w:ascii="Symbol" w:hAnsi="Symbol" w:hint="default"/>
      </w:rPr>
    </w:lvl>
    <w:lvl w:ilvl="4" w:tplc="1CF66CCC">
      <w:start w:val="1"/>
      <w:numFmt w:val="bullet"/>
      <w:lvlText w:val="o"/>
      <w:lvlJc w:val="left"/>
      <w:pPr>
        <w:ind w:left="3600" w:hanging="360"/>
      </w:pPr>
      <w:rPr>
        <w:rFonts w:ascii="Courier New" w:hAnsi="Courier New" w:hint="default"/>
      </w:rPr>
    </w:lvl>
    <w:lvl w:ilvl="5" w:tplc="65A84984">
      <w:start w:val="1"/>
      <w:numFmt w:val="bullet"/>
      <w:lvlText w:val=""/>
      <w:lvlJc w:val="left"/>
      <w:pPr>
        <w:ind w:left="4320" w:hanging="360"/>
      </w:pPr>
      <w:rPr>
        <w:rFonts w:ascii="Wingdings" w:hAnsi="Wingdings" w:hint="default"/>
      </w:rPr>
    </w:lvl>
    <w:lvl w:ilvl="6" w:tplc="DEE8F282">
      <w:start w:val="1"/>
      <w:numFmt w:val="bullet"/>
      <w:lvlText w:val=""/>
      <w:lvlJc w:val="left"/>
      <w:pPr>
        <w:ind w:left="5040" w:hanging="360"/>
      </w:pPr>
      <w:rPr>
        <w:rFonts w:ascii="Symbol" w:hAnsi="Symbol" w:hint="default"/>
      </w:rPr>
    </w:lvl>
    <w:lvl w:ilvl="7" w:tplc="F0BE2E0E">
      <w:start w:val="1"/>
      <w:numFmt w:val="bullet"/>
      <w:lvlText w:val="o"/>
      <w:lvlJc w:val="left"/>
      <w:pPr>
        <w:ind w:left="5760" w:hanging="360"/>
      </w:pPr>
      <w:rPr>
        <w:rFonts w:ascii="Courier New" w:hAnsi="Courier New" w:hint="default"/>
      </w:rPr>
    </w:lvl>
    <w:lvl w:ilvl="8" w:tplc="5442F2BE">
      <w:start w:val="1"/>
      <w:numFmt w:val="bullet"/>
      <w:lvlText w:val=""/>
      <w:lvlJc w:val="left"/>
      <w:pPr>
        <w:ind w:left="6480" w:hanging="360"/>
      </w:pPr>
      <w:rPr>
        <w:rFonts w:ascii="Wingdings" w:hAnsi="Wingdings" w:hint="default"/>
      </w:rPr>
    </w:lvl>
  </w:abstractNum>
  <w:abstractNum w:abstractNumId="8" w15:restartNumberingAfterBreak="0">
    <w:nsid w:val="4D4EC84F"/>
    <w:multiLevelType w:val="hybridMultilevel"/>
    <w:tmpl w:val="64B0537E"/>
    <w:lvl w:ilvl="0" w:tplc="CB0AD858">
      <w:start w:val="1"/>
      <w:numFmt w:val="bullet"/>
      <w:lvlText w:val=""/>
      <w:lvlJc w:val="left"/>
      <w:pPr>
        <w:ind w:left="720" w:hanging="360"/>
      </w:pPr>
      <w:rPr>
        <w:rFonts w:ascii="Symbol" w:hAnsi="Symbol" w:hint="default"/>
      </w:rPr>
    </w:lvl>
    <w:lvl w:ilvl="1" w:tplc="49248124">
      <w:start w:val="1"/>
      <w:numFmt w:val="bullet"/>
      <w:lvlText w:val="o"/>
      <w:lvlJc w:val="left"/>
      <w:pPr>
        <w:ind w:left="1440" w:hanging="360"/>
      </w:pPr>
      <w:rPr>
        <w:rFonts w:ascii="Courier New" w:hAnsi="Courier New" w:hint="default"/>
      </w:rPr>
    </w:lvl>
    <w:lvl w:ilvl="2" w:tplc="B4E40B72">
      <w:start w:val="1"/>
      <w:numFmt w:val="bullet"/>
      <w:lvlText w:val=""/>
      <w:lvlJc w:val="left"/>
      <w:pPr>
        <w:ind w:left="2160" w:hanging="360"/>
      </w:pPr>
      <w:rPr>
        <w:rFonts w:ascii="Wingdings" w:hAnsi="Wingdings" w:hint="default"/>
      </w:rPr>
    </w:lvl>
    <w:lvl w:ilvl="3" w:tplc="92C6315A">
      <w:start w:val="1"/>
      <w:numFmt w:val="bullet"/>
      <w:lvlText w:val=""/>
      <w:lvlJc w:val="left"/>
      <w:pPr>
        <w:ind w:left="2880" w:hanging="360"/>
      </w:pPr>
      <w:rPr>
        <w:rFonts w:ascii="Symbol" w:hAnsi="Symbol" w:hint="default"/>
      </w:rPr>
    </w:lvl>
    <w:lvl w:ilvl="4" w:tplc="B552994A">
      <w:start w:val="1"/>
      <w:numFmt w:val="bullet"/>
      <w:lvlText w:val="o"/>
      <w:lvlJc w:val="left"/>
      <w:pPr>
        <w:ind w:left="3600" w:hanging="360"/>
      </w:pPr>
      <w:rPr>
        <w:rFonts w:ascii="Courier New" w:hAnsi="Courier New" w:hint="default"/>
      </w:rPr>
    </w:lvl>
    <w:lvl w:ilvl="5" w:tplc="2B467ECE">
      <w:start w:val="1"/>
      <w:numFmt w:val="bullet"/>
      <w:lvlText w:val=""/>
      <w:lvlJc w:val="left"/>
      <w:pPr>
        <w:ind w:left="4320" w:hanging="360"/>
      </w:pPr>
      <w:rPr>
        <w:rFonts w:ascii="Wingdings" w:hAnsi="Wingdings" w:hint="default"/>
      </w:rPr>
    </w:lvl>
    <w:lvl w:ilvl="6" w:tplc="2244FD9E">
      <w:start w:val="1"/>
      <w:numFmt w:val="bullet"/>
      <w:lvlText w:val=""/>
      <w:lvlJc w:val="left"/>
      <w:pPr>
        <w:ind w:left="5040" w:hanging="360"/>
      </w:pPr>
      <w:rPr>
        <w:rFonts w:ascii="Symbol" w:hAnsi="Symbol" w:hint="default"/>
      </w:rPr>
    </w:lvl>
    <w:lvl w:ilvl="7" w:tplc="42120E68">
      <w:start w:val="1"/>
      <w:numFmt w:val="bullet"/>
      <w:lvlText w:val="o"/>
      <w:lvlJc w:val="left"/>
      <w:pPr>
        <w:ind w:left="5760" w:hanging="360"/>
      </w:pPr>
      <w:rPr>
        <w:rFonts w:ascii="Courier New" w:hAnsi="Courier New" w:hint="default"/>
      </w:rPr>
    </w:lvl>
    <w:lvl w:ilvl="8" w:tplc="083AE064">
      <w:start w:val="1"/>
      <w:numFmt w:val="bullet"/>
      <w:lvlText w:val=""/>
      <w:lvlJc w:val="left"/>
      <w:pPr>
        <w:ind w:left="6480" w:hanging="360"/>
      </w:pPr>
      <w:rPr>
        <w:rFonts w:ascii="Wingdings" w:hAnsi="Wingdings" w:hint="default"/>
      </w:rPr>
    </w:lvl>
  </w:abstractNum>
  <w:abstractNum w:abstractNumId="9" w15:restartNumberingAfterBreak="0">
    <w:nsid w:val="507E31E7"/>
    <w:multiLevelType w:val="hybridMultilevel"/>
    <w:tmpl w:val="34B2FA6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6C63160"/>
    <w:multiLevelType w:val="hybridMultilevel"/>
    <w:tmpl w:val="D452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183E9C"/>
    <w:multiLevelType w:val="hybridMultilevel"/>
    <w:tmpl w:val="97401E98"/>
    <w:lvl w:ilvl="0" w:tplc="67AC957E">
      <w:numFmt w:val="bullet"/>
      <w:lvlText w:val="-"/>
      <w:lvlJc w:val="left"/>
      <w:pPr>
        <w:ind w:left="720" w:hanging="360"/>
      </w:pPr>
      <w:rPr>
        <w:rFonts w:ascii="Cambria" w:eastAsia="Cambria" w:hAnsi="Cambria"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6C6A52"/>
    <w:multiLevelType w:val="hybridMultilevel"/>
    <w:tmpl w:val="790E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922D74"/>
    <w:multiLevelType w:val="hybridMultilevel"/>
    <w:tmpl w:val="9CB6925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771E9"/>
    <w:multiLevelType w:val="hybridMultilevel"/>
    <w:tmpl w:val="D25004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3621588">
    <w:abstractNumId w:val="10"/>
  </w:num>
  <w:num w:numId="2" w16cid:durableId="581262417">
    <w:abstractNumId w:val="9"/>
  </w:num>
  <w:num w:numId="3" w16cid:durableId="1324432751">
    <w:abstractNumId w:val="7"/>
  </w:num>
  <w:num w:numId="4" w16cid:durableId="1717125908">
    <w:abstractNumId w:val="3"/>
  </w:num>
  <w:num w:numId="5" w16cid:durableId="1696538121">
    <w:abstractNumId w:val="8"/>
  </w:num>
  <w:num w:numId="6" w16cid:durableId="159590204">
    <w:abstractNumId w:val="11"/>
  </w:num>
  <w:num w:numId="7" w16cid:durableId="1321468523">
    <w:abstractNumId w:val="14"/>
  </w:num>
  <w:num w:numId="8" w16cid:durableId="273900238">
    <w:abstractNumId w:val="1"/>
  </w:num>
  <w:num w:numId="9" w16cid:durableId="339049097">
    <w:abstractNumId w:val="12"/>
  </w:num>
  <w:num w:numId="10" w16cid:durableId="217130003">
    <w:abstractNumId w:val="5"/>
  </w:num>
  <w:num w:numId="11" w16cid:durableId="129906731">
    <w:abstractNumId w:val="2"/>
  </w:num>
  <w:num w:numId="12" w16cid:durableId="1862861392">
    <w:abstractNumId w:val="15"/>
  </w:num>
  <w:num w:numId="13" w16cid:durableId="1456604806">
    <w:abstractNumId w:val="13"/>
  </w:num>
  <w:num w:numId="14" w16cid:durableId="1532650542">
    <w:abstractNumId w:val="0"/>
  </w:num>
  <w:num w:numId="15" w16cid:durableId="1777553373">
    <w:abstractNumId w:val="4"/>
  </w:num>
  <w:num w:numId="16" w16cid:durableId="108260163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1" w:cryptProviderType="rsaAES" w:cryptAlgorithmClass="hash" w:cryptAlgorithmType="typeAny" w:cryptAlgorithmSid="14" w:cryptSpinCount="100000" w:hash="fqflUAKAzRCtRZ7d9U1iXW88PcJrEapCqd3jq6rTruZVns6XL0asYtVVd4eucuQCVVMPV+0/N6owTXmR1MDgQw==" w:salt="IOqgaVRs8pPgZhaGPftC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22"/>
    <w:rsid w:val="00000D97"/>
    <w:rsid w:val="0000235D"/>
    <w:rsid w:val="00004064"/>
    <w:rsid w:val="0000669C"/>
    <w:rsid w:val="000101C4"/>
    <w:rsid w:val="00010C67"/>
    <w:rsid w:val="00014954"/>
    <w:rsid w:val="0001552A"/>
    <w:rsid w:val="000206FC"/>
    <w:rsid w:val="00021DEB"/>
    <w:rsid w:val="0002332A"/>
    <w:rsid w:val="0002341D"/>
    <w:rsid w:val="00024AE9"/>
    <w:rsid w:val="00026990"/>
    <w:rsid w:val="000271D1"/>
    <w:rsid w:val="0002745F"/>
    <w:rsid w:val="00027C3F"/>
    <w:rsid w:val="0003487D"/>
    <w:rsid w:val="000349A8"/>
    <w:rsid w:val="000349FE"/>
    <w:rsid w:val="00035EE5"/>
    <w:rsid w:val="00036734"/>
    <w:rsid w:val="0003776E"/>
    <w:rsid w:val="000406DB"/>
    <w:rsid w:val="00041B84"/>
    <w:rsid w:val="00043F2F"/>
    <w:rsid w:val="000441EC"/>
    <w:rsid w:val="000444CE"/>
    <w:rsid w:val="00044BA6"/>
    <w:rsid w:val="00044C49"/>
    <w:rsid w:val="00044EC3"/>
    <w:rsid w:val="0004500E"/>
    <w:rsid w:val="00046821"/>
    <w:rsid w:val="0004699D"/>
    <w:rsid w:val="00046D0C"/>
    <w:rsid w:val="00046F6E"/>
    <w:rsid w:val="00047643"/>
    <w:rsid w:val="00047FE6"/>
    <w:rsid w:val="00050345"/>
    <w:rsid w:val="00050D8E"/>
    <w:rsid w:val="00051AC5"/>
    <w:rsid w:val="00051B4D"/>
    <w:rsid w:val="0005758A"/>
    <w:rsid w:val="00061212"/>
    <w:rsid w:val="000628CE"/>
    <w:rsid w:val="000649A5"/>
    <w:rsid w:val="00072C11"/>
    <w:rsid w:val="000731D0"/>
    <w:rsid w:val="0007463A"/>
    <w:rsid w:val="00074F49"/>
    <w:rsid w:val="00080716"/>
    <w:rsid w:val="0008146D"/>
    <w:rsid w:val="00083A6F"/>
    <w:rsid w:val="00083D40"/>
    <w:rsid w:val="0008478D"/>
    <w:rsid w:val="000870A7"/>
    <w:rsid w:val="0008721F"/>
    <w:rsid w:val="00090142"/>
    <w:rsid w:val="00090F60"/>
    <w:rsid w:val="000915B8"/>
    <w:rsid w:val="00091E0C"/>
    <w:rsid w:val="0009526C"/>
    <w:rsid w:val="00095834"/>
    <w:rsid w:val="00096A82"/>
    <w:rsid w:val="000A28F7"/>
    <w:rsid w:val="000A4C07"/>
    <w:rsid w:val="000A625E"/>
    <w:rsid w:val="000B17B9"/>
    <w:rsid w:val="000B2A04"/>
    <w:rsid w:val="000B342E"/>
    <w:rsid w:val="000B4A8B"/>
    <w:rsid w:val="000B4B3D"/>
    <w:rsid w:val="000B559F"/>
    <w:rsid w:val="000C04C0"/>
    <w:rsid w:val="000C49CD"/>
    <w:rsid w:val="000C56C2"/>
    <w:rsid w:val="000D285C"/>
    <w:rsid w:val="000D2C68"/>
    <w:rsid w:val="000D382C"/>
    <w:rsid w:val="000D3F0D"/>
    <w:rsid w:val="000D5123"/>
    <w:rsid w:val="000D6813"/>
    <w:rsid w:val="000D6873"/>
    <w:rsid w:val="000D73BD"/>
    <w:rsid w:val="000D78F8"/>
    <w:rsid w:val="000E0339"/>
    <w:rsid w:val="000E4BD1"/>
    <w:rsid w:val="000E5315"/>
    <w:rsid w:val="000E7DEE"/>
    <w:rsid w:val="000F0308"/>
    <w:rsid w:val="000F0A4E"/>
    <w:rsid w:val="000F1370"/>
    <w:rsid w:val="000F1522"/>
    <w:rsid w:val="000F1527"/>
    <w:rsid w:val="000F4F21"/>
    <w:rsid w:val="000F5220"/>
    <w:rsid w:val="00100C22"/>
    <w:rsid w:val="00101D5F"/>
    <w:rsid w:val="001022D7"/>
    <w:rsid w:val="001034D0"/>
    <w:rsid w:val="00105365"/>
    <w:rsid w:val="00106ED3"/>
    <w:rsid w:val="001071BD"/>
    <w:rsid w:val="001077C8"/>
    <w:rsid w:val="00112E1C"/>
    <w:rsid w:val="00113EC3"/>
    <w:rsid w:val="001142FC"/>
    <w:rsid w:val="001168E3"/>
    <w:rsid w:val="0011783B"/>
    <w:rsid w:val="00120FEC"/>
    <w:rsid w:val="001211F9"/>
    <w:rsid w:val="00124D74"/>
    <w:rsid w:val="00125F93"/>
    <w:rsid w:val="0012627E"/>
    <w:rsid w:val="00127260"/>
    <w:rsid w:val="00127A6B"/>
    <w:rsid w:val="00130399"/>
    <w:rsid w:val="00132170"/>
    <w:rsid w:val="00132482"/>
    <w:rsid w:val="0014035E"/>
    <w:rsid w:val="00144CFD"/>
    <w:rsid w:val="00150A13"/>
    <w:rsid w:val="00151362"/>
    <w:rsid w:val="00155342"/>
    <w:rsid w:val="00156FF4"/>
    <w:rsid w:val="00157609"/>
    <w:rsid w:val="00157C70"/>
    <w:rsid w:val="001608CA"/>
    <w:rsid w:val="001622E3"/>
    <w:rsid w:val="00163066"/>
    <w:rsid w:val="00163A53"/>
    <w:rsid w:val="0016486A"/>
    <w:rsid w:val="001649F7"/>
    <w:rsid w:val="001669A6"/>
    <w:rsid w:val="00166AB1"/>
    <w:rsid w:val="00171786"/>
    <w:rsid w:val="00175435"/>
    <w:rsid w:val="00176783"/>
    <w:rsid w:val="0017695B"/>
    <w:rsid w:val="00182A09"/>
    <w:rsid w:val="0018422D"/>
    <w:rsid w:val="00184EF3"/>
    <w:rsid w:val="001854CB"/>
    <w:rsid w:val="00191DCE"/>
    <w:rsid w:val="00192427"/>
    <w:rsid w:val="001929A1"/>
    <w:rsid w:val="001A088D"/>
    <w:rsid w:val="001A096F"/>
    <w:rsid w:val="001A4081"/>
    <w:rsid w:val="001A7C47"/>
    <w:rsid w:val="001B191E"/>
    <w:rsid w:val="001B1EEB"/>
    <w:rsid w:val="001B285A"/>
    <w:rsid w:val="001B2C01"/>
    <w:rsid w:val="001B3A8D"/>
    <w:rsid w:val="001B4734"/>
    <w:rsid w:val="001B4984"/>
    <w:rsid w:val="001B5989"/>
    <w:rsid w:val="001B7C71"/>
    <w:rsid w:val="001B7F8A"/>
    <w:rsid w:val="001C0E16"/>
    <w:rsid w:val="001C3ECB"/>
    <w:rsid w:val="001C43A8"/>
    <w:rsid w:val="001C5592"/>
    <w:rsid w:val="001C7C7A"/>
    <w:rsid w:val="001C7D70"/>
    <w:rsid w:val="001D1C48"/>
    <w:rsid w:val="001D2536"/>
    <w:rsid w:val="001D35B3"/>
    <w:rsid w:val="001D3C88"/>
    <w:rsid w:val="001D58D0"/>
    <w:rsid w:val="001E07B2"/>
    <w:rsid w:val="001E34C0"/>
    <w:rsid w:val="001E3F30"/>
    <w:rsid w:val="001E574F"/>
    <w:rsid w:val="001E5819"/>
    <w:rsid w:val="001E67BA"/>
    <w:rsid w:val="001E7DCD"/>
    <w:rsid w:val="001F0CCB"/>
    <w:rsid w:val="001F2A59"/>
    <w:rsid w:val="001F3D1E"/>
    <w:rsid w:val="001F4C5A"/>
    <w:rsid w:val="001F5BC9"/>
    <w:rsid w:val="001F6318"/>
    <w:rsid w:val="001F7E05"/>
    <w:rsid w:val="0020066C"/>
    <w:rsid w:val="00201C25"/>
    <w:rsid w:val="00210703"/>
    <w:rsid w:val="0021119D"/>
    <w:rsid w:val="0021133C"/>
    <w:rsid w:val="002127FF"/>
    <w:rsid w:val="00212F7A"/>
    <w:rsid w:val="00212FEA"/>
    <w:rsid w:val="002143C3"/>
    <w:rsid w:val="00215251"/>
    <w:rsid w:val="00220FA8"/>
    <w:rsid w:val="00221128"/>
    <w:rsid w:val="0022131F"/>
    <w:rsid w:val="00222D0B"/>
    <w:rsid w:val="00226B2A"/>
    <w:rsid w:val="00230042"/>
    <w:rsid w:val="00231AE0"/>
    <w:rsid w:val="00233A0C"/>
    <w:rsid w:val="002354A2"/>
    <w:rsid w:val="002371A2"/>
    <w:rsid w:val="002406FD"/>
    <w:rsid w:val="002409C9"/>
    <w:rsid w:val="002424E4"/>
    <w:rsid w:val="00245CA2"/>
    <w:rsid w:val="002512B3"/>
    <w:rsid w:val="00255102"/>
    <w:rsid w:val="00257C5E"/>
    <w:rsid w:val="0026011B"/>
    <w:rsid w:val="00260B2F"/>
    <w:rsid w:val="002626C8"/>
    <w:rsid w:val="002648AC"/>
    <w:rsid w:val="00266651"/>
    <w:rsid w:val="00267D5D"/>
    <w:rsid w:val="00272415"/>
    <w:rsid w:val="002730B3"/>
    <w:rsid w:val="00274C83"/>
    <w:rsid w:val="00274E44"/>
    <w:rsid w:val="00277557"/>
    <w:rsid w:val="002837F4"/>
    <w:rsid w:val="0028632C"/>
    <w:rsid w:val="00293FD8"/>
    <w:rsid w:val="0029627E"/>
    <w:rsid w:val="002A1F8C"/>
    <w:rsid w:val="002A5CA9"/>
    <w:rsid w:val="002A5E0F"/>
    <w:rsid w:val="002A7FA6"/>
    <w:rsid w:val="002B2C90"/>
    <w:rsid w:val="002B512B"/>
    <w:rsid w:val="002B5E21"/>
    <w:rsid w:val="002B6FF2"/>
    <w:rsid w:val="002B7B13"/>
    <w:rsid w:val="002C1507"/>
    <w:rsid w:val="002C369F"/>
    <w:rsid w:val="002C3D0D"/>
    <w:rsid w:val="002C50F6"/>
    <w:rsid w:val="002C5319"/>
    <w:rsid w:val="002C5BBF"/>
    <w:rsid w:val="002C7446"/>
    <w:rsid w:val="002D02C9"/>
    <w:rsid w:val="002D2E2A"/>
    <w:rsid w:val="002D376F"/>
    <w:rsid w:val="002E00F5"/>
    <w:rsid w:val="002E022A"/>
    <w:rsid w:val="002E02B7"/>
    <w:rsid w:val="002E0768"/>
    <w:rsid w:val="002E24EC"/>
    <w:rsid w:val="002E4FA2"/>
    <w:rsid w:val="002E581D"/>
    <w:rsid w:val="002E719F"/>
    <w:rsid w:val="002F17F4"/>
    <w:rsid w:val="002F1E93"/>
    <w:rsid w:val="002F2B6E"/>
    <w:rsid w:val="002F62AE"/>
    <w:rsid w:val="002F6723"/>
    <w:rsid w:val="003000FD"/>
    <w:rsid w:val="00300C12"/>
    <w:rsid w:val="00306841"/>
    <w:rsid w:val="0030743F"/>
    <w:rsid w:val="00311175"/>
    <w:rsid w:val="00314A80"/>
    <w:rsid w:val="0032002A"/>
    <w:rsid w:val="0032274F"/>
    <w:rsid w:val="00323FAC"/>
    <w:rsid w:val="00324859"/>
    <w:rsid w:val="00324DA9"/>
    <w:rsid w:val="003303D9"/>
    <w:rsid w:val="0033127C"/>
    <w:rsid w:val="00331CA1"/>
    <w:rsid w:val="003343AC"/>
    <w:rsid w:val="00335B9B"/>
    <w:rsid w:val="00335F44"/>
    <w:rsid w:val="00340132"/>
    <w:rsid w:val="003405F8"/>
    <w:rsid w:val="00341A39"/>
    <w:rsid w:val="00346484"/>
    <w:rsid w:val="003472DC"/>
    <w:rsid w:val="00347EB9"/>
    <w:rsid w:val="003503DD"/>
    <w:rsid w:val="00350BFD"/>
    <w:rsid w:val="00353FED"/>
    <w:rsid w:val="003550EB"/>
    <w:rsid w:val="0036205E"/>
    <w:rsid w:val="00362ED6"/>
    <w:rsid w:val="00364D3C"/>
    <w:rsid w:val="00366308"/>
    <w:rsid w:val="00372126"/>
    <w:rsid w:val="003725F4"/>
    <w:rsid w:val="003739C8"/>
    <w:rsid w:val="00373E29"/>
    <w:rsid w:val="00374C16"/>
    <w:rsid w:val="00375D9B"/>
    <w:rsid w:val="0037736F"/>
    <w:rsid w:val="00377BF3"/>
    <w:rsid w:val="00377D9F"/>
    <w:rsid w:val="003826B4"/>
    <w:rsid w:val="00383EE8"/>
    <w:rsid w:val="0038467B"/>
    <w:rsid w:val="00390A7F"/>
    <w:rsid w:val="0039179B"/>
    <w:rsid w:val="00395595"/>
    <w:rsid w:val="00395AEC"/>
    <w:rsid w:val="003974BB"/>
    <w:rsid w:val="003976CD"/>
    <w:rsid w:val="003A0B6C"/>
    <w:rsid w:val="003A7150"/>
    <w:rsid w:val="003A7658"/>
    <w:rsid w:val="003A78D4"/>
    <w:rsid w:val="003B22D6"/>
    <w:rsid w:val="003B329B"/>
    <w:rsid w:val="003B43C6"/>
    <w:rsid w:val="003B4463"/>
    <w:rsid w:val="003B46AB"/>
    <w:rsid w:val="003B5C88"/>
    <w:rsid w:val="003C15AC"/>
    <w:rsid w:val="003C1686"/>
    <w:rsid w:val="003C1FDE"/>
    <w:rsid w:val="003C3DA1"/>
    <w:rsid w:val="003C5CD9"/>
    <w:rsid w:val="003D0A24"/>
    <w:rsid w:val="003D0E35"/>
    <w:rsid w:val="003D186F"/>
    <w:rsid w:val="003D25E5"/>
    <w:rsid w:val="003D2EA3"/>
    <w:rsid w:val="003D3DAA"/>
    <w:rsid w:val="003D622E"/>
    <w:rsid w:val="003E0C38"/>
    <w:rsid w:val="003E29DA"/>
    <w:rsid w:val="003E2DE2"/>
    <w:rsid w:val="003E30AE"/>
    <w:rsid w:val="003E3663"/>
    <w:rsid w:val="003E3D6E"/>
    <w:rsid w:val="003E57FF"/>
    <w:rsid w:val="003E7798"/>
    <w:rsid w:val="003F00F6"/>
    <w:rsid w:val="003F0C8C"/>
    <w:rsid w:val="003F19CC"/>
    <w:rsid w:val="003F1B4A"/>
    <w:rsid w:val="003F32CF"/>
    <w:rsid w:val="003F34C6"/>
    <w:rsid w:val="003F3B8F"/>
    <w:rsid w:val="003F4EB3"/>
    <w:rsid w:val="003F4FEE"/>
    <w:rsid w:val="003F6C6F"/>
    <w:rsid w:val="00400474"/>
    <w:rsid w:val="00404E62"/>
    <w:rsid w:val="004056ED"/>
    <w:rsid w:val="00411B8E"/>
    <w:rsid w:val="00416142"/>
    <w:rsid w:val="0041731E"/>
    <w:rsid w:val="004179FF"/>
    <w:rsid w:val="0042187F"/>
    <w:rsid w:val="004221C2"/>
    <w:rsid w:val="0042239F"/>
    <w:rsid w:val="00424854"/>
    <w:rsid w:val="00427F38"/>
    <w:rsid w:val="0043012B"/>
    <w:rsid w:val="004306D9"/>
    <w:rsid w:val="00430EDC"/>
    <w:rsid w:val="004316A9"/>
    <w:rsid w:val="00434CEF"/>
    <w:rsid w:val="0043542D"/>
    <w:rsid w:val="004371AC"/>
    <w:rsid w:val="00437D8E"/>
    <w:rsid w:val="0044044A"/>
    <w:rsid w:val="00442B97"/>
    <w:rsid w:val="00443088"/>
    <w:rsid w:val="004465D9"/>
    <w:rsid w:val="004501DC"/>
    <w:rsid w:val="00450A6A"/>
    <w:rsid w:val="004519AA"/>
    <w:rsid w:val="00451E14"/>
    <w:rsid w:val="00451E96"/>
    <w:rsid w:val="00452B74"/>
    <w:rsid w:val="0045369B"/>
    <w:rsid w:val="00453B5F"/>
    <w:rsid w:val="00453BE8"/>
    <w:rsid w:val="00453E1F"/>
    <w:rsid w:val="004542AD"/>
    <w:rsid w:val="004544A5"/>
    <w:rsid w:val="00456006"/>
    <w:rsid w:val="00457074"/>
    <w:rsid w:val="0046164A"/>
    <w:rsid w:val="004627A2"/>
    <w:rsid w:val="004635F3"/>
    <w:rsid w:val="0046388A"/>
    <w:rsid w:val="00465675"/>
    <w:rsid w:val="00465A43"/>
    <w:rsid w:val="004701A5"/>
    <w:rsid w:val="0047038A"/>
    <w:rsid w:val="004728E5"/>
    <w:rsid w:val="00473409"/>
    <w:rsid w:val="00475526"/>
    <w:rsid w:val="004764AB"/>
    <w:rsid w:val="00476F3E"/>
    <w:rsid w:val="0047778E"/>
    <w:rsid w:val="00482154"/>
    <w:rsid w:val="00483A47"/>
    <w:rsid w:val="00483C6B"/>
    <w:rsid w:val="00484E50"/>
    <w:rsid w:val="004851C1"/>
    <w:rsid w:val="00485531"/>
    <w:rsid w:val="00486B8F"/>
    <w:rsid w:val="00492D29"/>
    <w:rsid w:val="0049577B"/>
    <w:rsid w:val="00495E3C"/>
    <w:rsid w:val="00497214"/>
    <w:rsid w:val="004A0B5F"/>
    <w:rsid w:val="004A36D4"/>
    <w:rsid w:val="004A3BEA"/>
    <w:rsid w:val="004A4E9B"/>
    <w:rsid w:val="004A5180"/>
    <w:rsid w:val="004B6EA7"/>
    <w:rsid w:val="004B7585"/>
    <w:rsid w:val="004C229B"/>
    <w:rsid w:val="004C2427"/>
    <w:rsid w:val="004C3625"/>
    <w:rsid w:val="004C39F2"/>
    <w:rsid w:val="004C48A1"/>
    <w:rsid w:val="004D0B0B"/>
    <w:rsid w:val="004D186D"/>
    <w:rsid w:val="004D1DAF"/>
    <w:rsid w:val="004D2667"/>
    <w:rsid w:val="004D4608"/>
    <w:rsid w:val="004D5DD4"/>
    <w:rsid w:val="004E01AE"/>
    <w:rsid w:val="004E0E91"/>
    <w:rsid w:val="004E1677"/>
    <w:rsid w:val="004E18ED"/>
    <w:rsid w:val="004E1A71"/>
    <w:rsid w:val="004E1E06"/>
    <w:rsid w:val="004E2338"/>
    <w:rsid w:val="004E4634"/>
    <w:rsid w:val="004E62D4"/>
    <w:rsid w:val="004E6F39"/>
    <w:rsid w:val="004E7C1C"/>
    <w:rsid w:val="004F4DBA"/>
    <w:rsid w:val="004F5019"/>
    <w:rsid w:val="004F7129"/>
    <w:rsid w:val="004F762E"/>
    <w:rsid w:val="004F77ED"/>
    <w:rsid w:val="00501D36"/>
    <w:rsid w:val="0050285F"/>
    <w:rsid w:val="00502AE5"/>
    <w:rsid w:val="005054D4"/>
    <w:rsid w:val="0051171B"/>
    <w:rsid w:val="005119AC"/>
    <w:rsid w:val="00514339"/>
    <w:rsid w:val="00515DEC"/>
    <w:rsid w:val="00517815"/>
    <w:rsid w:val="00521982"/>
    <w:rsid w:val="0052247D"/>
    <w:rsid w:val="00522955"/>
    <w:rsid w:val="005232F3"/>
    <w:rsid w:val="005239D1"/>
    <w:rsid w:val="00530DA6"/>
    <w:rsid w:val="005335EA"/>
    <w:rsid w:val="0053770A"/>
    <w:rsid w:val="00537D8C"/>
    <w:rsid w:val="005418F6"/>
    <w:rsid w:val="00550CC5"/>
    <w:rsid w:val="0055399B"/>
    <w:rsid w:val="00553A79"/>
    <w:rsid w:val="00554A09"/>
    <w:rsid w:val="00557694"/>
    <w:rsid w:val="00557A34"/>
    <w:rsid w:val="005609EB"/>
    <w:rsid w:val="005610AC"/>
    <w:rsid w:val="00561F83"/>
    <w:rsid w:val="00562958"/>
    <w:rsid w:val="0056522F"/>
    <w:rsid w:val="0056665B"/>
    <w:rsid w:val="00571491"/>
    <w:rsid w:val="0057313C"/>
    <w:rsid w:val="005731C5"/>
    <w:rsid w:val="00573646"/>
    <w:rsid w:val="00573B93"/>
    <w:rsid w:val="0057631F"/>
    <w:rsid w:val="005818FE"/>
    <w:rsid w:val="005825D6"/>
    <w:rsid w:val="00584029"/>
    <w:rsid w:val="00590360"/>
    <w:rsid w:val="00591007"/>
    <w:rsid w:val="00591569"/>
    <w:rsid w:val="00593245"/>
    <w:rsid w:val="005937F5"/>
    <w:rsid w:val="00594900"/>
    <w:rsid w:val="00595133"/>
    <w:rsid w:val="0059689F"/>
    <w:rsid w:val="00597907"/>
    <w:rsid w:val="005A28FD"/>
    <w:rsid w:val="005A49E2"/>
    <w:rsid w:val="005A6EF9"/>
    <w:rsid w:val="005B02A9"/>
    <w:rsid w:val="005B042B"/>
    <w:rsid w:val="005B12EB"/>
    <w:rsid w:val="005B234D"/>
    <w:rsid w:val="005B2661"/>
    <w:rsid w:val="005B72A8"/>
    <w:rsid w:val="005B7D6F"/>
    <w:rsid w:val="005C1738"/>
    <w:rsid w:val="005C43FA"/>
    <w:rsid w:val="005D2697"/>
    <w:rsid w:val="005D30CF"/>
    <w:rsid w:val="005D5009"/>
    <w:rsid w:val="005D5B6B"/>
    <w:rsid w:val="005E111F"/>
    <w:rsid w:val="005E1EF3"/>
    <w:rsid w:val="005E2ED9"/>
    <w:rsid w:val="005E2F62"/>
    <w:rsid w:val="005E3586"/>
    <w:rsid w:val="005E6DDC"/>
    <w:rsid w:val="005E6F0E"/>
    <w:rsid w:val="005F1161"/>
    <w:rsid w:val="005F4BFB"/>
    <w:rsid w:val="005F71C0"/>
    <w:rsid w:val="006007D8"/>
    <w:rsid w:val="006008A8"/>
    <w:rsid w:val="00600ECA"/>
    <w:rsid w:val="006025ED"/>
    <w:rsid w:val="00604691"/>
    <w:rsid w:val="0060632D"/>
    <w:rsid w:val="006078AA"/>
    <w:rsid w:val="00610835"/>
    <w:rsid w:val="00611D10"/>
    <w:rsid w:val="006125FD"/>
    <w:rsid w:val="0061296B"/>
    <w:rsid w:val="00614387"/>
    <w:rsid w:val="00615B4A"/>
    <w:rsid w:val="00615F41"/>
    <w:rsid w:val="0061683E"/>
    <w:rsid w:val="006225B2"/>
    <w:rsid w:val="00623E94"/>
    <w:rsid w:val="00624F1D"/>
    <w:rsid w:val="006250CA"/>
    <w:rsid w:val="00625E4E"/>
    <w:rsid w:val="00625EA9"/>
    <w:rsid w:val="00626095"/>
    <w:rsid w:val="00627BB6"/>
    <w:rsid w:val="00627C2D"/>
    <w:rsid w:val="00630644"/>
    <w:rsid w:val="00630C06"/>
    <w:rsid w:val="006312ED"/>
    <w:rsid w:val="0063499E"/>
    <w:rsid w:val="00635765"/>
    <w:rsid w:val="0063580E"/>
    <w:rsid w:val="0063633E"/>
    <w:rsid w:val="0063681D"/>
    <w:rsid w:val="00637778"/>
    <w:rsid w:val="00640761"/>
    <w:rsid w:val="006431CF"/>
    <w:rsid w:val="006432AE"/>
    <w:rsid w:val="00643631"/>
    <w:rsid w:val="00643BA6"/>
    <w:rsid w:val="006442FB"/>
    <w:rsid w:val="00644C75"/>
    <w:rsid w:val="00645760"/>
    <w:rsid w:val="0064705B"/>
    <w:rsid w:val="00647273"/>
    <w:rsid w:val="00650748"/>
    <w:rsid w:val="00652A16"/>
    <w:rsid w:val="00652E45"/>
    <w:rsid w:val="006530D6"/>
    <w:rsid w:val="00654A03"/>
    <w:rsid w:val="00655E73"/>
    <w:rsid w:val="00656C4B"/>
    <w:rsid w:val="0066029A"/>
    <w:rsid w:val="006614E6"/>
    <w:rsid w:val="006621F6"/>
    <w:rsid w:val="00662400"/>
    <w:rsid w:val="00667195"/>
    <w:rsid w:val="00667317"/>
    <w:rsid w:val="00670525"/>
    <w:rsid w:val="00676562"/>
    <w:rsid w:val="00681E30"/>
    <w:rsid w:val="006842EE"/>
    <w:rsid w:val="00684D50"/>
    <w:rsid w:val="00685177"/>
    <w:rsid w:val="00690151"/>
    <w:rsid w:val="00691A9D"/>
    <w:rsid w:val="0069331F"/>
    <w:rsid w:val="00694633"/>
    <w:rsid w:val="00695729"/>
    <w:rsid w:val="006A080A"/>
    <w:rsid w:val="006A2037"/>
    <w:rsid w:val="006A39CE"/>
    <w:rsid w:val="006A4812"/>
    <w:rsid w:val="006A51E1"/>
    <w:rsid w:val="006A5937"/>
    <w:rsid w:val="006A5AD5"/>
    <w:rsid w:val="006A60C7"/>
    <w:rsid w:val="006A75E1"/>
    <w:rsid w:val="006B7332"/>
    <w:rsid w:val="006C25C7"/>
    <w:rsid w:val="006C48C0"/>
    <w:rsid w:val="006C7ED1"/>
    <w:rsid w:val="006D1638"/>
    <w:rsid w:val="006D28CF"/>
    <w:rsid w:val="006D410A"/>
    <w:rsid w:val="006D4213"/>
    <w:rsid w:val="006E1983"/>
    <w:rsid w:val="006E21F1"/>
    <w:rsid w:val="006E2375"/>
    <w:rsid w:val="006E303C"/>
    <w:rsid w:val="006E5427"/>
    <w:rsid w:val="006E5A46"/>
    <w:rsid w:val="006E5BFF"/>
    <w:rsid w:val="006E6573"/>
    <w:rsid w:val="006F51BE"/>
    <w:rsid w:val="00700801"/>
    <w:rsid w:val="007041D6"/>
    <w:rsid w:val="00705745"/>
    <w:rsid w:val="00710CEB"/>
    <w:rsid w:val="00712367"/>
    <w:rsid w:val="0071257F"/>
    <w:rsid w:val="00715422"/>
    <w:rsid w:val="00716FA2"/>
    <w:rsid w:val="00717D63"/>
    <w:rsid w:val="00717ED1"/>
    <w:rsid w:val="007222F4"/>
    <w:rsid w:val="00723851"/>
    <w:rsid w:val="00723A8E"/>
    <w:rsid w:val="0072416F"/>
    <w:rsid w:val="0072494C"/>
    <w:rsid w:val="00724E38"/>
    <w:rsid w:val="00726E4B"/>
    <w:rsid w:val="007321F1"/>
    <w:rsid w:val="00733844"/>
    <w:rsid w:val="007340A3"/>
    <w:rsid w:val="0073499E"/>
    <w:rsid w:val="007358E7"/>
    <w:rsid w:val="00741F73"/>
    <w:rsid w:val="00742F90"/>
    <w:rsid w:val="00743BC0"/>
    <w:rsid w:val="0074593C"/>
    <w:rsid w:val="007466F7"/>
    <w:rsid w:val="007510E7"/>
    <w:rsid w:val="007521FB"/>
    <w:rsid w:val="00752DC2"/>
    <w:rsid w:val="00753AA1"/>
    <w:rsid w:val="00755EA1"/>
    <w:rsid w:val="00757CFC"/>
    <w:rsid w:val="00761347"/>
    <w:rsid w:val="0076157C"/>
    <w:rsid w:val="00762299"/>
    <w:rsid w:val="0076246A"/>
    <w:rsid w:val="0076424F"/>
    <w:rsid w:val="00764355"/>
    <w:rsid w:val="0076632F"/>
    <w:rsid w:val="00766411"/>
    <w:rsid w:val="00767E98"/>
    <w:rsid w:val="00770464"/>
    <w:rsid w:val="0077095A"/>
    <w:rsid w:val="00771182"/>
    <w:rsid w:val="00773959"/>
    <w:rsid w:val="007739F5"/>
    <w:rsid w:val="00774DCF"/>
    <w:rsid w:val="007804BA"/>
    <w:rsid w:val="0078172D"/>
    <w:rsid w:val="007838E4"/>
    <w:rsid w:val="00785811"/>
    <w:rsid w:val="007940A6"/>
    <w:rsid w:val="007973AC"/>
    <w:rsid w:val="00797540"/>
    <w:rsid w:val="007A0755"/>
    <w:rsid w:val="007A10E1"/>
    <w:rsid w:val="007A1611"/>
    <w:rsid w:val="007A1D74"/>
    <w:rsid w:val="007A245F"/>
    <w:rsid w:val="007A3A9A"/>
    <w:rsid w:val="007A6AAB"/>
    <w:rsid w:val="007B141D"/>
    <w:rsid w:val="007B373A"/>
    <w:rsid w:val="007B3AC3"/>
    <w:rsid w:val="007B619B"/>
    <w:rsid w:val="007B6CCD"/>
    <w:rsid w:val="007B7987"/>
    <w:rsid w:val="007C16F3"/>
    <w:rsid w:val="007C3106"/>
    <w:rsid w:val="007C6826"/>
    <w:rsid w:val="007D0DCB"/>
    <w:rsid w:val="007D5B2E"/>
    <w:rsid w:val="007D73B4"/>
    <w:rsid w:val="007D7459"/>
    <w:rsid w:val="007E1A54"/>
    <w:rsid w:val="007E5F03"/>
    <w:rsid w:val="007F0AFB"/>
    <w:rsid w:val="007F18C2"/>
    <w:rsid w:val="007F1F4D"/>
    <w:rsid w:val="007F26E1"/>
    <w:rsid w:val="007F36C4"/>
    <w:rsid w:val="007F3EFD"/>
    <w:rsid w:val="007F42BA"/>
    <w:rsid w:val="007F6EE1"/>
    <w:rsid w:val="007F7AE2"/>
    <w:rsid w:val="007F7DE3"/>
    <w:rsid w:val="0080007F"/>
    <w:rsid w:val="00802511"/>
    <w:rsid w:val="00805F0F"/>
    <w:rsid w:val="00810326"/>
    <w:rsid w:val="00810A4B"/>
    <w:rsid w:val="00811738"/>
    <w:rsid w:val="00811FFE"/>
    <w:rsid w:val="00816CD8"/>
    <w:rsid w:val="008232A8"/>
    <w:rsid w:val="00823E2A"/>
    <w:rsid w:val="0082565A"/>
    <w:rsid w:val="00825C47"/>
    <w:rsid w:val="00826332"/>
    <w:rsid w:val="00827C2A"/>
    <w:rsid w:val="00832980"/>
    <w:rsid w:val="00833315"/>
    <w:rsid w:val="00834454"/>
    <w:rsid w:val="0083462E"/>
    <w:rsid w:val="0084029C"/>
    <w:rsid w:val="00840800"/>
    <w:rsid w:val="00841625"/>
    <w:rsid w:val="008422A2"/>
    <w:rsid w:val="00843C98"/>
    <w:rsid w:val="00844A81"/>
    <w:rsid w:val="00844A97"/>
    <w:rsid w:val="008462D4"/>
    <w:rsid w:val="00846A33"/>
    <w:rsid w:val="0085218B"/>
    <w:rsid w:val="008543FC"/>
    <w:rsid w:val="008545F5"/>
    <w:rsid w:val="00855C58"/>
    <w:rsid w:val="008617D5"/>
    <w:rsid w:val="00865AC2"/>
    <w:rsid w:val="00867D7B"/>
    <w:rsid w:val="00873F91"/>
    <w:rsid w:val="008779DD"/>
    <w:rsid w:val="008806F2"/>
    <w:rsid w:val="00882814"/>
    <w:rsid w:val="008906AE"/>
    <w:rsid w:val="008917BA"/>
    <w:rsid w:val="00893839"/>
    <w:rsid w:val="00893CAF"/>
    <w:rsid w:val="008976D3"/>
    <w:rsid w:val="00897B6A"/>
    <w:rsid w:val="008A04AA"/>
    <w:rsid w:val="008A1892"/>
    <w:rsid w:val="008A266F"/>
    <w:rsid w:val="008A310D"/>
    <w:rsid w:val="008A3A00"/>
    <w:rsid w:val="008A611A"/>
    <w:rsid w:val="008A670D"/>
    <w:rsid w:val="008A6825"/>
    <w:rsid w:val="008B0011"/>
    <w:rsid w:val="008B45A7"/>
    <w:rsid w:val="008B5F5B"/>
    <w:rsid w:val="008C20A0"/>
    <w:rsid w:val="008C2F19"/>
    <w:rsid w:val="008C5A0E"/>
    <w:rsid w:val="008C6748"/>
    <w:rsid w:val="008C6B78"/>
    <w:rsid w:val="008D39D7"/>
    <w:rsid w:val="008D79A1"/>
    <w:rsid w:val="008E0712"/>
    <w:rsid w:val="008E08A0"/>
    <w:rsid w:val="008E0D6A"/>
    <w:rsid w:val="008E1890"/>
    <w:rsid w:val="008E33E5"/>
    <w:rsid w:val="008E35C0"/>
    <w:rsid w:val="008E37AA"/>
    <w:rsid w:val="008E5C5D"/>
    <w:rsid w:val="008E6536"/>
    <w:rsid w:val="008E6DE3"/>
    <w:rsid w:val="008E7B1D"/>
    <w:rsid w:val="008F0FCF"/>
    <w:rsid w:val="008F24DB"/>
    <w:rsid w:val="008F2D88"/>
    <w:rsid w:val="008F4442"/>
    <w:rsid w:val="008F5218"/>
    <w:rsid w:val="008F7210"/>
    <w:rsid w:val="00901BF1"/>
    <w:rsid w:val="0090236F"/>
    <w:rsid w:val="00902B85"/>
    <w:rsid w:val="00902EDB"/>
    <w:rsid w:val="0090314D"/>
    <w:rsid w:val="00904E46"/>
    <w:rsid w:val="00905CBD"/>
    <w:rsid w:val="009076FD"/>
    <w:rsid w:val="00911345"/>
    <w:rsid w:val="009113AE"/>
    <w:rsid w:val="00911B10"/>
    <w:rsid w:val="00915C07"/>
    <w:rsid w:val="00916539"/>
    <w:rsid w:val="00916CC0"/>
    <w:rsid w:val="0092437E"/>
    <w:rsid w:val="00926E55"/>
    <w:rsid w:val="00932556"/>
    <w:rsid w:val="00932E33"/>
    <w:rsid w:val="00932F0E"/>
    <w:rsid w:val="00935074"/>
    <w:rsid w:val="00936C99"/>
    <w:rsid w:val="00937198"/>
    <w:rsid w:val="009408DB"/>
    <w:rsid w:val="009438DC"/>
    <w:rsid w:val="009450A9"/>
    <w:rsid w:val="0094537F"/>
    <w:rsid w:val="009521B2"/>
    <w:rsid w:val="00955D4E"/>
    <w:rsid w:val="009567FC"/>
    <w:rsid w:val="00961A9B"/>
    <w:rsid w:val="0096233E"/>
    <w:rsid w:val="00963043"/>
    <w:rsid w:val="0096770C"/>
    <w:rsid w:val="00970B27"/>
    <w:rsid w:val="00972A4F"/>
    <w:rsid w:val="0097309D"/>
    <w:rsid w:val="00975EC8"/>
    <w:rsid w:val="0098025C"/>
    <w:rsid w:val="00980E40"/>
    <w:rsid w:val="0098267C"/>
    <w:rsid w:val="009826F1"/>
    <w:rsid w:val="009840C5"/>
    <w:rsid w:val="009841C6"/>
    <w:rsid w:val="009852ED"/>
    <w:rsid w:val="0099161B"/>
    <w:rsid w:val="009A0D5E"/>
    <w:rsid w:val="009A2C1C"/>
    <w:rsid w:val="009A33B5"/>
    <w:rsid w:val="009A5631"/>
    <w:rsid w:val="009A675F"/>
    <w:rsid w:val="009B00AE"/>
    <w:rsid w:val="009B11AC"/>
    <w:rsid w:val="009B1707"/>
    <w:rsid w:val="009B1D52"/>
    <w:rsid w:val="009B2815"/>
    <w:rsid w:val="009B2F53"/>
    <w:rsid w:val="009B6C4D"/>
    <w:rsid w:val="009B7D48"/>
    <w:rsid w:val="009B7ECC"/>
    <w:rsid w:val="009C366B"/>
    <w:rsid w:val="009C3ECA"/>
    <w:rsid w:val="009C4E46"/>
    <w:rsid w:val="009C4ED8"/>
    <w:rsid w:val="009C6F2C"/>
    <w:rsid w:val="009C7389"/>
    <w:rsid w:val="009D04A2"/>
    <w:rsid w:val="009D1074"/>
    <w:rsid w:val="009D77E9"/>
    <w:rsid w:val="009D7E6F"/>
    <w:rsid w:val="009E0298"/>
    <w:rsid w:val="009E04E6"/>
    <w:rsid w:val="009E097C"/>
    <w:rsid w:val="009E0B47"/>
    <w:rsid w:val="009E47C1"/>
    <w:rsid w:val="009E4EB1"/>
    <w:rsid w:val="009E56A6"/>
    <w:rsid w:val="009E5FAD"/>
    <w:rsid w:val="009F2112"/>
    <w:rsid w:val="009F2276"/>
    <w:rsid w:val="009F2B7B"/>
    <w:rsid w:val="009F4913"/>
    <w:rsid w:val="009F4B67"/>
    <w:rsid w:val="009F53FC"/>
    <w:rsid w:val="009F6140"/>
    <w:rsid w:val="009F7C88"/>
    <w:rsid w:val="00A00FF4"/>
    <w:rsid w:val="00A01B8A"/>
    <w:rsid w:val="00A05DC2"/>
    <w:rsid w:val="00A06154"/>
    <w:rsid w:val="00A07307"/>
    <w:rsid w:val="00A10195"/>
    <w:rsid w:val="00A101BD"/>
    <w:rsid w:val="00A1352E"/>
    <w:rsid w:val="00A147C9"/>
    <w:rsid w:val="00A15350"/>
    <w:rsid w:val="00A166E7"/>
    <w:rsid w:val="00A16A1F"/>
    <w:rsid w:val="00A171CE"/>
    <w:rsid w:val="00A21BCC"/>
    <w:rsid w:val="00A24315"/>
    <w:rsid w:val="00A26471"/>
    <w:rsid w:val="00A27B7B"/>
    <w:rsid w:val="00A30790"/>
    <w:rsid w:val="00A320CE"/>
    <w:rsid w:val="00A32AB4"/>
    <w:rsid w:val="00A36252"/>
    <w:rsid w:val="00A369DE"/>
    <w:rsid w:val="00A41160"/>
    <w:rsid w:val="00A45C74"/>
    <w:rsid w:val="00A47B52"/>
    <w:rsid w:val="00A56E6C"/>
    <w:rsid w:val="00A57712"/>
    <w:rsid w:val="00A612D2"/>
    <w:rsid w:val="00A657F8"/>
    <w:rsid w:val="00A666A4"/>
    <w:rsid w:val="00A67BFF"/>
    <w:rsid w:val="00A70E4C"/>
    <w:rsid w:val="00A73FAA"/>
    <w:rsid w:val="00A777AE"/>
    <w:rsid w:val="00A82462"/>
    <w:rsid w:val="00A911FD"/>
    <w:rsid w:val="00A93158"/>
    <w:rsid w:val="00A931D6"/>
    <w:rsid w:val="00A93EAF"/>
    <w:rsid w:val="00A9537B"/>
    <w:rsid w:val="00A955B0"/>
    <w:rsid w:val="00A964EC"/>
    <w:rsid w:val="00A975AA"/>
    <w:rsid w:val="00A978C3"/>
    <w:rsid w:val="00AA433A"/>
    <w:rsid w:val="00AA48C9"/>
    <w:rsid w:val="00AA73DD"/>
    <w:rsid w:val="00AA7D83"/>
    <w:rsid w:val="00AB03D9"/>
    <w:rsid w:val="00AB1190"/>
    <w:rsid w:val="00AB410F"/>
    <w:rsid w:val="00AB6A66"/>
    <w:rsid w:val="00AC092D"/>
    <w:rsid w:val="00AC0B25"/>
    <w:rsid w:val="00AC0E40"/>
    <w:rsid w:val="00AC204B"/>
    <w:rsid w:val="00AC2F0E"/>
    <w:rsid w:val="00AC3D99"/>
    <w:rsid w:val="00AC52E8"/>
    <w:rsid w:val="00AD0F9D"/>
    <w:rsid w:val="00AD1848"/>
    <w:rsid w:val="00AD2292"/>
    <w:rsid w:val="00AD26E7"/>
    <w:rsid w:val="00AD3F0B"/>
    <w:rsid w:val="00AD7366"/>
    <w:rsid w:val="00AE19C0"/>
    <w:rsid w:val="00AE2725"/>
    <w:rsid w:val="00AE292C"/>
    <w:rsid w:val="00AE29F8"/>
    <w:rsid w:val="00AE4D9E"/>
    <w:rsid w:val="00AE58F1"/>
    <w:rsid w:val="00AE58FB"/>
    <w:rsid w:val="00AE6548"/>
    <w:rsid w:val="00AF0F8C"/>
    <w:rsid w:val="00AF1B74"/>
    <w:rsid w:val="00AF223C"/>
    <w:rsid w:val="00AF4BA1"/>
    <w:rsid w:val="00AF67F8"/>
    <w:rsid w:val="00AF7A90"/>
    <w:rsid w:val="00B0032F"/>
    <w:rsid w:val="00B00CBF"/>
    <w:rsid w:val="00B00CD7"/>
    <w:rsid w:val="00B01EBA"/>
    <w:rsid w:val="00B02C8E"/>
    <w:rsid w:val="00B04DD7"/>
    <w:rsid w:val="00B070AB"/>
    <w:rsid w:val="00B12062"/>
    <w:rsid w:val="00B15897"/>
    <w:rsid w:val="00B2046B"/>
    <w:rsid w:val="00B23B1B"/>
    <w:rsid w:val="00B25515"/>
    <w:rsid w:val="00B25D5E"/>
    <w:rsid w:val="00B273BC"/>
    <w:rsid w:val="00B345C4"/>
    <w:rsid w:val="00B353B4"/>
    <w:rsid w:val="00B35D87"/>
    <w:rsid w:val="00B36524"/>
    <w:rsid w:val="00B400FA"/>
    <w:rsid w:val="00B43559"/>
    <w:rsid w:val="00B46617"/>
    <w:rsid w:val="00B46CB6"/>
    <w:rsid w:val="00B4714C"/>
    <w:rsid w:val="00B5076C"/>
    <w:rsid w:val="00B515B4"/>
    <w:rsid w:val="00B51D1D"/>
    <w:rsid w:val="00B52DFE"/>
    <w:rsid w:val="00B533E7"/>
    <w:rsid w:val="00B5342E"/>
    <w:rsid w:val="00B5395E"/>
    <w:rsid w:val="00B540AC"/>
    <w:rsid w:val="00B61057"/>
    <w:rsid w:val="00B6162E"/>
    <w:rsid w:val="00B61B46"/>
    <w:rsid w:val="00B643ED"/>
    <w:rsid w:val="00B662D3"/>
    <w:rsid w:val="00B66820"/>
    <w:rsid w:val="00B67017"/>
    <w:rsid w:val="00B6792B"/>
    <w:rsid w:val="00B72DE2"/>
    <w:rsid w:val="00B77584"/>
    <w:rsid w:val="00B81D40"/>
    <w:rsid w:val="00B82282"/>
    <w:rsid w:val="00B832A6"/>
    <w:rsid w:val="00B83952"/>
    <w:rsid w:val="00B84A3E"/>
    <w:rsid w:val="00B873AF"/>
    <w:rsid w:val="00B9076B"/>
    <w:rsid w:val="00B93661"/>
    <w:rsid w:val="00B95009"/>
    <w:rsid w:val="00B96298"/>
    <w:rsid w:val="00BA2AFD"/>
    <w:rsid w:val="00BA2D17"/>
    <w:rsid w:val="00BA2EB7"/>
    <w:rsid w:val="00BA3CB2"/>
    <w:rsid w:val="00BA5114"/>
    <w:rsid w:val="00BA6534"/>
    <w:rsid w:val="00BB03E5"/>
    <w:rsid w:val="00BC0255"/>
    <w:rsid w:val="00BC02EA"/>
    <w:rsid w:val="00BC06ED"/>
    <w:rsid w:val="00BC19A5"/>
    <w:rsid w:val="00BC4BBE"/>
    <w:rsid w:val="00BC694B"/>
    <w:rsid w:val="00BD1B2A"/>
    <w:rsid w:val="00BD1F9A"/>
    <w:rsid w:val="00BD6602"/>
    <w:rsid w:val="00BE1DBD"/>
    <w:rsid w:val="00BE247C"/>
    <w:rsid w:val="00BE453A"/>
    <w:rsid w:val="00BE60A3"/>
    <w:rsid w:val="00BE634B"/>
    <w:rsid w:val="00BE6639"/>
    <w:rsid w:val="00BF2A31"/>
    <w:rsid w:val="00BF43FD"/>
    <w:rsid w:val="00BF463B"/>
    <w:rsid w:val="00BF4DE0"/>
    <w:rsid w:val="00BF5F8E"/>
    <w:rsid w:val="00C0195F"/>
    <w:rsid w:val="00C01AD5"/>
    <w:rsid w:val="00C01B6A"/>
    <w:rsid w:val="00C0388B"/>
    <w:rsid w:val="00C03A3B"/>
    <w:rsid w:val="00C05192"/>
    <w:rsid w:val="00C17054"/>
    <w:rsid w:val="00C17374"/>
    <w:rsid w:val="00C1779F"/>
    <w:rsid w:val="00C17830"/>
    <w:rsid w:val="00C2309C"/>
    <w:rsid w:val="00C252DA"/>
    <w:rsid w:val="00C27884"/>
    <w:rsid w:val="00C27CBA"/>
    <w:rsid w:val="00C31959"/>
    <w:rsid w:val="00C31BF1"/>
    <w:rsid w:val="00C33176"/>
    <w:rsid w:val="00C332FD"/>
    <w:rsid w:val="00C337A1"/>
    <w:rsid w:val="00C337AD"/>
    <w:rsid w:val="00C351A8"/>
    <w:rsid w:val="00C35247"/>
    <w:rsid w:val="00C3685B"/>
    <w:rsid w:val="00C40C72"/>
    <w:rsid w:val="00C413A3"/>
    <w:rsid w:val="00C42CF3"/>
    <w:rsid w:val="00C42E47"/>
    <w:rsid w:val="00C44226"/>
    <w:rsid w:val="00C50066"/>
    <w:rsid w:val="00C5390C"/>
    <w:rsid w:val="00C54EC6"/>
    <w:rsid w:val="00C57029"/>
    <w:rsid w:val="00C6044B"/>
    <w:rsid w:val="00C705A1"/>
    <w:rsid w:val="00C710BC"/>
    <w:rsid w:val="00C714B5"/>
    <w:rsid w:val="00C751A2"/>
    <w:rsid w:val="00C75222"/>
    <w:rsid w:val="00C75A81"/>
    <w:rsid w:val="00C8086A"/>
    <w:rsid w:val="00C81C1F"/>
    <w:rsid w:val="00C8583A"/>
    <w:rsid w:val="00C87D00"/>
    <w:rsid w:val="00C92B10"/>
    <w:rsid w:val="00C93D0E"/>
    <w:rsid w:val="00C94EF3"/>
    <w:rsid w:val="00C975CE"/>
    <w:rsid w:val="00C97DDD"/>
    <w:rsid w:val="00CA017B"/>
    <w:rsid w:val="00CA2876"/>
    <w:rsid w:val="00CA3640"/>
    <w:rsid w:val="00CA5B70"/>
    <w:rsid w:val="00CB29A2"/>
    <w:rsid w:val="00CB2D94"/>
    <w:rsid w:val="00CB3556"/>
    <w:rsid w:val="00CB3D26"/>
    <w:rsid w:val="00CB4359"/>
    <w:rsid w:val="00CB4EBB"/>
    <w:rsid w:val="00CB68EC"/>
    <w:rsid w:val="00CB77AD"/>
    <w:rsid w:val="00CC02A7"/>
    <w:rsid w:val="00CC0522"/>
    <w:rsid w:val="00CC0989"/>
    <w:rsid w:val="00CC1A9C"/>
    <w:rsid w:val="00CC2E6B"/>
    <w:rsid w:val="00CC5D8B"/>
    <w:rsid w:val="00CC6CF4"/>
    <w:rsid w:val="00CC6F53"/>
    <w:rsid w:val="00CC78FF"/>
    <w:rsid w:val="00CC7D4D"/>
    <w:rsid w:val="00CD19FB"/>
    <w:rsid w:val="00CD538B"/>
    <w:rsid w:val="00CD5B33"/>
    <w:rsid w:val="00CD6FFA"/>
    <w:rsid w:val="00CE0572"/>
    <w:rsid w:val="00CE0BC0"/>
    <w:rsid w:val="00CE4E68"/>
    <w:rsid w:val="00CE5F21"/>
    <w:rsid w:val="00CE68EA"/>
    <w:rsid w:val="00CE7DAE"/>
    <w:rsid w:val="00CF0745"/>
    <w:rsid w:val="00CF095E"/>
    <w:rsid w:val="00CF0AF1"/>
    <w:rsid w:val="00CF0B63"/>
    <w:rsid w:val="00CF15F8"/>
    <w:rsid w:val="00CF2537"/>
    <w:rsid w:val="00CF3B97"/>
    <w:rsid w:val="00CF4A4B"/>
    <w:rsid w:val="00CF50A3"/>
    <w:rsid w:val="00CF720D"/>
    <w:rsid w:val="00D00648"/>
    <w:rsid w:val="00D008C6"/>
    <w:rsid w:val="00D010A8"/>
    <w:rsid w:val="00D04172"/>
    <w:rsid w:val="00D04473"/>
    <w:rsid w:val="00D057CD"/>
    <w:rsid w:val="00D07D3B"/>
    <w:rsid w:val="00D10D5C"/>
    <w:rsid w:val="00D110A8"/>
    <w:rsid w:val="00D12D74"/>
    <w:rsid w:val="00D136A3"/>
    <w:rsid w:val="00D13AD3"/>
    <w:rsid w:val="00D149A0"/>
    <w:rsid w:val="00D201B7"/>
    <w:rsid w:val="00D20DB1"/>
    <w:rsid w:val="00D22FE1"/>
    <w:rsid w:val="00D250E3"/>
    <w:rsid w:val="00D25E99"/>
    <w:rsid w:val="00D27347"/>
    <w:rsid w:val="00D304C6"/>
    <w:rsid w:val="00D30B67"/>
    <w:rsid w:val="00D30D32"/>
    <w:rsid w:val="00D31842"/>
    <w:rsid w:val="00D34E1E"/>
    <w:rsid w:val="00D35C48"/>
    <w:rsid w:val="00D41ACF"/>
    <w:rsid w:val="00D4662B"/>
    <w:rsid w:val="00D50FE7"/>
    <w:rsid w:val="00D52CA4"/>
    <w:rsid w:val="00D5364B"/>
    <w:rsid w:val="00D56647"/>
    <w:rsid w:val="00D57ECE"/>
    <w:rsid w:val="00D62050"/>
    <w:rsid w:val="00D643C4"/>
    <w:rsid w:val="00D64F90"/>
    <w:rsid w:val="00D65382"/>
    <w:rsid w:val="00D656CF"/>
    <w:rsid w:val="00D66582"/>
    <w:rsid w:val="00D67757"/>
    <w:rsid w:val="00D67AEE"/>
    <w:rsid w:val="00D704CD"/>
    <w:rsid w:val="00D719D0"/>
    <w:rsid w:val="00D72824"/>
    <w:rsid w:val="00D73338"/>
    <w:rsid w:val="00D75838"/>
    <w:rsid w:val="00D75FE1"/>
    <w:rsid w:val="00D761E7"/>
    <w:rsid w:val="00D803CE"/>
    <w:rsid w:val="00D806FE"/>
    <w:rsid w:val="00D81809"/>
    <w:rsid w:val="00D82A19"/>
    <w:rsid w:val="00D84F15"/>
    <w:rsid w:val="00D8684B"/>
    <w:rsid w:val="00D90BD4"/>
    <w:rsid w:val="00D9235B"/>
    <w:rsid w:val="00D97EAC"/>
    <w:rsid w:val="00DA4DDD"/>
    <w:rsid w:val="00DA6F4B"/>
    <w:rsid w:val="00DB0216"/>
    <w:rsid w:val="00DB0B8C"/>
    <w:rsid w:val="00DB0EF9"/>
    <w:rsid w:val="00DB2F0E"/>
    <w:rsid w:val="00DB4C60"/>
    <w:rsid w:val="00DB5389"/>
    <w:rsid w:val="00DC2152"/>
    <w:rsid w:val="00DC29BE"/>
    <w:rsid w:val="00DC2BED"/>
    <w:rsid w:val="00DC3883"/>
    <w:rsid w:val="00DC4C71"/>
    <w:rsid w:val="00DC5CE2"/>
    <w:rsid w:val="00DC77E7"/>
    <w:rsid w:val="00DD11F7"/>
    <w:rsid w:val="00DD24D2"/>
    <w:rsid w:val="00DD3048"/>
    <w:rsid w:val="00DD3C5B"/>
    <w:rsid w:val="00DD5280"/>
    <w:rsid w:val="00DD62B4"/>
    <w:rsid w:val="00DD725B"/>
    <w:rsid w:val="00DD79FE"/>
    <w:rsid w:val="00DD7C7D"/>
    <w:rsid w:val="00DE132E"/>
    <w:rsid w:val="00DE17D3"/>
    <w:rsid w:val="00DE5F04"/>
    <w:rsid w:val="00DE5F8A"/>
    <w:rsid w:val="00DF2489"/>
    <w:rsid w:val="00E004A3"/>
    <w:rsid w:val="00E07161"/>
    <w:rsid w:val="00E1364E"/>
    <w:rsid w:val="00E14374"/>
    <w:rsid w:val="00E153C1"/>
    <w:rsid w:val="00E16201"/>
    <w:rsid w:val="00E16F26"/>
    <w:rsid w:val="00E16FDB"/>
    <w:rsid w:val="00E175D8"/>
    <w:rsid w:val="00E17E0F"/>
    <w:rsid w:val="00E215BC"/>
    <w:rsid w:val="00E2386A"/>
    <w:rsid w:val="00E24638"/>
    <w:rsid w:val="00E3391E"/>
    <w:rsid w:val="00E34A86"/>
    <w:rsid w:val="00E351AD"/>
    <w:rsid w:val="00E35DFC"/>
    <w:rsid w:val="00E36A50"/>
    <w:rsid w:val="00E40C77"/>
    <w:rsid w:val="00E4167F"/>
    <w:rsid w:val="00E42C27"/>
    <w:rsid w:val="00E430EF"/>
    <w:rsid w:val="00E51EE5"/>
    <w:rsid w:val="00E55CE1"/>
    <w:rsid w:val="00E578C5"/>
    <w:rsid w:val="00E604D7"/>
    <w:rsid w:val="00E60A51"/>
    <w:rsid w:val="00E612CA"/>
    <w:rsid w:val="00E639BC"/>
    <w:rsid w:val="00E65826"/>
    <w:rsid w:val="00E6586D"/>
    <w:rsid w:val="00E67B6D"/>
    <w:rsid w:val="00E73104"/>
    <w:rsid w:val="00E731E9"/>
    <w:rsid w:val="00E751C4"/>
    <w:rsid w:val="00E754BD"/>
    <w:rsid w:val="00E759EB"/>
    <w:rsid w:val="00E75C08"/>
    <w:rsid w:val="00E85380"/>
    <w:rsid w:val="00E86825"/>
    <w:rsid w:val="00E87E23"/>
    <w:rsid w:val="00E90533"/>
    <w:rsid w:val="00E90745"/>
    <w:rsid w:val="00E918A5"/>
    <w:rsid w:val="00E93C59"/>
    <w:rsid w:val="00E955AD"/>
    <w:rsid w:val="00EA4DFD"/>
    <w:rsid w:val="00EA6790"/>
    <w:rsid w:val="00EA6904"/>
    <w:rsid w:val="00EA763F"/>
    <w:rsid w:val="00EB11BD"/>
    <w:rsid w:val="00EB1B1F"/>
    <w:rsid w:val="00EB3694"/>
    <w:rsid w:val="00EB3D84"/>
    <w:rsid w:val="00EB5A7C"/>
    <w:rsid w:val="00EB67EC"/>
    <w:rsid w:val="00EB6B25"/>
    <w:rsid w:val="00EB7D2F"/>
    <w:rsid w:val="00EC0008"/>
    <w:rsid w:val="00EC09F2"/>
    <w:rsid w:val="00EC1F69"/>
    <w:rsid w:val="00EC3472"/>
    <w:rsid w:val="00EC4B52"/>
    <w:rsid w:val="00EC688E"/>
    <w:rsid w:val="00EC7211"/>
    <w:rsid w:val="00EC7CE9"/>
    <w:rsid w:val="00EC7E8F"/>
    <w:rsid w:val="00ED4495"/>
    <w:rsid w:val="00ED61BA"/>
    <w:rsid w:val="00ED7776"/>
    <w:rsid w:val="00EE0E65"/>
    <w:rsid w:val="00EE116C"/>
    <w:rsid w:val="00EE2AC3"/>
    <w:rsid w:val="00EE6AA1"/>
    <w:rsid w:val="00EE7DC9"/>
    <w:rsid w:val="00EF1A3E"/>
    <w:rsid w:val="00EF28CF"/>
    <w:rsid w:val="00EF2E5C"/>
    <w:rsid w:val="00EF342A"/>
    <w:rsid w:val="00EF3432"/>
    <w:rsid w:val="00EF3E60"/>
    <w:rsid w:val="00F00727"/>
    <w:rsid w:val="00F02D1E"/>
    <w:rsid w:val="00F0313C"/>
    <w:rsid w:val="00F06B36"/>
    <w:rsid w:val="00F06D07"/>
    <w:rsid w:val="00F1157A"/>
    <w:rsid w:val="00F127E5"/>
    <w:rsid w:val="00F13B63"/>
    <w:rsid w:val="00F14134"/>
    <w:rsid w:val="00F14ABC"/>
    <w:rsid w:val="00F210A4"/>
    <w:rsid w:val="00F212FB"/>
    <w:rsid w:val="00F239A5"/>
    <w:rsid w:val="00F2496F"/>
    <w:rsid w:val="00F24AEC"/>
    <w:rsid w:val="00F26D58"/>
    <w:rsid w:val="00F30691"/>
    <w:rsid w:val="00F30D88"/>
    <w:rsid w:val="00F31245"/>
    <w:rsid w:val="00F31A31"/>
    <w:rsid w:val="00F331CF"/>
    <w:rsid w:val="00F413B6"/>
    <w:rsid w:val="00F436E4"/>
    <w:rsid w:val="00F43710"/>
    <w:rsid w:val="00F461B2"/>
    <w:rsid w:val="00F473C6"/>
    <w:rsid w:val="00F47521"/>
    <w:rsid w:val="00F479DB"/>
    <w:rsid w:val="00F512CB"/>
    <w:rsid w:val="00F520D3"/>
    <w:rsid w:val="00F528CD"/>
    <w:rsid w:val="00F52A9E"/>
    <w:rsid w:val="00F56EF8"/>
    <w:rsid w:val="00F63C37"/>
    <w:rsid w:val="00F64FD9"/>
    <w:rsid w:val="00F66A56"/>
    <w:rsid w:val="00F72D28"/>
    <w:rsid w:val="00F73AA4"/>
    <w:rsid w:val="00F74645"/>
    <w:rsid w:val="00F76473"/>
    <w:rsid w:val="00F7671D"/>
    <w:rsid w:val="00F76F61"/>
    <w:rsid w:val="00F8153D"/>
    <w:rsid w:val="00F81E0E"/>
    <w:rsid w:val="00F84B63"/>
    <w:rsid w:val="00F87E35"/>
    <w:rsid w:val="00F911CD"/>
    <w:rsid w:val="00F9149A"/>
    <w:rsid w:val="00F969CB"/>
    <w:rsid w:val="00F96A56"/>
    <w:rsid w:val="00F96C4A"/>
    <w:rsid w:val="00F97093"/>
    <w:rsid w:val="00F97D5D"/>
    <w:rsid w:val="00F97FF7"/>
    <w:rsid w:val="00FA0920"/>
    <w:rsid w:val="00FA0CDC"/>
    <w:rsid w:val="00FA3998"/>
    <w:rsid w:val="00FA4CC4"/>
    <w:rsid w:val="00FB1A83"/>
    <w:rsid w:val="00FB1CB8"/>
    <w:rsid w:val="00FB45B8"/>
    <w:rsid w:val="00FB610E"/>
    <w:rsid w:val="00FC18C0"/>
    <w:rsid w:val="00FC22BD"/>
    <w:rsid w:val="00FC2C4B"/>
    <w:rsid w:val="00FC3E9E"/>
    <w:rsid w:val="00FC466F"/>
    <w:rsid w:val="00FC6BE2"/>
    <w:rsid w:val="00FD2260"/>
    <w:rsid w:val="00FD2EDB"/>
    <w:rsid w:val="00FD59C1"/>
    <w:rsid w:val="00FD5F6A"/>
    <w:rsid w:val="00FD6347"/>
    <w:rsid w:val="00FD6938"/>
    <w:rsid w:val="00FE3BE7"/>
    <w:rsid w:val="00FE6368"/>
    <w:rsid w:val="00FE72CE"/>
    <w:rsid w:val="00FF17FB"/>
    <w:rsid w:val="00FF28FE"/>
    <w:rsid w:val="00FF3017"/>
    <w:rsid w:val="00FF4431"/>
    <w:rsid w:val="00FF56C2"/>
    <w:rsid w:val="00FF7D65"/>
    <w:rsid w:val="00FF7E61"/>
    <w:rsid w:val="02269BE5"/>
    <w:rsid w:val="09DF78DA"/>
    <w:rsid w:val="0A1C99B6"/>
    <w:rsid w:val="0DC60170"/>
    <w:rsid w:val="1B6C367D"/>
    <w:rsid w:val="1DD840A9"/>
    <w:rsid w:val="23E34608"/>
    <w:rsid w:val="312A81D2"/>
    <w:rsid w:val="321DF0C7"/>
    <w:rsid w:val="374039BF"/>
    <w:rsid w:val="37EC0368"/>
    <w:rsid w:val="3A017810"/>
    <w:rsid w:val="3CA0C111"/>
    <w:rsid w:val="3F873F60"/>
    <w:rsid w:val="4CB1070D"/>
    <w:rsid w:val="4F716B3D"/>
    <w:rsid w:val="52E53DA3"/>
    <w:rsid w:val="5DEDC549"/>
    <w:rsid w:val="5E984CA9"/>
    <w:rsid w:val="608C4FF3"/>
    <w:rsid w:val="65B664A9"/>
    <w:rsid w:val="661F2E04"/>
    <w:rsid w:val="68D06ED1"/>
    <w:rsid w:val="6FC518BC"/>
    <w:rsid w:val="74E8ACB5"/>
    <w:rsid w:val="79887C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33EC"/>
  <w15:chartTrackingRefBased/>
  <w15:docId w15:val="{F6E3339F-5380-4F50-BE0A-A4FE9EC4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9"/>
    <w:rPr>
      <w:rFonts w:ascii="VIC" w:hAnsi="VIC"/>
    </w:rPr>
  </w:style>
  <w:style w:type="paragraph" w:styleId="Heading1">
    <w:name w:val="heading 1"/>
    <w:basedOn w:val="Normal"/>
    <w:next w:val="Normal"/>
    <w:link w:val="Heading1Char"/>
    <w:uiPriority w:val="9"/>
    <w:qFormat/>
    <w:rsid w:val="0002341D"/>
    <w:pPr>
      <w:keepNext/>
      <w:keepLines/>
      <w:spacing w:before="240" w:after="0"/>
      <w:outlineLvl w:val="0"/>
    </w:pPr>
    <w:rPr>
      <w:rFonts w:eastAsiaTheme="majorEastAsia" w:cstheme="minorHAnsi"/>
      <w:color w:val="5C308D"/>
      <w:sz w:val="48"/>
      <w:szCs w:val="32"/>
    </w:rPr>
  </w:style>
  <w:style w:type="paragraph" w:styleId="Heading2">
    <w:name w:val="heading 2"/>
    <w:basedOn w:val="Normal"/>
    <w:next w:val="Normal"/>
    <w:link w:val="Heading2Char"/>
    <w:uiPriority w:val="9"/>
    <w:unhideWhenUsed/>
    <w:qFormat/>
    <w:rsid w:val="00C75222"/>
    <w:pPr>
      <w:keepNext/>
      <w:keepLines/>
      <w:spacing w:before="40" w:after="0"/>
      <w:outlineLvl w:val="1"/>
    </w:pPr>
    <w:rPr>
      <w:rFonts w:eastAsiaTheme="majorEastAsia" w:cstheme="minorHAnsi"/>
      <w:color w:val="5C308D"/>
      <w:sz w:val="36"/>
      <w:szCs w:val="26"/>
    </w:rPr>
  </w:style>
  <w:style w:type="paragraph" w:styleId="Heading3">
    <w:name w:val="heading 3"/>
    <w:basedOn w:val="Normal"/>
    <w:next w:val="Normal"/>
    <w:link w:val="Heading3Char"/>
    <w:uiPriority w:val="9"/>
    <w:unhideWhenUsed/>
    <w:qFormat/>
    <w:rsid w:val="00C75222"/>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unhideWhenUsed/>
    <w:qFormat/>
    <w:rsid w:val="00A964EC"/>
    <w:pPr>
      <w:keepNext/>
      <w:keepLines/>
      <w:spacing w:before="40" w:after="0"/>
      <w:outlineLvl w:val="3"/>
    </w:pPr>
    <w:rPr>
      <w:rFonts w:asciiTheme="majorHAnsi" w:eastAsiaTheme="majorEastAsia" w:hAnsiTheme="majorHAnsi"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1D"/>
    <w:rPr>
      <w:rFonts w:ascii="VIC" w:eastAsiaTheme="majorEastAsia" w:hAnsi="VIC" w:cstheme="minorHAnsi"/>
      <w:color w:val="5C308D"/>
      <w:sz w:val="48"/>
      <w:szCs w:val="32"/>
    </w:rPr>
  </w:style>
  <w:style w:type="character" w:customStyle="1" w:styleId="Heading2Char">
    <w:name w:val="Heading 2 Char"/>
    <w:basedOn w:val="DefaultParagraphFont"/>
    <w:link w:val="Heading2"/>
    <w:uiPriority w:val="9"/>
    <w:rsid w:val="00C75222"/>
    <w:rPr>
      <w:rFonts w:ascii="VIC" w:eastAsiaTheme="majorEastAsia" w:hAnsi="VIC" w:cstheme="minorHAns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C75222"/>
    <w:rPr>
      <w:rFonts w:ascii="VIC SemiBold" w:eastAsiaTheme="majorEastAsia" w:hAnsi="VIC SemiBold" w:cstheme="minorHAnsi"/>
      <w:color w:val="5C308D"/>
      <w:sz w:val="24"/>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A964EC"/>
    <w:rPr>
      <w:rFonts w:asciiTheme="majorHAnsi" w:eastAsiaTheme="majorEastAsia" w:hAnsiTheme="majorHAnsi"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A964EC"/>
    <w:pPr>
      <w:spacing w:after="120" w:line="280" w:lineRule="atLeast"/>
    </w:pPr>
    <w:rPr>
      <w:rFonts w:ascii="VIC" w:eastAsia="Times" w:hAnsi="VIC" w:cs="Times New Roman"/>
      <w:szCs w:val="20"/>
    </w:rPr>
  </w:style>
  <w:style w:type="paragraph" w:customStyle="1" w:styleId="Bullet1">
    <w:name w:val="Bullet 1"/>
    <w:basedOn w:val="Body"/>
    <w:qFormat/>
    <w:rsid w:val="00A964EC"/>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VIC" w:eastAsia="Times" w:hAnsi="VIC" w:cs="Times New Roman"/>
      <w:szCs w:val="20"/>
    </w:rPr>
  </w:style>
  <w:style w:type="paragraph" w:styleId="ListParagraph">
    <w:name w:val="List Paragraph"/>
    <w:basedOn w:val="Normal"/>
    <w:uiPriority w:val="34"/>
    <w:qFormat/>
    <w:rsid w:val="00573B93"/>
    <w:pPr>
      <w:ind w:left="720"/>
      <w:contextualSpacing/>
    </w:pPr>
  </w:style>
  <w:style w:type="character" w:styleId="CommentReference">
    <w:name w:val="annotation reference"/>
    <w:basedOn w:val="DefaultParagraphFont"/>
    <w:uiPriority w:val="99"/>
    <w:semiHidden/>
    <w:unhideWhenUsed/>
    <w:rsid w:val="00272415"/>
    <w:rPr>
      <w:sz w:val="16"/>
      <w:szCs w:val="16"/>
    </w:rPr>
  </w:style>
  <w:style w:type="paragraph" w:styleId="CommentText">
    <w:name w:val="annotation text"/>
    <w:basedOn w:val="Normal"/>
    <w:link w:val="CommentTextChar"/>
    <w:uiPriority w:val="99"/>
    <w:unhideWhenUsed/>
    <w:rsid w:val="00272415"/>
    <w:pPr>
      <w:spacing w:line="240" w:lineRule="auto"/>
    </w:pPr>
    <w:rPr>
      <w:sz w:val="20"/>
      <w:szCs w:val="20"/>
    </w:rPr>
  </w:style>
  <w:style w:type="character" w:customStyle="1" w:styleId="CommentTextChar">
    <w:name w:val="Comment Text Char"/>
    <w:basedOn w:val="DefaultParagraphFont"/>
    <w:link w:val="CommentText"/>
    <w:uiPriority w:val="99"/>
    <w:rsid w:val="00272415"/>
    <w:rPr>
      <w:rFonts w:ascii="VIC" w:hAnsi="VIC"/>
      <w:sz w:val="20"/>
      <w:szCs w:val="20"/>
    </w:rPr>
  </w:style>
  <w:style w:type="paragraph" w:styleId="CommentSubject">
    <w:name w:val="annotation subject"/>
    <w:basedOn w:val="CommentText"/>
    <w:next w:val="CommentText"/>
    <w:link w:val="CommentSubjectChar"/>
    <w:uiPriority w:val="99"/>
    <w:semiHidden/>
    <w:unhideWhenUsed/>
    <w:rsid w:val="00272415"/>
    <w:rPr>
      <w:b/>
      <w:bCs/>
    </w:rPr>
  </w:style>
  <w:style w:type="character" w:customStyle="1" w:styleId="CommentSubjectChar">
    <w:name w:val="Comment Subject Char"/>
    <w:basedOn w:val="CommentTextChar"/>
    <w:link w:val="CommentSubject"/>
    <w:uiPriority w:val="99"/>
    <w:semiHidden/>
    <w:rsid w:val="00272415"/>
    <w:rPr>
      <w:rFonts w:ascii="VIC" w:hAnsi="VIC"/>
      <w:b/>
      <w:bCs/>
      <w:sz w:val="20"/>
      <w:szCs w:val="20"/>
    </w:rPr>
  </w:style>
  <w:style w:type="character" w:styleId="UnresolvedMention">
    <w:name w:val="Unresolved Mention"/>
    <w:basedOn w:val="DefaultParagraphFont"/>
    <w:uiPriority w:val="99"/>
    <w:semiHidden/>
    <w:unhideWhenUsed/>
    <w:rsid w:val="00CF2537"/>
    <w:rPr>
      <w:color w:val="605E5C"/>
      <w:shd w:val="clear" w:color="auto" w:fill="E1DFDD"/>
    </w:rPr>
  </w:style>
  <w:style w:type="paragraph" w:styleId="TOCHeading">
    <w:name w:val="TOC Heading"/>
    <w:basedOn w:val="Heading1"/>
    <w:next w:val="Normal"/>
    <w:uiPriority w:val="39"/>
    <w:unhideWhenUsed/>
    <w:qFormat/>
    <w:rsid w:val="00757CFC"/>
    <w:pPr>
      <w:outlineLvl w:val="9"/>
    </w:pPr>
    <w:rPr>
      <w:rFonts w:asciiTheme="majorHAnsi" w:hAnsiTheme="majorHAnsi" w:cstheme="majorBidi"/>
      <w:color w:val="2F5496" w:themeColor="accent1" w:themeShade="BF"/>
      <w:sz w:val="32"/>
      <w:lang w:val="en-US"/>
    </w:rPr>
  </w:style>
  <w:style w:type="paragraph" w:styleId="TOC1">
    <w:name w:val="toc 1"/>
    <w:basedOn w:val="Normal"/>
    <w:next w:val="Normal"/>
    <w:autoRedefine/>
    <w:uiPriority w:val="39"/>
    <w:unhideWhenUsed/>
    <w:rsid w:val="00757CFC"/>
    <w:pPr>
      <w:spacing w:after="100"/>
    </w:pPr>
  </w:style>
  <w:style w:type="paragraph" w:styleId="TOC2">
    <w:name w:val="toc 2"/>
    <w:basedOn w:val="Normal"/>
    <w:next w:val="Normal"/>
    <w:autoRedefine/>
    <w:uiPriority w:val="39"/>
    <w:unhideWhenUsed/>
    <w:rsid w:val="00757CFC"/>
    <w:pPr>
      <w:spacing w:after="100"/>
      <w:ind w:left="220"/>
    </w:pPr>
  </w:style>
  <w:style w:type="paragraph" w:styleId="TOC3">
    <w:name w:val="toc 3"/>
    <w:basedOn w:val="Normal"/>
    <w:next w:val="Normal"/>
    <w:autoRedefine/>
    <w:uiPriority w:val="39"/>
    <w:unhideWhenUsed/>
    <w:rsid w:val="00757CFC"/>
    <w:pPr>
      <w:spacing w:after="100"/>
      <w:ind w:left="440"/>
    </w:pPr>
  </w:style>
  <w:style w:type="paragraph" w:styleId="NormalWeb">
    <w:name w:val="Normal (Web)"/>
    <w:basedOn w:val="Normal"/>
    <w:uiPriority w:val="99"/>
    <w:unhideWhenUsed/>
    <w:rsid w:val="007817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719D0"/>
    <w:rPr>
      <w:color w:val="954F72" w:themeColor="followedHyperlink"/>
      <w:u w:val="single"/>
    </w:rPr>
  </w:style>
  <w:style w:type="paragraph" w:styleId="FootnoteText">
    <w:name w:val="footnote text"/>
    <w:basedOn w:val="Normal"/>
    <w:link w:val="FootnoteTextChar"/>
    <w:uiPriority w:val="99"/>
    <w:semiHidden/>
    <w:unhideWhenUsed/>
    <w:rsid w:val="009E0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B47"/>
    <w:rPr>
      <w:rFonts w:ascii="VIC" w:hAnsi="VIC"/>
      <w:sz w:val="20"/>
      <w:szCs w:val="20"/>
    </w:rPr>
  </w:style>
  <w:style w:type="character" w:styleId="FootnoteReference">
    <w:name w:val="footnote reference"/>
    <w:basedOn w:val="DefaultParagraphFont"/>
    <w:uiPriority w:val="99"/>
    <w:semiHidden/>
    <w:unhideWhenUsed/>
    <w:rsid w:val="009E0B47"/>
    <w:rPr>
      <w:vertAlign w:val="superscript"/>
    </w:rPr>
  </w:style>
  <w:style w:type="paragraph" w:styleId="Revision">
    <w:name w:val="Revision"/>
    <w:hidden/>
    <w:uiPriority w:val="99"/>
    <w:semiHidden/>
    <w:rsid w:val="00346484"/>
    <w:pPr>
      <w:spacing w:after="0" w:line="240" w:lineRule="auto"/>
    </w:pPr>
    <w:rPr>
      <w:rFonts w:ascii="VIC" w:hAnsi="VIC"/>
    </w:rPr>
  </w:style>
  <w:style w:type="character" w:styleId="Mention">
    <w:name w:val="Mention"/>
    <w:basedOn w:val="DefaultParagraphFont"/>
    <w:uiPriority w:val="99"/>
    <w:unhideWhenUsed/>
    <w:rsid w:val="003405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613">
      <w:bodyDiv w:val="1"/>
      <w:marLeft w:val="0"/>
      <w:marRight w:val="0"/>
      <w:marTop w:val="0"/>
      <w:marBottom w:val="0"/>
      <w:divBdr>
        <w:top w:val="none" w:sz="0" w:space="0" w:color="auto"/>
        <w:left w:val="none" w:sz="0" w:space="0" w:color="auto"/>
        <w:bottom w:val="none" w:sz="0" w:space="0" w:color="auto"/>
        <w:right w:val="none" w:sz="0" w:space="0" w:color="auto"/>
      </w:divBdr>
      <w:divsChild>
        <w:div w:id="1160731788">
          <w:marLeft w:val="0"/>
          <w:marRight w:val="0"/>
          <w:marTop w:val="0"/>
          <w:marBottom w:val="0"/>
          <w:divBdr>
            <w:top w:val="none" w:sz="0" w:space="0" w:color="auto"/>
            <w:left w:val="none" w:sz="0" w:space="0" w:color="auto"/>
            <w:bottom w:val="none" w:sz="0" w:space="0" w:color="auto"/>
            <w:right w:val="none" w:sz="0" w:space="0" w:color="auto"/>
          </w:divBdr>
        </w:div>
        <w:div w:id="1961690815">
          <w:marLeft w:val="0"/>
          <w:marRight w:val="0"/>
          <w:marTop w:val="0"/>
          <w:marBottom w:val="0"/>
          <w:divBdr>
            <w:top w:val="none" w:sz="0" w:space="0" w:color="auto"/>
            <w:left w:val="none" w:sz="0" w:space="0" w:color="auto"/>
            <w:bottom w:val="none" w:sz="0" w:space="0" w:color="auto"/>
            <w:right w:val="none" w:sz="0" w:space="0" w:color="auto"/>
          </w:divBdr>
        </w:div>
      </w:divsChild>
    </w:div>
    <w:div w:id="85855010">
      <w:bodyDiv w:val="1"/>
      <w:marLeft w:val="0"/>
      <w:marRight w:val="0"/>
      <w:marTop w:val="0"/>
      <w:marBottom w:val="0"/>
      <w:divBdr>
        <w:top w:val="none" w:sz="0" w:space="0" w:color="auto"/>
        <w:left w:val="none" w:sz="0" w:space="0" w:color="auto"/>
        <w:bottom w:val="none" w:sz="0" w:space="0" w:color="auto"/>
        <w:right w:val="none" w:sz="0" w:space="0" w:color="auto"/>
      </w:divBdr>
    </w:div>
    <w:div w:id="118379664">
      <w:bodyDiv w:val="1"/>
      <w:marLeft w:val="0"/>
      <w:marRight w:val="0"/>
      <w:marTop w:val="0"/>
      <w:marBottom w:val="0"/>
      <w:divBdr>
        <w:top w:val="none" w:sz="0" w:space="0" w:color="auto"/>
        <w:left w:val="none" w:sz="0" w:space="0" w:color="auto"/>
        <w:bottom w:val="none" w:sz="0" w:space="0" w:color="auto"/>
        <w:right w:val="none" w:sz="0" w:space="0" w:color="auto"/>
      </w:divBdr>
    </w:div>
    <w:div w:id="335812826">
      <w:bodyDiv w:val="1"/>
      <w:marLeft w:val="0"/>
      <w:marRight w:val="0"/>
      <w:marTop w:val="0"/>
      <w:marBottom w:val="0"/>
      <w:divBdr>
        <w:top w:val="none" w:sz="0" w:space="0" w:color="auto"/>
        <w:left w:val="none" w:sz="0" w:space="0" w:color="auto"/>
        <w:bottom w:val="none" w:sz="0" w:space="0" w:color="auto"/>
        <w:right w:val="none" w:sz="0" w:space="0" w:color="auto"/>
      </w:divBdr>
    </w:div>
    <w:div w:id="375467588">
      <w:bodyDiv w:val="1"/>
      <w:marLeft w:val="0"/>
      <w:marRight w:val="0"/>
      <w:marTop w:val="0"/>
      <w:marBottom w:val="0"/>
      <w:divBdr>
        <w:top w:val="none" w:sz="0" w:space="0" w:color="auto"/>
        <w:left w:val="none" w:sz="0" w:space="0" w:color="auto"/>
        <w:bottom w:val="none" w:sz="0" w:space="0" w:color="auto"/>
        <w:right w:val="none" w:sz="0" w:space="0" w:color="auto"/>
      </w:divBdr>
    </w:div>
    <w:div w:id="434592075">
      <w:bodyDiv w:val="1"/>
      <w:marLeft w:val="0"/>
      <w:marRight w:val="0"/>
      <w:marTop w:val="0"/>
      <w:marBottom w:val="0"/>
      <w:divBdr>
        <w:top w:val="none" w:sz="0" w:space="0" w:color="auto"/>
        <w:left w:val="none" w:sz="0" w:space="0" w:color="auto"/>
        <w:bottom w:val="none" w:sz="0" w:space="0" w:color="auto"/>
        <w:right w:val="none" w:sz="0" w:space="0" w:color="auto"/>
      </w:divBdr>
      <w:divsChild>
        <w:div w:id="397870318">
          <w:marLeft w:val="547"/>
          <w:marRight w:val="0"/>
          <w:marTop w:val="0"/>
          <w:marBottom w:val="0"/>
          <w:divBdr>
            <w:top w:val="none" w:sz="0" w:space="0" w:color="auto"/>
            <w:left w:val="none" w:sz="0" w:space="0" w:color="auto"/>
            <w:bottom w:val="none" w:sz="0" w:space="0" w:color="auto"/>
            <w:right w:val="none" w:sz="0" w:space="0" w:color="auto"/>
          </w:divBdr>
        </w:div>
        <w:div w:id="557135388">
          <w:marLeft w:val="547"/>
          <w:marRight w:val="0"/>
          <w:marTop w:val="0"/>
          <w:marBottom w:val="0"/>
          <w:divBdr>
            <w:top w:val="none" w:sz="0" w:space="0" w:color="auto"/>
            <w:left w:val="none" w:sz="0" w:space="0" w:color="auto"/>
            <w:bottom w:val="none" w:sz="0" w:space="0" w:color="auto"/>
            <w:right w:val="none" w:sz="0" w:space="0" w:color="auto"/>
          </w:divBdr>
        </w:div>
        <w:div w:id="912202967">
          <w:marLeft w:val="547"/>
          <w:marRight w:val="0"/>
          <w:marTop w:val="0"/>
          <w:marBottom w:val="0"/>
          <w:divBdr>
            <w:top w:val="none" w:sz="0" w:space="0" w:color="auto"/>
            <w:left w:val="none" w:sz="0" w:space="0" w:color="auto"/>
            <w:bottom w:val="none" w:sz="0" w:space="0" w:color="auto"/>
            <w:right w:val="none" w:sz="0" w:space="0" w:color="auto"/>
          </w:divBdr>
        </w:div>
        <w:div w:id="1822650577">
          <w:marLeft w:val="547"/>
          <w:marRight w:val="0"/>
          <w:marTop w:val="0"/>
          <w:marBottom w:val="0"/>
          <w:divBdr>
            <w:top w:val="none" w:sz="0" w:space="0" w:color="auto"/>
            <w:left w:val="none" w:sz="0" w:space="0" w:color="auto"/>
            <w:bottom w:val="none" w:sz="0" w:space="0" w:color="auto"/>
            <w:right w:val="none" w:sz="0" w:space="0" w:color="auto"/>
          </w:divBdr>
        </w:div>
      </w:divsChild>
    </w:div>
    <w:div w:id="561067432">
      <w:bodyDiv w:val="1"/>
      <w:marLeft w:val="0"/>
      <w:marRight w:val="0"/>
      <w:marTop w:val="0"/>
      <w:marBottom w:val="0"/>
      <w:divBdr>
        <w:top w:val="none" w:sz="0" w:space="0" w:color="auto"/>
        <w:left w:val="none" w:sz="0" w:space="0" w:color="auto"/>
        <w:bottom w:val="none" w:sz="0" w:space="0" w:color="auto"/>
        <w:right w:val="none" w:sz="0" w:space="0" w:color="auto"/>
      </w:divBdr>
    </w:div>
    <w:div w:id="639581087">
      <w:bodyDiv w:val="1"/>
      <w:marLeft w:val="0"/>
      <w:marRight w:val="0"/>
      <w:marTop w:val="0"/>
      <w:marBottom w:val="0"/>
      <w:divBdr>
        <w:top w:val="none" w:sz="0" w:space="0" w:color="auto"/>
        <w:left w:val="none" w:sz="0" w:space="0" w:color="auto"/>
        <w:bottom w:val="none" w:sz="0" w:space="0" w:color="auto"/>
        <w:right w:val="none" w:sz="0" w:space="0" w:color="auto"/>
      </w:divBdr>
    </w:div>
    <w:div w:id="767119461">
      <w:bodyDiv w:val="1"/>
      <w:marLeft w:val="0"/>
      <w:marRight w:val="0"/>
      <w:marTop w:val="0"/>
      <w:marBottom w:val="0"/>
      <w:divBdr>
        <w:top w:val="none" w:sz="0" w:space="0" w:color="auto"/>
        <w:left w:val="none" w:sz="0" w:space="0" w:color="auto"/>
        <w:bottom w:val="none" w:sz="0" w:space="0" w:color="auto"/>
        <w:right w:val="none" w:sz="0" w:space="0" w:color="auto"/>
      </w:divBdr>
    </w:div>
    <w:div w:id="864636065">
      <w:bodyDiv w:val="1"/>
      <w:marLeft w:val="0"/>
      <w:marRight w:val="0"/>
      <w:marTop w:val="0"/>
      <w:marBottom w:val="0"/>
      <w:divBdr>
        <w:top w:val="none" w:sz="0" w:space="0" w:color="auto"/>
        <w:left w:val="none" w:sz="0" w:space="0" w:color="auto"/>
        <w:bottom w:val="none" w:sz="0" w:space="0" w:color="auto"/>
        <w:right w:val="none" w:sz="0" w:space="0" w:color="auto"/>
      </w:divBdr>
    </w:div>
    <w:div w:id="932708367">
      <w:bodyDiv w:val="1"/>
      <w:marLeft w:val="0"/>
      <w:marRight w:val="0"/>
      <w:marTop w:val="0"/>
      <w:marBottom w:val="0"/>
      <w:divBdr>
        <w:top w:val="none" w:sz="0" w:space="0" w:color="auto"/>
        <w:left w:val="none" w:sz="0" w:space="0" w:color="auto"/>
        <w:bottom w:val="none" w:sz="0" w:space="0" w:color="auto"/>
        <w:right w:val="none" w:sz="0" w:space="0" w:color="auto"/>
      </w:divBdr>
    </w:div>
    <w:div w:id="1020594559">
      <w:bodyDiv w:val="1"/>
      <w:marLeft w:val="0"/>
      <w:marRight w:val="0"/>
      <w:marTop w:val="0"/>
      <w:marBottom w:val="0"/>
      <w:divBdr>
        <w:top w:val="none" w:sz="0" w:space="0" w:color="auto"/>
        <w:left w:val="none" w:sz="0" w:space="0" w:color="auto"/>
        <w:bottom w:val="none" w:sz="0" w:space="0" w:color="auto"/>
        <w:right w:val="none" w:sz="0" w:space="0" w:color="auto"/>
      </w:divBdr>
    </w:div>
    <w:div w:id="1232933826">
      <w:bodyDiv w:val="1"/>
      <w:marLeft w:val="0"/>
      <w:marRight w:val="0"/>
      <w:marTop w:val="0"/>
      <w:marBottom w:val="0"/>
      <w:divBdr>
        <w:top w:val="none" w:sz="0" w:space="0" w:color="auto"/>
        <w:left w:val="none" w:sz="0" w:space="0" w:color="auto"/>
        <w:bottom w:val="none" w:sz="0" w:space="0" w:color="auto"/>
        <w:right w:val="none" w:sz="0" w:space="0" w:color="auto"/>
      </w:divBdr>
    </w:div>
    <w:div w:id="1536850579">
      <w:bodyDiv w:val="1"/>
      <w:marLeft w:val="0"/>
      <w:marRight w:val="0"/>
      <w:marTop w:val="0"/>
      <w:marBottom w:val="0"/>
      <w:divBdr>
        <w:top w:val="none" w:sz="0" w:space="0" w:color="auto"/>
        <w:left w:val="none" w:sz="0" w:space="0" w:color="auto"/>
        <w:bottom w:val="none" w:sz="0" w:space="0" w:color="auto"/>
        <w:right w:val="none" w:sz="0" w:space="0" w:color="auto"/>
      </w:divBdr>
    </w:div>
    <w:div w:id="1874658683">
      <w:bodyDiv w:val="1"/>
      <w:marLeft w:val="0"/>
      <w:marRight w:val="0"/>
      <w:marTop w:val="0"/>
      <w:marBottom w:val="0"/>
      <w:divBdr>
        <w:top w:val="none" w:sz="0" w:space="0" w:color="auto"/>
        <w:left w:val="none" w:sz="0" w:space="0" w:color="auto"/>
        <w:bottom w:val="none" w:sz="0" w:space="0" w:color="auto"/>
        <w:right w:val="none" w:sz="0" w:space="0" w:color="auto"/>
      </w:divBdr>
    </w:div>
    <w:div w:id="1976174719">
      <w:bodyDiv w:val="1"/>
      <w:marLeft w:val="0"/>
      <w:marRight w:val="0"/>
      <w:marTop w:val="0"/>
      <w:marBottom w:val="0"/>
      <w:divBdr>
        <w:top w:val="none" w:sz="0" w:space="0" w:color="auto"/>
        <w:left w:val="none" w:sz="0" w:space="0" w:color="auto"/>
        <w:bottom w:val="none" w:sz="0" w:space="0" w:color="auto"/>
        <w:right w:val="none" w:sz="0" w:space="0" w:color="auto"/>
      </w:divBdr>
    </w:div>
    <w:div w:id="2113352938">
      <w:bodyDiv w:val="1"/>
      <w:marLeft w:val="0"/>
      <w:marRight w:val="0"/>
      <w:marTop w:val="0"/>
      <w:marBottom w:val="0"/>
      <w:divBdr>
        <w:top w:val="none" w:sz="0" w:space="0" w:color="auto"/>
        <w:left w:val="none" w:sz="0" w:space="0" w:color="auto"/>
        <w:bottom w:val="none" w:sz="0" w:space="0" w:color="auto"/>
        <w:right w:val="none" w:sz="0" w:space="0" w:color="auto"/>
      </w:divBdr>
      <w:divsChild>
        <w:div w:id="1870334062">
          <w:marLeft w:val="0"/>
          <w:marRight w:val="0"/>
          <w:marTop w:val="0"/>
          <w:marBottom w:val="0"/>
          <w:divBdr>
            <w:top w:val="none" w:sz="0" w:space="0" w:color="auto"/>
            <w:left w:val="none" w:sz="0" w:space="0" w:color="auto"/>
            <w:bottom w:val="none" w:sz="0" w:space="0" w:color="auto"/>
            <w:right w:val="none" w:sz="0" w:space="0" w:color="auto"/>
          </w:divBdr>
        </w:div>
      </w:divsChild>
    </w:div>
    <w:div w:id="21172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dffh.vic.gov.au/making-freedom-information-reques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enquiries@genderequalitycommission.vic.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enquiries@genderequalitycommission.vic.gov.au" TargetMode="External"/><Relationship Id="rId33" Type="http://schemas.openxmlformats.org/officeDocument/2006/relationships/hyperlink" Target="https://www.education.gov.au/research-block-grants/research-training-program" TargetMode="External"/><Relationship Id="rId38" Type="http://schemas.openxmlformats.org/officeDocument/2006/relationships/hyperlink" Target="mailto:enquiries@genderequalitycommission.vic.gov.au"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29" Type="http://schemas.openxmlformats.org/officeDocument/2006/relationships/hyperlink" Target="https://www.dffh.vic.gov.au/publications/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genderequalitycommission.vic.gov.au" TargetMode="External"/><Relationship Id="rId32" Type="http://schemas.openxmlformats.org/officeDocument/2006/relationships/hyperlink" Target="http://www.genderequalitycommission.vic.gov.au/the-public-sector-gender-equality-commissioner" TargetMode="External"/><Relationship Id="rId37" Type="http://schemas.openxmlformats.org/officeDocument/2006/relationships/hyperlink" Target="https://www.genderequalitycommission.vic.gov.au/cgeps-phd-program"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enquiries@genderequalitycommission.vic.gov.au" TargetMode="External"/><Relationship Id="rId28" Type="http://schemas.openxmlformats.org/officeDocument/2006/relationships/hyperlink" Target="mailto:privacy@dffh.vic.gov.au" TargetMode="External"/><Relationship Id="rId36" Type="http://schemas.openxmlformats.org/officeDocument/2006/relationships/hyperlink" Target="mailto:enquiries@genderequalitycommission.vic.gov.a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genderequalitycommission.vic.gov.au/about-gender-equality-act-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mailto:enquiries@genderequalitycommission.vic.gov.au" TargetMode="External"/><Relationship Id="rId30" Type="http://schemas.openxmlformats.org/officeDocument/2006/relationships/hyperlink" Target="https://www.genderequalitycommission.vic.gov.au/" TargetMode="External"/><Relationship Id="rId35" Type="http://schemas.openxmlformats.org/officeDocument/2006/relationships/hyperlink" Target="https://www.education.gov.au/research-block-grants/research-training-progra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2.xml><?xml version="1.0" encoding="utf-8"?>
<ds:datastoreItem xmlns:ds="http://schemas.openxmlformats.org/officeDocument/2006/customXml" ds:itemID="{C06F2050-8F4D-428C-8551-9905F4B35C90}">
  <ds:schemaRefs>
    <ds:schemaRef ds:uri="http://www.w3.org/2001/XMLSchema"/>
  </ds:schemaRefs>
</ds:datastoreItem>
</file>

<file path=customXml/itemProps3.xml><?xml version="1.0" encoding="utf-8"?>
<ds:datastoreItem xmlns:ds="http://schemas.openxmlformats.org/officeDocument/2006/customXml" ds:itemID="{06B27B09-5F75-4AFB-A390-E7FA2D9F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5.xml><?xml version="1.0" encoding="utf-8"?>
<ds:datastoreItem xmlns:ds="http://schemas.openxmlformats.org/officeDocument/2006/customXml" ds:itemID="{EEA46C72-2603-48DF-ACEE-3F8825F6F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10</Pages>
  <Words>3289</Words>
  <Characters>18752</Characters>
  <Application>Microsoft Office Word</Application>
  <DocSecurity>8</DocSecurity>
  <Lines>156</Lines>
  <Paragraphs>43</Paragraphs>
  <ScaleCrop>false</ScaleCrop>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Farhall (DFFH)</dc:creator>
  <cp:keywords/>
  <dc:description/>
  <cp:lastModifiedBy>Jessica Megarry (CGEPS)</cp:lastModifiedBy>
  <cp:revision>39</cp:revision>
  <cp:lastPrinted>2024-11-12T01:38:00Z</cp:lastPrinted>
  <dcterms:created xsi:type="dcterms:W3CDTF">2024-12-10T03:12:00Z</dcterms:created>
  <dcterms:modified xsi:type="dcterms:W3CDTF">2025-02-03T04:15:00Z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3d6aa9fe-4ab7-4a7c-8e39-ccc0b3ffed53_Enabled">
    <vt:lpwstr>true</vt:lpwstr>
  </property>
  <property fmtid="{D5CDD505-2E9C-101B-9397-08002B2CF9AE}" pid="4" name="MSIP_Label_3d6aa9fe-4ab7-4a7c-8e39-ccc0b3ffed53_SetDate">
    <vt:lpwstr>2021-04-14T04:11:26Z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86c2d29b-8d81-4040-b2b5-6e732d4c0b14</vt:lpwstr>
  </property>
  <property fmtid="{D5CDD505-2E9C-101B-9397-08002B2CF9AE}" pid="9" name="MSIP_Label_3d6aa9fe-4ab7-4a7c-8e39-ccc0b3ffed53_ContentBits">
    <vt:lpwstr>0</vt:lpwstr>
  </property>
  <property fmtid="{D5CDD505-2E9C-101B-9397-08002B2CF9AE}" pid="10" name="MSIP_Label_7158ebbd-6c5e-441f-bfc9-4eb8c11e3978_Enabled">
    <vt:lpwstr>true</vt:lpwstr>
  </property>
  <property fmtid="{D5CDD505-2E9C-101B-9397-08002B2CF9AE}" pid="11" name="MSIP_Label_7158ebbd-6c5e-441f-bfc9-4eb8c11e3978_SetDate">
    <vt:lpwstr>2021-11-15T02:16:29Z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4d3e0ad9-d718-46d3-a116-4924619f6626</vt:lpwstr>
  </property>
  <property fmtid="{D5CDD505-2E9C-101B-9397-08002B2CF9AE}" pid="16" name="MSIP_Label_7158ebbd-6c5e-441f-bfc9-4eb8c11e3978_ContentBits">
    <vt:lpwstr>2</vt:lpwstr>
  </property>
  <property fmtid="{D5CDD505-2E9C-101B-9397-08002B2CF9AE}" pid="17" name="MediaServiceImageTags">
    <vt:lpwstr/>
  </property>
</Properties>
</file>