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4"/>
        <w:tblpPr w:leftFromText="180" w:rightFromText="180" w:vertAnchor="text" w:horzAnchor="margin" w:tblpY="-870"/>
        <w:tblW w:w="15025" w:type="dxa"/>
        <w:tblLook w:val="0600" w:firstRow="0" w:lastRow="0" w:firstColumn="0" w:lastColumn="0" w:noHBand="1" w:noVBand="1"/>
      </w:tblPr>
      <w:tblGrid>
        <w:gridCol w:w="15025"/>
      </w:tblGrid>
      <w:tr w:rsidR="00FA0607" w:rsidRPr="00A964EC" w14:paraId="60029EBD" w14:textId="77777777" w:rsidTr="00FA0607">
        <w:trPr>
          <w:trHeight w:val="1737"/>
        </w:trPr>
        <w:tc>
          <w:tcPr>
            <w:tcW w:w="15025" w:type="dxa"/>
          </w:tcPr>
          <w:p w14:paraId="67AEAE3B" w14:textId="12283F9D" w:rsidR="00FA0607" w:rsidRDefault="0048668C" w:rsidP="00FA0607">
            <w:pPr>
              <w:pStyle w:val="Heading1"/>
              <w:jc w:val="right"/>
              <w:rPr>
                <w:rFonts w:cstheme="minorHAnsi"/>
                <w:color w:val="FFFFFF" w:themeColor="background1"/>
              </w:rPr>
            </w:pPr>
            <w:r>
              <w:rPr>
                <w:rFonts w:cstheme="minorHAnsi"/>
                <w:color w:val="FFFFFF" w:themeColor="background1"/>
              </w:rPr>
              <w:t xml:space="preserve">2026 </w:t>
            </w:r>
            <w:r w:rsidR="00FA0607">
              <w:rPr>
                <w:rFonts w:cstheme="minorHAnsi"/>
                <w:color w:val="FFFFFF" w:themeColor="background1"/>
              </w:rPr>
              <w:t xml:space="preserve">Gender </w:t>
            </w:r>
            <w:r w:rsidR="003D16D7">
              <w:rPr>
                <w:rFonts w:cstheme="minorHAnsi"/>
                <w:color w:val="FFFFFF" w:themeColor="background1"/>
              </w:rPr>
              <w:t>equality action plan</w:t>
            </w:r>
            <w:r w:rsidR="003B7775">
              <w:rPr>
                <w:rFonts w:cstheme="minorHAnsi"/>
                <w:color w:val="FFFFFF" w:themeColor="background1"/>
              </w:rPr>
              <w:t xml:space="preserve"> (GEAP)</w:t>
            </w:r>
            <w:r w:rsidR="00D24B35">
              <w:rPr>
                <w:rFonts w:cstheme="minorHAnsi"/>
                <w:color w:val="FFFFFF" w:themeColor="background1"/>
              </w:rPr>
              <w:t xml:space="preserve"> </w:t>
            </w:r>
            <w:r w:rsidR="00FA0607">
              <w:rPr>
                <w:rFonts w:cstheme="minorHAnsi"/>
                <w:color w:val="FFFFFF" w:themeColor="background1"/>
              </w:rPr>
              <w:t>for:</w:t>
            </w:r>
          </w:p>
          <w:p w14:paraId="335F09AA" w14:textId="77777777" w:rsidR="00FA0607" w:rsidRPr="00A964EC" w:rsidRDefault="00FA0607" w:rsidP="00FA0607">
            <w:pPr>
              <w:pStyle w:val="Heading1"/>
              <w:jc w:val="right"/>
              <w:rPr>
                <w:rFonts w:cstheme="minorHAnsi"/>
                <w:color w:val="FFFFFF" w:themeColor="background1"/>
              </w:rPr>
            </w:pPr>
            <w:r>
              <w:rPr>
                <w:rFonts w:cstheme="minorHAnsi"/>
                <w:color w:val="FFFFFF" w:themeColor="background1"/>
              </w:rPr>
              <w:t>&lt;your organisation name&gt;</w:t>
            </w:r>
          </w:p>
        </w:tc>
      </w:tr>
    </w:tbl>
    <w:p w14:paraId="4C1C2101" w14:textId="28429F16" w:rsidR="00231AE0" w:rsidRPr="00A964EC" w:rsidRDefault="004E7C1C" w:rsidP="00FA0607">
      <w:pPr>
        <w:tabs>
          <w:tab w:val="left" w:pos="2274"/>
        </w:tabs>
        <w:rPr>
          <w:rFonts w:cstheme="minorHAnsi"/>
        </w:rPr>
      </w:pPr>
      <w:r w:rsidRPr="00A964EC">
        <w:rPr>
          <w:rFonts w:cstheme="minorHAnsi"/>
          <w:noProof/>
        </w:rPr>
        <mc:AlternateContent>
          <mc:Choice Requires="wpg">
            <w:drawing>
              <wp:anchor distT="0" distB="0" distL="114300" distR="114300" simplePos="0" relativeHeight="251658240" behindDoc="1" locked="1" layoutInCell="1" allowOverlap="1" wp14:anchorId="3BBEEBF0" wp14:editId="007F6A75">
                <wp:simplePos x="0" y="0"/>
                <wp:positionH relativeFrom="page">
                  <wp:posOffset>0</wp:posOffset>
                </wp:positionH>
                <wp:positionV relativeFrom="paragraph">
                  <wp:posOffset>-977900</wp:posOffset>
                </wp:positionV>
                <wp:extent cx="15813405" cy="1744345"/>
                <wp:effectExtent l="0" t="0" r="0" b="8255"/>
                <wp:wrapNone/>
                <wp:docPr id="1" name="Group 1"/>
                <wp:cNvGraphicFramePr/>
                <a:graphic xmlns:a="http://schemas.openxmlformats.org/drawingml/2006/main">
                  <a:graphicData uri="http://schemas.microsoft.com/office/word/2010/wordprocessingGroup">
                    <wpg:wgp>
                      <wpg:cNvGrpSpPr/>
                      <wpg:grpSpPr>
                        <a:xfrm>
                          <a:off x="0" y="0"/>
                          <a:ext cx="15813405" cy="1744345"/>
                          <a:chOff x="0" y="3"/>
                          <a:chExt cx="15815060" cy="1744346"/>
                        </a:xfrm>
                      </wpg:grpSpPr>
                      <pic:pic xmlns:pic="http://schemas.openxmlformats.org/drawingml/2006/picture">
                        <pic:nvPicPr>
                          <pic:cNvPr id="11" name="Picture 11"/>
                          <pic:cNvPicPr>
                            <a:picLocks noChangeAspect="1"/>
                          </pic:cNvPicPr>
                        </pic:nvPicPr>
                        <pic:blipFill rotWithShape="1">
                          <a:blip r:embed="rId11"/>
                          <a:srcRect t="47505" b="2"/>
                          <a:stretch/>
                        </pic:blipFill>
                        <pic:spPr>
                          <a:xfrm>
                            <a:off x="1687697" y="4449"/>
                            <a:ext cx="14127363" cy="1739900"/>
                          </a:xfrm>
                          <a:prstGeom prst="rect">
                            <a:avLst/>
                          </a:prstGeom>
                        </pic:spPr>
                      </pic:pic>
                      <pic:pic xmlns:pic="http://schemas.openxmlformats.org/drawingml/2006/picture">
                        <pic:nvPicPr>
                          <pic:cNvPr id="10" name="Picture 9">
                            <a:extLst>
                              <a:ext uri="{FF2B5EF4-FFF2-40B4-BE49-F238E27FC236}">
                                <a16:creationId xmlns:a16="http://schemas.microsoft.com/office/drawing/2014/main" id="{E7442D22-604D-412A-83B1-0FEAE914D85F}"/>
                              </a:ext>
                            </a:extLst>
                          </pic:cNvPr>
                          <pic:cNvPicPr>
                            <a:picLocks noChangeAspect="1"/>
                          </pic:cNvPicPr>
                        </pic:nvPicPr>
                        <pic:blipFill rotWithShape="1">
                          <a:blip r:embed="rId12">
                            <a:extLst>
                              <a:ext uri="{28A0092B-C50C-407E-A947-70E740481C1C}">
                                <a14:useLocalDpi xmlns:a14="http://schemas.microsoft.com/office/drawing/2010/main" val="0"/>
                              </a:ext>
                            </a:extLst>
                          </a:blip>
                          <a:srcRect b="1911"/>
                          <a:stretch/>
                        </pic:blipFill>
                        <pic:spPr bwMode="auto">
                          <a:xfrm>
                            <a:off x="0" y="3"/>
                            <a:ext cx="1772285" cy="17443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16="http://schemas.microsoft.com/office/drawing/2014/main" xmlns:pic="http://schemas.openxmlformats.org/drawingml/2006/picture" xmlns:a="http://schemas.openxmlformats.org/drawingml/2006/main">
            <w:pict>
              <v:group id="Group 1" style="position:absolute;margin-left:0;margin-top:-77pt;width:1245.15pt;height:137.35pt;z-index:-251658240;mso-position-horizontal-relative:page;mso-width-relative:margin;mso-height-relative:margin" coordsize="158150,17443" coordorigin="" o:spid="_x0000_s1026" w14:anchorId="068DF0C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16876;top:44;width:141274;height:173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">
                  <v:imagedata croptop="31133f" cropbottom="1f" o:title="" r:id="rId13"/>
                </v:shape>
                <v:shape id="Picture 9" style="position:absolute;width:17722;height:1744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">
                  <v:imagedata cropbottom="1252f" o:title="" r:id="rId14"/>
                </v:shape>
                <w10:wrap anchorx="page"/>
                <w10:anchorlock/>
              </v:group>
            </w:pict>
          </mc:Fallback>
        </mc:AlternateContent>
      </w:r>
      <w:r w:rsidR="00FA0607">
        <w:rPr>
          <w:rFonts w:cstheme="minorHAnsi"/>
        </w:rPr>
        <w:tab/>
      </w:r>
    </w:p>
    <w:p w14:paraId="26FF523C" w14:textId="2D78F3C1" w:rsidR="00E02FC6" w:rsidRDefault="00E02FC6" w:rsidP="0053102F">
      <w:pPr>
        <w:pStyle w:val="Heading1"/>
      </w:pPr>
      <w:r>
        <w:t>About this template</w:t>
      </w:r>
    </w:p>
    <w:p w14:paraId="5FA5BA2B" w14:textId="57BD4DF2" w:rsidR="00B7239D" w:rsidRPr="00DA11F6" w:rsidRDefault="00935DD8" w:rsidP="00346B72">
      <w:pPr>
        <w:rPr>
          <w:rStyle w:val="Strong"/>
        </w:rPr>
      </w:pPr>
      <w:r>
        <w:t xml:space="preserve">This template </w:t>
      </w:r>
      <w:r w:rsidR="00001964">
        <w:t>helps</w:t>
      </w:r>
      <w:r w:rsidR="009F2C73">
        <w:t xml:space="preserve"> you to</w:t>
      </w:r>
      <w:r w:rsidR="00656BF6">
        <w:t xml:space="preserve"> develop your </w:t>
      </w:r>
      <w:r w:rsidR="003D16D7">
        <w:t xml:space="preserve">gender equality action plan </w:t>
      </w:r>
      <w:r w:rsidR="00656BF6">
        <w:t>(GEAP)</w:t>
      </w:r>
      <w:r w:rsidR="00B67BEC">
        <w:t xml:space="preserve">. </w:t>
      </w:r>
      <w:r w:rsidR="00F035AB" w:rsidRPr="1AA075B8">
        <w:rPr>
          <w:rStyle w:val="Strong"/>
        </w:rPr>
        <w:t>U</w:t>
      </w:r>
      <w:r w:rsidR="000813A4" w:rsidRPr="1AA075B8">
        <w:rPr>
          <w:rStyle w:val="Strong"/>
        </w:rPr>
        <w:t xml:space="preserve">sing this template is </w:t>
      </w:r>
      <w:r w:rsidR="00E36EC6" w:rsidRPr="1AA075B8">
        <w:rPr>
          <w:rStyle w:val="Strong"/>
        </w:rPr>
        <w:t>strongly</w:t>
      </w:r>
      <w:r w:rsidR="005A7A1E">
        <w:rPr>
          <w:rStyle w:val="Strong"/>
        </w:rPr>
        <w:t xml:space="preserve"> encouraged</w:t>
      </w:r>
      <w:r w:rsidR="00F035AB" w:rsidRPr="1AA075B8">
        <w:rPr>
          <w:rStyle w:val="Strong"/>
        </w:rPr>
        <w:t xml:space="preserve">. If you </w:t>
      </w:r>
      <w:r w:rsidR="00001964" w:rsidRPr="1AA075B8">
        <w:rPr>
          <w:rStyle w:val="Strong"/>
        </w:rPr>
        <w:t>choose not to use it</w:t>
      </w:r>
      <w:r w:rsidR="00F035AB" w:rsidRPr="1AA075B8">
        <w:rPr>
          <w:rStyle w:val="Strong"/>
        </w:rPr>
        <w:t>,</w:t>
      </w:r>
      <w:r w:rsidR="000813A4" w:rsidRPr="1AA075B8">
        <w:rPr>
          <w:rStyle w:val="Strong"/>
        </w:rPr>
        <w:t xml:space="preserve"> you must </w:t>
      </w:r>
      <w:r w:rsidR="00EB29FF" w:rsidRPr="1AA075B8">
        <w:rPr>
          <w:rStyle w:val="Strong"/>
        </w:rPr>
        <w:t xml:space="preserve">still </w:t>
      </w:r>
      <w:r w:rsidR="000813A4" w:rsidRPr="1AA075B8">
        <w:rPr>
          <w:rStyle w:val="Strong"/>
        </w:rPr>
        <w:t xml:space="preserve">include </w:t>
      </w:r>
      <w:r w:rsidR="00EB29FF" w:rsidRPr="1AA075B8">
        <w:rPr>
          <w:rStyle w:val="Strong"/>
        </w:rPr>
        <w:t xml:space="preserve">all </w:t>
      </w:r>
      <w:r w:rsidR="0026303B" w:rsidRPr="1AA075B8">
        <w:rPr>
          <w:rStyle w:val="Strong"/>
        </w:rPr>
        <w:t>the components marked as ‘</w:t>
      </w:r>
      <w:r w:rsidR="000813A4" w:rsidRPr="1AA075B8">
        <w:rPr>
          <w:rStyle w:val="Strong"/>
        </w:rPr>
        <w:t>required</w:t>
      </w:r>
      <w:r w:rsidR="0026303B" w:rsidRPr="1AA075B8">
        <w:rPr>
          <w:rStyle w:val="Strong"/>
        </w:rPr>
        <w:t>’</w:t>
      </w:r>
      <w:r w:rsidR="000813A4" w:rsidRPr="1AA075B8">
        <w:rPr>
          <w:rStyle w:val="Strong"/>
        </w:rPr>
        <w:t xml:space="preserve"> in your GEAP.  </w:t>
      </w:r>
    </w:p>
    <w:p w14:paraId="65B37EC8" w14:textId="25A11688" w:rsidR="007F2DAE" w:rsidRPr="00DA11F6" w:rsidRDefault="009359A9" w:rsidP="002B3A85">
      <w:r w:rsidRPr="00DA11F6">
        <w:t>The</w:t>
      </w:r>
      <w:r w:rsidR="00001964" w:rsidRPr="00DA11F6">
        <w:t xml:space="preserve"> required</w:t>
      </w:r>
      <w:r w:rsidR="0026303B" w:rsidRPr="00DA11F6">
        <w:t xml:space="preserve"> </w:t>
      </w:r>
      <w:r w:rsidR="000813A4" w:rsidRPr="00DA11F6">
        <w:t>components</w:t>
      </w:r>
      <w:r w:rsidRPr="00DA11F6">
        <w:t xml:space="preserve"> </w:t>
      </w:r>
      <w:r w:rsidR="000813A4" w:rsidRPr="00DA11F6">
        <w:t>are clearly marked in this template and the</w:t>
      </w:r>
      <w:r w:rsidR="00F14183">
        <w:t xml:space="preserve"> 2026</w:t>
      </w:r>
      <w:r w:rsidR="000813A4" w:rsidRPr="00DA11F6">
        <w:t xml:space="preserve"> </w:t>
      </w:r>
      <w:r w:rsidR="000813A4" w:rsidRPr="00DA11F6">
        <w:rPr>
          <w:highlight w:val="lightGray"/>
        </w:rPr>
        <w:t xml:space="preserve">GEAP </w:t>
      </w:r>
      <w:r w:rsidR="003D16D7">
        <w:rPr>
          <w:highlight w:val="lightGray"/>
        </w:rPr>
        <w:t>guidance</w:t>
      </w:r>
      <w:r w:rsidR="000813A4" w:rsidRPr="00DA11F6">
        <w:t>.</w:t>
      </w:r>
      <w:r w:rsidR="0026303B" w:rsidRPr="00DA11F6">
        <w:t xml:space="preserve"> </w:t>
      </w:r>
      <w:r w:rsidR="009228CB" w:rsidRPr="00DA11F6">
        <w:t xml:space="preserve">While </w:t>
      </w:r>
      <w:r w:rsidR="00001964" w:rsidRPr="00DA11F6">
        <w:t xml:space="preserve">the components marked as ‘recommended’ </w:t>
      </w:r>
      <w:r w:rsidR="00E36EC6" w:rsidRPr="00DA11F6">
        <w:t>are</w:t>
      </w:r>
      <w:r w:rsidR="00001964" w:rsidRPr="00DA11F6">
        <w:t xml:space="preserve"> optional, the Commissioner encourages you to </w:t>
      </w:r>
      <w:r w:rsidR="0041049C" w:rsidRPr="00DA11F6">
        <w:t xml:space="preserve">complete them </w:t>
      </w:r>
      <w:r w:rsidR="00001964" w:rsidRPr="00DA11F6">
        <w:t>where possible and relevant.</w:t>
      </w:r>
      <w:r w:rsidR="007F2DAE" w:rsidRPr="00DA11F6">
        <w:t xml:space="preserve"> </w:t>
      </w:r>
    </w:p>
    <w:p w14:paraId="7D443005" w14:textId="017280CB" w:rsidR="007F2DAE" w:rsidRPr="00DA11F6" w:rsidRDefault="00903478" w:rsidP="00C87E32">
      <w:pPr>
        <w:jc w:val="both"/>
      </w:pPr>
      <w:r w:rsidRPr="00DA11F6">
        <w:t xml:space="preserve">Completing both the required and recommended steps </w:t>
      </w:r>
      <w:r w:rsidR="00E16C10" w:rsidRPr="00DA11F6">
        <w:t>will help ensure your GEAP is evidence-based, informed, realistic, and effective, creating a strong and feasible plan to drive gender equality.</w:t>
      </w:r>
      <w:r w:rsidR="00ED3DD2" w:rsidRPr="00DA11F6">
        <w:t xml:space="preserve"> </w:t>
      </w:r>
    </w:p>
    <w:p w14:paraId="4C9411B6" w14:textId="68D93764" w:rsidR="00E16C10" w:rsidRPr="00F64016" w:rsidRDefault="007F2DAE" w:rsidP="00C87E32">
      <w:pPr>
        <w:jc w:val="both"/>
        <w:rPr>
          <w:sz w:val="20"/>
          <w:szCs w:val="20"/>
        </w:rPr>
      </w:pPr>
      <w:r w:rsidRPr="00DA11F6">
        <w:t>This</w:t>
      </w:r>
      <w:r w:rsidR="007A2048" w:rsidRPr="00DA11F6">
        <w:t xml:space="preserve"> template is designed to be </w:t>
      </w:r>
      <w:r w:rsidR="00E16C10" w:rsidRPr="00DA11F6">
        <w:t xml:space="preserve">used with </w:t>
      </w:r>
      <w:r w:rsidR="007A2048" w:rsidRPr="00DA11F6">
        <w:t xml:space="preserve">the </w:t>
      </w:r>
      <w:r w:rsidR="00C77FF1">
        <w:t xml:space="preserve">2026 </w:t>
      </w:r>
      <w:r w:rsidR="007A2048" w:rsidRPr="00DA11F6">
        <w:rPr>
          <w:highlight w:val="lightGray"/>
        </w:rPr>
        <w:t xml:space="preserve">GEAP </w:t>
      </w:r>
      <w:r w:rsidR="003D16D7">
        <w:rPr>
          <w:highlight w:val="lightGray"/>
        </w:rPr>
        <w:t>guidance</w:t>
      </w:r>
      <w:r w:rsidR="007A2048" w:rsidRPr="00DA11F6">
        <w:t>.</w:t>
      </w:r>
      <w:r w:rsidR="00FC0D7B" w:rsidRPr="00DA11F6">
        <w:t xml:space="preserve"> P</w:t>
      </w:r>
      <w:r w:rsidR="00BB5AAB" w:rsidRPr="00DA11F6">
        <w:t xml:space="preserve">lease refer to the </w:t>
      </w:r>
      <w:r w:rsidR="003D16D7">
        <w:t>guidance</w:t>
      </w:r>
      <w:r w:rsidR="003D16D7" w:rsidRPr="00DA11F6">
        <w:t xml:space="preserve"> </w:t>
      </w:r>
      <w:r w:rsidR="00D20F83" w:rsidRPr="00DA11F6">
        <w:t>as you complete each section of the template</w:t>
      </w:r>
      <w:r w:rsidR="00D20F83" w:rsidRPr="00F64016">
        <w:rPr>
          <w:sz w:val="20"/>
          <w:szCs w:val="20"/>
        </w:rPr>
        <w:t>.</w:t>
      </w:r>
    </w:p>
    <w:p w14:paraId="4A0A0909" w14:textId="77777777" w:rsidR="001672EA" w:rsidRDefault="001672EA" w:rsidP="00DA64B2"/>
    <w:p w14:paraId="28549339" w14:textId="7E84DC72" w:rsidR="0044759E" w:rsidRDefault="0044759E" w:rsidP="0053102F">
      <w:pPr>
        <w:pStyle w:val="Heading1"/>
      </w:pPr>
      <w:r>
        <w:t xml:space="preserve">How to use </w:t>
      </w:r>
      <w:r w:rsidRPr="00460191">
        <w:t>this</w:t>
      </w:r>
      <w:r>
        <w:t xml:space="preserve"> template</w:t>
      </w:r>
    </w:p>
    <w:p w14:paraId="000D49D5" w14:textId="67A55DFE" w:rsidR="00A8378E" w:rsidRPr="009359A9" w:rsidRDefault="00E134FF" w:rsidP="00336195">
      <w:r>
        <w:t>E</w:t>
      </w:r>
      <w:r w:rsidR="0091457A">
        <w:t xml:space="preserve">ach </w:t>
      </w:r>
      <w:r w:rsidR="005F5591">
        <w:t>step</w:t>
      </w:r>
      <w:r w:rsidR="0091457A">
        <w:t xml:space="preserve"> of this template </w:t>
      </w:r>
      <w:r w:rsidR="0012328E">
        <w:t xml:space="preserve">includes </w:t>
      </w:r>
      <w:r w:rsidR="00D64392">
        <w:t>‘</w:t>
      </w:r>
      <w:r w:rsidR="0012328E">
        <w:t>required</w:t>
      </w:r>
      <w:r w:rsidR="00D64392">
        <w:t>’</w:t>
      </w:r>
      <w:r w:rsidR="0012328E">
        <w:t xml:space="preserve"> and</w:t>
      </w:r>
      <w:r w:rsidR="00150DBE">
        <w:t xml:space="preserve"> </w:t>
      </w:r>
      <w:r w:rsidR="00D64392">
        <w:t>‘</w:t>
      </w:r>
      <w:r w:rsidR="00150DBE">
        <w:t>recommended</w:t>
      </w:r>
      <w:r w:rsidR="00D64392">
        <w:t>’</w:t>
      </w:r>
      <w:r w:rsidR="0091457A">
        <w:t xml:space="preserve"> </w:t>
      </w:r>
      <w:r w:rsidR="0012328E">
        <w:t>items</w:t>
      </w:r>
      <w:r w:rsidR="005F5591">
        <w:t xml:space="preserve">. Each step is linked to the relevant section of the </w:t>
      </w:r>
      <w:r w:rsidR="005F5591" w:rsidRPr="048AA4A0">
        <w:rPr>
          <w:highlight w:val="lightGray"/>
        </w:rPr>
        <w:t xml:space="preserve">GEAP </w:t>
      </w:r>
      <w:r w:rsidR="00D24B35">
        <w:rPr>
          <w:highlight w:val="lightGray"/>
        </w:rPr>
        <w:t>guidance</w:t>
      </w:r>
      <w:r w:rsidR="00D24B35" w:rsidRPr="048AA4A0">
        <w:rPr>
          <w:highlight w:val="lightGray"/>
        </w:rPr>
        <w:t xml:space="preserve"> </w:t>
      </w:r>
      <w:r w:rsidR="00187AC3">
        <w:t>to help you complete that step.</w:t>
      </w:r>
      <w:r w:rsidR="00CC10BD">
        <w:t xml:space="preserve"> Word ranges </w:t>
      </w:r>
      <w:r w:rsidR="003951E5">
        <w:t xml:space="preserve">are provided </w:t>
      </w:r>
      <w:r w:rsidR="000579A6">
        <w:t xml:space="preserve">for </w:t>
      </w:r>
      <w:r w:rsidR="003951E5">
        <w:t>some</w:t>
      </w:r>
      <w:r w:rsidR="000579A6">
        <w:t xml:space="preserve"> section</w:t>
      </w:r>
      <w:r w:rsidR="003951E5">
        <w:t>s</w:t>
      </w:r>
      <w:r w:rsidR="000579A6">
        <w:t xml:space="preserve"> of the template</w:t>
      </w:r>
      <w:r w:rsidR="003951E5">
        <w:t>. These</w:t>
      </w:r>
      <w:r w:rsidR="000579A6">
        <w:t xml:space="preserve"> </w:t>
      </w:r>
      <w:r w:rsidR="00CC10BD">
        <w:t xml:space="preserve">are suggestions only and you </w:t>
      </w:r>
      <w:r w:rsidR="006F526A">
        <w:t>are</w:t>
      </w:r>
      <w:r w:rsidR="000579A6">
        <w:t xml:space="preserve"> free to </w:t>
      </w:r>
      <w:r w:rsidR="008B62F3">
        <w:t xml:space="preserve">go outside of these. </w:t>
      </w:r>
    </w:p>
    <w:p w14:paraId="12D9159C" w14:textId="2DA26519" w:rsidR="005C0132" w:rsidRDefault="00182B53" w:rsidP="00336195">
      <w:r>
        <w:t xml:space="preserve">This template is </w:t>
      </w:r>
      <w:r w:rsidR="00F43D40">
        <w:t>designed</w:t>
      </w:r>
      <w:r>
        <w:t xml:space="preserve"> to step you through each stage of developing your GEAP.</w:t>
      </w:r>
      <w:r w:rsidR="00F84B88">
        <w:t xml:space="preserve"> </w:t>
      </w:r>
      <w:r w:rsidR="007C2646">
        <w:t>You are strongly encouraged to</w:t>
      </w:r>
      <w:r w:rsidR="7321B11F">
        <w:t xml:space="preserve"> </w:t>
      </w:r>
      <w:r w:rsidR="003D2EA5">
        <w:t>complete</w:t>
      </w:r>
      <w:r w:rsidR="7321B11F">
        <w:t xml:space="preserve"> this template </w:t>
      </w:r>
      <w:r w:rsidR="003D2EA5">
        <w:t>and</w:t>
      </w:r>
      <w:r w:rsidR="007C2646">
        <w:t xml:space="preserve"> submit</w:t>
      </w:r>
      <w:r w:rsidR="0010204D">
        <w:t xml:space="preserve"> </w:t>
      </w:r>
      <w:r w:rsidR="003D2EA5">
        <w:t xml:space="preserve">it to the Commissioner. This will help you </w:t>
      </w:r>
      <w:r w:rsidR="0B7FB576">
        <w:t>to</w:t>
      </w:r>
      <w:r w:rsidR="63CCF2CE">
        <w:t xml:space="preserve"> meet your</w:t>
      </w:r>
      <w:r w:rsidR="0010204D">
        <w:t xml:space="preserve"> obligation</w:t>
      </w:r>
      <w:r w:rsidR="144BEE87">
        <w:t>s</w:t>
      </w:r>
      <w:r w:rsidR="0010204D">
        <w:t xml:space="preserve"> under the </w:t>
      </w:r>
      <w:r w:rsidR="00D24B35">
        <w:rPr>
          <w:i/>
          <w:iCs/>
        </w:rPr>
        <w:t>Gender Equality Act 2020</w:t>
      </w:r>
      <w:r w:rsidR="007C2646">
        <w:t xml:space="preserve">. </w:t>
      </w:r>
    </w:p>
    <w:p w14:paraId="1CFC4F46" w14:textId="3CFB3E3C" w:rsidR="008655BE" w:rsidRDefault="00AF0C4B" w:rsidP="00336195">
      <w:r>
        <w:t xml:space="preserve">You may want to create a designed version of your GEAP for publishing on your website in addition to submitting </w:t>
      </w:r>
      <w:r w:rsidR="00DA66DA">
        <w:t>this</w:t>
      </w:r>
      <w:r>
        <w:t xml:space="preserve"> GEAP template to the Commissioner. Your designed version can include additional information not required by the Commission</w:t>
      </w:r>
      <w:r w:rsidR="00D24B35">
        <w:t>er</w:t>
      </w:r>
      <w:r>
        <w:t>.</w:t>
      </w:r>
      <w:r w:rsidR="008655BE" w:rsidRPr="008655BE">
        <w:t xml:space="preserve"> </w:t>
      </w:r>
      <w:r w:rsidR="004126F6">
        <w:t>If you develop</w:t>
      </w:r>
      <w:r w:rsidR="008655BE">
        <w:t xml:space="preserve"> </w:t>
      </w:r>
      <w:r w:rsidR="00D21E80">
        <w:t>a designed</w:t>
      </w:r>
      <w:r w:rsidR="008655BE">
        <w:t xml:space="preserve"> version of your GEAP </w:t>
      </w:r>
      <w:r w:rsidR="004126F6">
        <w:t xml:space="preserve">you </w:t>
      </w:r>
      <w:r w:rsidR="008655BE">
        <w:t>must:</w:t>
      </w:r>
    </w:p>
    <w:p w14:paraId="1679ED33" w14:textId="0BA7011F" w:rsidR="008655BE" w:rsidRDefault="008655BE" w:rsidP="00336195">
      <w:pPr>
        <w:pStyle w:val="Bullet1"/>
      </w:pPr>
      <w:r>
        <w:t>include all the sections</w:t>
      </w:r>
      <w:r w:rsidR="007D077B" w:rsidRPr="007D077B">
        <w:t xml:space="preserve"> </w:t>
      </w:r>
      <w:r w:rsidR="007D077B">
        <w:t xml:space="preserve">required under the </w:t>
      </w:r>
      <w:proofErr w:type="gramStart"/>
      <w:r w:rsidR="007D077B">
        <w:t>Act</w:t>
      </w:r>
      <w:r w:rsidR="00FC0C32">
        <w:t>;</w:t>
      </w:r>
      <w:proofErr w:type="gramEnd"/>
    </w:p>
    <w:p w14:paraId="5E8D7CEA" w14:textId="77777777" w:rsidR="008655BE" w:rsidRDefault="008655BE" w:rsidP="00336195">
      <w:pPr>
        <w:pStyle w:val="Bullet1"/>
      </w:pPr>
      <w:r>
        <w:t>not alter the wording you submitted to the Commissioner in the required sections (you may fix any spelling or grammatical errors).</w:t>
      </w:r>
    </w:p>
    <w:p w14:paraId="4961ED96" w14:textId="68DC35C7" w:rsidR="001672EA" w:rsidRDefault="004F7411" w:rsidP="00336195">
      <w:r w:rsidRPr="004F7411">
        <w:t>Note that supporting documents will not be accepted in this reporting cycle. Therefore, ensure you include all the information in your GEAP.</w:t>
      </w:r>
      <w:r w:rsidR="009358ED">
        <w:t xml:space="preserve"> </w:t>
      </w:r>
    </w:p>
    <w:p w14:paraId="3860D0CE" w14:textId="70459C2E" w:rsidR="005460F8" w:rsidRPr="00FC00AE" w:rsidRDefault="005460F8" w:rsidP="00336195">
      <w:r w:rsidRPr="00FC00AE">
        <w:t xml:space="preserve">At the end of each step </w:t>
      </w:r>
      <w:r w:rsidR="0073690D">
        <w:t>in</w:t>
      </w:r>
      <w:r w:rsidRPr="00FC00AE">
        <w:t xml:space="preserve"> the </w:t>
      </w:r>
      <w:r w:rsidRPr="00FC00AE">
        <w:rPr>
          <w:highlight w:val="lightGray"/>
        </w:rPr>
        <w:t xml:space="preserve">GEAP </w:t>
      </w:r>
      <w:r w:rsidR="00D24B35" w:rsidRPr="00A542A6">
        <w:rPr>
          <w:highlight w:val="lightGray"/>
        </w:rPr>
        <w:t>guidance</w:t>
      </w:r>
      <w:r w:rsidRPr="00FC00AE">
        <w:t>, there</w:t>
      </w:r>
      <w:r w:rsidR="004F7411">
        <w:t xml:space="preserve"> are</w:t>
      </w:r>
      <w:r w:rsidRPr="00FC00AE">
        <w:t xml:space="preserve"> instruction</w:t>
      </w:r>
      <w:r w:rsidR="004F7411">
        <w:t>s</w:t>
      </w:r>
      <w:r w:rsidRPr="00FC00AE">
        <w:t xml:space="preserve"> on how to </w:t>
      </w:r>
      <w:r w:rsidR="00FC00AE" w:rsidRPr="00FC00AE">
        <w:t>complete</w:t>
      </w:r>
      <w:r w:rsidRPr="00FC00AE">
        <w:t xml:space="preserve"> the GEAP template</w:t>
      </w:r>
      <w:r w:rsidR="00C91829">
        <w:t xml:space="preserve"> related to each section.</w:t>
      </w:r>
    </w:p>
    <w:p w14:paraId="3D4AED78" w14:textId="77777777" w:rsidR="001672EA" w:rsidRDefault="001672EA" w:rsidP="00DA64B2"/>
    <w:p w14:paraId="39E2DA87" w14:textId="77777777" w:rsidR="00DA64B2" w:rsidRDefault="00DA64B2">
      <w:pPr>
        <w:rPr>
          <w:rFonts w:eastAsiaTheme="majorEastAsia" w:cstheme="majorBidi"/>
          <w:color w:val="5C308D"/>
          <w:sz w:val="36"/>
          <w:szCs w:val="26"/>
        </w:rPr>
      </w:pPr>
      <w:r>
        <w:br w:type="page"/>
      </w:r>
    </w:p>
    <w:p w14:paraId="2A2720DC" w14:textId="44FA4E3A" w:rsidR="009C0258" w:rsidRDefault="009C0258" w:rsidP="00FA0607">
      <w:pPr>
        <w:pStyle w:val="Heading1"/>
        <w:tabs>
          <w:tab w:val="left" w:pos="9322"/>
        </w:tabs>
      </w:pPr>
      <w:r>
        <w:lastRenderedPageBreak/>
        <w:t>Cover page</w:t>
      </w:r>
      <w:r w:rsidR="00FA0607">
        <w:tab/>
      </w:r>
    </w:p>
    <w:p w14:paraId="0A30FE50" w14:textId="793592D4" w:rsidR="00C66D00" w:rsidRPr="00C87E32" w:rsidRDefault="0065692C" w:rsidP="005C0DF4">
      <w:pPr>
        <w:pStyle w:val="Heading3"/>
        <w:rPr>
          <w:rStyle w:val="Strong"/>
        </w:rPr>
      </w:pPr>
      <w:r w:rsidRPr="00C87E32">
        <w:rPr>
          <w:rStyle w:val="Strong"/>
        </w:rPr>
        <w:t>Complete this cover page to provide the Commission</w:t>
      </w:r>
      <w:r w:rsidR="00F23D51" w:rsidRPr="00C87E32">
        <w:rPr>
          <w:rStyle w:val="Strong"/>
        </w:rPr>
        <w:t>er</w:t>
      </w:r>
      <w:r w:rsidRPr="00C87E32">
        <w:rPr>
          <w:rStyle w:val="Strong"/>
        </w:rPr>
        <w:t xml:space="preserve"> with key information about your submission (recommended)</w:t>
      </w:r>
    </w:p>
    <w:tbl>
      <w:tblPr>
        <w:tblStyle w:val="TableGrid"/>
        <w:tblW w:w="13745" w:type="dxa"/>
        <w:tblLook w:val="04A0" w:firstRow="1" w:lastRow="0" w:firstColumn="1" w:lastColumn="0" w:noHBand="0" w:noVBand="1"/>
      </w:tblPr>
      <w:tblGrid>
        <w:gridCol w:w="3312"/>
        <w:gridCol w:w="10433"/>
      </w:tblGrid>
      <w:tr w:rsidR="009C0258" w14:paraId="30F69629" w14:textId="77777777" w:rsidTr="006B686A">
        <w:trPr>
          <w:trHeight w:val="432"/>
        </w:trPr>
        <w:tc>
          <w:tcPr>
            <w:tcW w:w="3312" w:type="dxa"/>
          </w:tcPr>
          <w:p w14:paraId="5FC908EA" w14:textId="77777777" w:rsidR="009C0258" w:rsidRPr="004237B1" w:rsidRDefault="009C0258" w:rsidP="006466AB">
            <w:pPr>
              <w:pStyle w:val="Heading3"/>
              <w:rPr>
                <w:rFonts w:eastAsiaTheme="minorHAnsi"/>
                <w:lang w:eastAsia="en-US"/>
              </w:rPr>
            </w:pPr>
            <w:r w:rsidRPr="004237B1">
              <w:rPr>
                <w:rFonts w:eastAsiaTheme="minorHAnsi"/>
                <w:lang w:eastAsia="en-US"/>
              </w:rPr>
              <w:t>Organisation name</w:t>
            </w:r>
          </w:p>
        </w:tc>
        <w:tc>
          <w:tcPr>
            <w:tcW w:w="10433" w:type="dxa"/>
          </w:tcPr>
          <w:p w14:paraId="3E67D8D7" w14:textId="77777777" w:rsidR="009C0258" w:rsidRDefault="009C0258"/>
        </w:tc>
      </w:tr>
      <w:tr w:rsidR="009C0258" w14:paraId="0AD00E62" w14:textId="77777777" w:rsidTr="006B686A">
        <w:trPr>
          <w:trHeight w:val="1370"/>
        </w:trPr>
        <w:tc>
          <w:tcPr>
            <w:tcW w:w="3312" w:type="dxa"/>
          </w:tcPr>
          <w:p w14:paraId="7EEB6581" w14:textId="082FAAAC" w:rsidR="009C0258" w:rsidRPr="004237B1" w:rsidRDefault="009C0258" w:rsidP="006466AB">
            <w:pPr>
              <w:pStyle w:val="Heading3"/>
              <w:rPr>
                <w:rFonts w:eastAsiaTheme="minorHAnsi"/>
                <w:lang w:eastAsia="en-US"/>
              </w:rPr>
            </w:pPr>
            <w:r w:rsidRPr="004237B1">
              <w:rPr>
                <w:rFonts w:eastAsiaTheme="minorHAnsi"/>
                <w:lang w:eastAsia="en-US"/>
              </w:rPr>
              <w:t xml:space="preserve">Total number of employees </w:t>
            </w:r>
            <w:r w:rsidR="000C6B2A">
              <w:rPr>
                <w:rFonts w:eastAsiaTheme="minorHAnsi"/>
                <w:lang w:eastAsia="en-US"/>
              </w:rPr>
              <w:t xml:space="preserve">(and </w:t>
            </w:r>
            <w:proofErr w:type="gramStart"/>
            <w:r w:rsidR="000C6B2A">
              <w:rPr>
                <w:rFonts w:eastAsiaTheme="minorHAnsi"/>
                <w:lang w:eastAsia="en-US"/>
              </w:rPr>
              <w:t>full time</w:t>
            </w:r>
            <w:proofErr w:type="gramEnd"/>
            <w:r w:rsidR="000C6B2A">
              <w:rPr>
                <w:rFonts w:eastAsiaTheme="minorHAnsi"/>
                <w:lang w:eastAsia="en-US"/>
              </w:rPr>
              <w:t xml:space="preserve"> equivalent </w:t>
            </w:r>
            <w:r w:rsidR="00384169">
              <w:rPr>
                <w:rFonts w:eastAsiaTheme="minorHAnsi"/>
                <w:lang w:eastAsia="en-US"/>
              </w:rPr>
              <w:t>FTE</w:t>
            </w:r>
            <w:r w:rsidR="000C6B2A">
              <w:rPr>
                <w:rFonts w:eastAsiaTheme="minorHAnsi"/>
                <w:lang w:eastAsia="en-US"/>
              </w:rPr>
              <w:t>)</w:t>
            </w:r>
            <w:r w:rsidR="00C87E32">
              <w:rPr>
                <w:rFonts w:eastAsiaTheme="minorHAnsi"/>
                <w:lang w:eastAsia="en-US"/>
              </w:rPr>
              <w:t>,</w:t>
            </w:r>
            <w:r w:rsidR="000C6B2A">
              <w:rPr>
                <w:rFonts w:eastAsiaTheme="minorHAnsi"/>
                <w:lang w:eastAsia="en-US"/>
              </w:rPr>
              <w:t xml:space="preserve"> </w:t>
            </w:r>
            <w:r w:rsidRPr="004237B1">
              <w:rPr>
                <w:rFonts w:eastAsiaTheme="minorHAnsi"/>
                <w:lang w:eastAsia="en-US"/>
              </w:rPr>
              <w:t>as at 30 June 2025</w:t>
            </w:r>
          </w:p>
        </w:tc>
        <w:tc>
          <w:tcPr>
            <w:tcW w:w="10433" w:type="dxa"/>
          </w:tcPr>
          <w:p w14:paraId="5A2C65B3" w14:textId="77777777" w:rsidR="00DA2F09" w:rsidRDefault="00DA2F09" w:rsidP="00DA2F09">
            <w:pPr>
              <w:pStyle w:val="Body"/>
              <w:rPr>
                <w:b/>
                <w:bCs/>
              </w:rPr>
            </w:pPr>
            <w:r w:rsidRPr="00BA10C4">
              <w:rPr>
                <w:b/>
                <w:bCs/>
              </w:rPr>
              <w:t>Total employees:</w:t>
            </w:r>
          </w:p>
          <w:p w14:paraId="27A1F210" w14:textId="74467158" w:rsidR="009C0258" w:rsidRDefault="00DA2F09" w:rsidP="00DA2F09">
            <w:r w:rsidRPr="00BA10C4">
              <w:rPr>
                <w:b/>
                <w:bCs/>
              </w:rPr>
              <w:t>Total FTE:</w:t>
            </w:r>
          </w:p>
        </w:tc>
      </w:tr>
      <w:tr w:rsidR="009C0258" w14:paraId="24EB7A22" w14:textId="77777777" w:rsidTr="006B686A">
        <w:trPr>
          <w:trHeight w:val="822"/>
        </w:trPr>
        <w:tc>
          <w:tcPr>
            <w:tcW w:w="3312" w:type="dxa"/>
          </w:tcPr>
          <w:p w14:paraId="6AC46C6A" w14:textId="6B0B1711" w:rsidR="009C0258" w:rsidRPr="004237B1" w:rsidRDefault="004E2AD2" w:rsidP="006466AB">
            <w:pPr>
              <w:pStyle w:val="Heading3"/>
              <w:rPr>
                <w:rFonts w:eastAsiaTheme="minorHAnsi"/>
                <w:lang w:eastAsia="en-US"/>
              </w:rPr>
            </w:pPr>
            <w:r w:rsidRPr="004237B1">
              <w:rPr>
                <w:rFonts w:eastAsiaTheme="minorHAnsi"/>
                <w:lang w:eastAsia="en-US"/>
              </w:rPr>
              <w:t>Location (metropolitan, regional or rural</w:t>
            </w:r>
            <w:r w:rsidR="00CA1FF9">
              <w:rPr>
                <w:rFonts w:eastAsiaTheme="minorHAnsi"/>
                <w:lang w:eastAsia="en-US"/>
              </w:rPr>
              <w:t xml:space="preserve">. </w:t>
            </w:r>
            <w:r w:rsidR="00CA1FF9" w:rsidRPr="00CA1FF9">
              <w:rPr>
                <w:rFonts w:eastAsiaTheme="minorHAnsi"/>
                <w:lang w:eastAsia="en-US"/>
              </w:rPr>
              <w:t>If other, please specify</w:t>
            </w:r>
            <w:r w:rsidRPr="004237B1">
              <w:rPr>
                <w:rFonts w:eastAsiaTheme="minorHAnsi"/>
                <w:lang w:eastAsia="en-US"/>
              </w:rPr>
              <w:t>)</w:t>
            </w:r>
          </w:p>
        </w:tc>
        <w:tc>
          <w:tcPr>
            <w:tcW w:w="10433" w:type="dxa"/>
          </w:tcPr>
          <w:p w14:paraId="0C7FFBCC" w14:textId="77777777" w:rsidR="009C0258" w:rsidRDefault="009C0258"/>
        </w:tc>
      </w:tr>
    </w:tbl>
    <w:p w14:paraId="1991F4E2" w14:textId="77777777" w:rsidR="0001509B" w:rsidRDefault="0001509B" w:rsidP="00F86282"/>
    <w:p w14:paraId="50D79F2C" w14:textId="731C7F50" w:rsidR="005027DD" w:rsidRDefault="00DF31FD" w:rsidP="0053102F">
      <w:pPr>
        <w:pStyle w:val="Heading2"/>
      </w:pPr>
      <w:r>
        <w:t xml:space="preserve">Attestation by head of organisation </w:t>
      </w:r>
      <w:r w:rsidR="005027DD">
        <w:t>(</w:t>
      </w:r>
      <w:r w:rsidR="00B45427">
        <w:t>required</w:t>
      </w:r>
      <w:r w:rsidR="005027DD">
        <w:t>)</w:t>
      </w:r>
    </w:p>
    <w:p w14:paraId="097589A7" w14:textId="50DA3609" w:rsidR="00C87E32" w:rsidRPr="00C87E32" w:rsidRDefault="00C87E32" w:rsidP="00C87E32">
      <w:r>
        <w:t>I confirm that:</w:t>
      </w:r>
    </w:p>
    <w:p w14:paraId="7B024CB9" w14:textId="2638396B" w:rsidR="005027DD" w:rsidRDefault="00000000" w:rsidP="005027DD">
      <w:sdt>
        <w:sdtPr>
          <w:id w:val="-46533968"/>
          <w14:checkbox>
            <w14:checked w14:val="0"/>
            <w14:checkedState w14:val="2612" w14:font="MS Gothic"/>
            <w14:uncheckedState w14:val="2610" w14:font="MS Gothic"/>
          </w14:checkbox>
        </w:sdtPr>
        <w:sdtContent>
          <w:r w:rsidR="006B16D5">
            <w:rPr>
              <w:rFonts w:ascii="MS Gothic" w:eastAsia="MS Gothic" w:hAnsi="MS Gothic" w:hint="eastAsia"/>
            </w:rPr>
            <w:t>☐</w:t>
          </w:r>
        </w:sdtContent>
      </w:sdt>
      <w:r w:rsidR="005027DD">
        <w:t xml:space="preserve"> </w:t>
      </w:r>
      <w:r w:rsidR="00B45427">
        <w:t>I am the</w:t>
      </w:r>
      <w:r w:rsidR="000F0818">
        <w:t xml:space="preserve"> </w:t>
      </w:r>
      <w:r w:rsidR="00096BEA">
        <w:t>head of organisation (CEO</w:t>
      </w:r>
      <w:r w:rsidR="000F0818">
        <w:t xml:space="preserve"> or equivalent</w:t>
      </w:r>
      <w:r w:rsidR="00096BEA">
        <w:t>)</w:t>
      </w:r>
    </w:p>
    <w:p w14:paraId="22464B12" w14:textId="782FA049" w:rsidR="005027DD" w:rsidRPr="00885D94" w:rsidRDefault="00000000" w:rsidP="005027DD">
      <w:sdt>
        <w:sdtPr>
          <w:id w:val="680019402"/>
          <w14:checkbox>
            <w14:checked w14:val="0"/>
            <w14:checkedState w14:val="2612" w14:font="MS Gothic"/>
            <w14:uncheckedState w14:val="2610" w14:font="MS Gothic"/>
          </w14:checkbox>
        </w:sdtPr>
        <w:sdtContent>
          <w:r w:rsidR="005027DD">
            <w:rPr>
              <w:rFonts w:ascii="MS Gothic" w:eastAsia="MS Gothic" w:hAnsi="MS Gothic" w:hint="eastAsia"/>
            </w:rPr>
            <w:t>☐</w:t>
          </w:r>
        </w:sdtContent>
      </w:sdt>
      <w:r w:rsidR="005027DD">
        <w:t xml:space="preserve"> </w:t>
      </w:r>
      <w:r w:rsidR="00B45427">
        <w:t xml:space="preserve">I have reviewed and approved the submission of this </w:t>
      </w:r>
      <w:r w:rsidR="00E6616B">
        <w:t xml:space="preserve">gender equality action plan </w:t>
      </w:r>
      <w:r w:rsidR="003B7775">
        <w:t xml:space="preserve">(GEAP) </w:t>
      </w:r>
      <w:r w:rsidR="00B45427">
        <w:t>on behalf of my organisation (as named above)</w:t>
      </w:r>
      <w:r w:rsidR="0021465F">
        <w:t>,</w:t>
      </w:r>
      <w:r w:rsidR="008D2623">
        <w:t xml:space="preserve"> and</w:t>
      </w:r>
      <w:r w:rsidR="00C72174">
        <w:t xml:space="preserve"> </w:t>
      </w:r>
      <w:r w:rsidR="007C46CD">
        <w:t xml:space="preserve">I </w:t>
      </w:r>
      <w:r w:rsidR="009507C8">
        <w:t>attest</w:t>
      </w:r>
      <w:r w:rsidR="00BE522D">
        <w:t xml:space="preserve"> </w:t>
      </w:r>
      <w:r w:rsidR="008D2623">
        <w:t xml:space="preserve">that the implementation of the GEAP </w:t>
      </w:r>
      <w:r w:rsidR="006C3DD7">
        <w:t>will be</w:t>
      </w:r>
      <w:r w:rsidR="008D2623">
        <w:t xml:space="preserve"> adequately resourced.</w:t>
      </w:r>
    </w:p>
    <w:tbl>
      <w:tblPr>
        <w:tblStyle w:val="TableGrid"/>
        <w:tblW w:w="0" w:type="auto"/>
        <w:tblCellMar>
          <w:top w:w="28" w:type="dxa"/>
          <w:bottom w:w="28" w:type="dxa"/>
        </w:tblCellMar>
        <w:tblLook w:val="04A0" w:firstRow="1" w:lastRow="0" w:firstColumn="1" w:lastColumn="0" w:noHBand="0" w:noVBand="1"/>
      </w:tblPr>
      <w:tblGrid>
        <w:gridCol w:w="3256"/>
        <w:gridCol w:w="10489"/>
      </w:tblGrid>
      <w:tr w:rsidR="005027DD" w14:paraId="2695092D" w14:textId="77777777" w:rsidTr="048AA4A0">
        <w:tc>
          <w:tcPr>
            <w:tcW w:w="3256" w:type="dxa"/>
          </w:tcPr>
          <w:p w14:paraId="12557FB5" w14:textId="29A1349A" w:rsidR="005027DD" w:rsidRPr="00FA0E9C" w:rsidRDefault="759EDB9A">
            <w:pPr>
              <w:pStyle w:val="Heading3"/>
            </w:pPr>
            <w:r>
              <w:t>Any c</w:t>
            </w:r>
            <w:r w:rsidR="005027DD">
              <w:t>omments</w:t>
            </w:r>
            <w:r>
              <w:t>?</w:t>
            </w:r>
          </w:p>
        </w:tc>
        <w:tc>
          <w:tcPr>
            <w:tcW w:w="10489" w:type="dxa"/>
          </w:tcPr>
          <w:p w14:paraId="7510F507" w14:textId="77777777" w:rsidR="005027DD" w:rsidRDefault="005027DD"/>
        </w:tc>
      </w:tr>
      <w:tr w:rsidR="005027DD" w14:paraId="659E6FBE" w14:textId="77777777" w:rsidTr="048AA4A0">
        <w:tc>
          <w:tcPr>
            <w:tcW w:w="3256" w:type="dxa"/>
          </w:tcPr>
          <w:p w14:paraId="3E8DD219" w14:textId="77777777" w:rsidR="005027DD" w:rsidRPr="00FA0E9C" w:rsidRDefault="005027DD">
            <w:pPr>
              <w:pStyle w:val="Heading3"/>
            </w:pPr>
            <w:r w:rsidRPr="00FA0E9C">
              <w:t>Name</w:t>
            </w:r>
          </w:p>
        </w:tc>
        <w:tc>
          <w:tcPr>
            <w:tcW w:w="10489" w:type="dxa"/>
          </w:tcPr>
          <w:p w14:paraId="61C1DF3F" w14:textId="77777777" w:rsidR="005027DD" w:rsidRDefault="005027DD"/>
        </w:tc>
      </w:tr>
      <w:tr w:rsidR="005027DD" w14:paraId="20A24C4B" w14:textId="77777777" w:rsidTr="048AA4A0">
        <w:tc>
          <w:tcPr>
            <w:tcW w:w="3256" w:type="dxa"/>
          </w:tcPr>
          <w:p w14:paraId="0A31AF88" w14:textId="77777777" w:rsidR="005027DD" w:rsidRPr="00FA0E9C" w:rsidRDefault="005027DD">
            <w:pPr>
              <w:pStyle w:val="Heading3"/>
            </w:pPr>
            <w:r w:rsidRPr="00FA0E9C">
              <w:t>Role title</w:t>
            </w:r>
          </w:p>
        </w:tc>
        <w:tc>
          <w:tcPr>
            <w:tcW w:w="10489" w:type="dxa"/>
          </w:tcPr>
          <w:p w14:paraId="2F27B046" w14:textId="77777777" w:rsidR="005027DD" w:rsidRDefault="005027DD"/>
        </w:tc>
      </w:tr>
      <w:tr w:rsidR="007C6313" w14:paraId="536F84E1" w14:textId="77777777" w:rsidTr="048AA4A0">
        <w:tc>
          <w:tcPr>
            <w:tcW w:w="3256" w:type="dxa"/>
          </w:tcPr>
          <w:p w14:paraId="62EBDA18" w14:textId="47FB6FDA" w:rsidR="007C6313" w:rsidRPr="00FA0E9C" w:rsidRDefault="007C6313">
            <w:pPr>
              <w:pStyle w:val="Heading3"/>
            </w:pPr>
            <w:r>
              <w:t>Signed</w:t>
            </w:r>
          </w:p>
        </w:tc>
        <w:tc>
          <w:tcPr>
            <w:tcW w:w="10489" w:type="dxa"/>
          </w:tcPr>
          <w:p w14:paraId="312E9467" w14:textId="77777777" w:rsidR="007C6313" w:rsidRDefault="007C6313"/>
          <w:p w14:paraId="111B3068" w14:textId="77777777" w:rsidR="007C6313" w:rsidRDefault="007C6313"/>
          <w:p w14:paraId="0D1AAD1A" w14:textId="77777777" w:rsidR="007C6313" w:rsidRDefault="007C6313"/>
        </w:tc>
      </w:tr>
      <w:tr w:rsidR="005027DD" w14:paraId="17DE8589" w14:textId="77777777" w:rsidTr="048AA4A0">
        <w:tc>
          <w:tcPr>
            <w:tcW w:w="3256" w:type="dxa"/>
          </w:tcPr>
          <w:p w14:paraId="0D558B14" w14:textId="77777777" w:rsidR="005027DD" w:rsidRPr="00FA0E9C" w:rsidRDefault="005027DD">
            <w:pPr>
              <w:pStyle w:val="Heading3"/>
            </w:pPr>
            <w:r w:rsidRPr="00FA0E9C">
              <w:t>Date</w:t>
            </w:r>
          </w:p>
        </w:tc>
        <w:tc>
          <w:tcPr>
            <w:tcW w:w="10489" w:type="dxa"/>
          </w:tcPr>
          <w:p w14:paraId="25C529BA" w14:textId="77777777" w:rsidR="005027DD" w:rsidRDefault="005027DD"/>
        </w:tc>
      </w:tr>
    </w:tbl>
    <w:p w14:paraId="24C4690B" w14:textId="77777777" w:rsidR="002B3A85" w:rsidRDefault="002B3A85"/>
    <w:p w14:paraId="45A8D16F" w14:textId="6270E73F" w:rsidR="009C0258" w:rsidRDefault="009C0258">
      <w:r>
        <w:br w:type="page"/>
      </w:r>
    </w:p>
    <w:p w14:paraId="7C29D7CF" w14:textId="66D55A25" w:rsidR="003E1D25" w:rsidRDefault="003B7775" w:rsidP="0053102F">
      <w:pPr>
        <w:pStyle w:val="Heading1"/>
      </w:pPr>
      <w:r>
        <w:lastRenderedPageBreak/>
        <w:t>A)</w:t>
      </w:r>
      <w:r w:rsidR="00AD1B24">
        <w:t xml:space="preserve"> </w:t>
      </w:r>
      <w:r w:rsidR="006F7DD2">
        <w:t xml:space="preserve">Preparing </w:t>
      </w:r>
      <w:r w:rsidR="007A5FB3">
        <w:t>to develop your</w:t>
      </w:r>
      <w:r w:rsidR="0009435B">
        <w:t xml:space="preserve"> </w:t>
      </w:r>
      <w:r w:rsidR="00E6616B">
        <w:t>gender equality action plan</w:t>
      </w:r>
      <w:r w:rsidR="0009435B">
        <w:t xml:space="preserve"> </w:t>
      </w:r>
      <w:r w:rsidR="005A09CF">
        <w:t>(GEAP)</w:t>
      </w:r>
    </w:p>
    <w:p w14:paraId="3E0FF545" w14:textId="5ADC5DAC" w:rsidR="00A9274C" w:rsidRDefault="00BF43F7" w:rsidP="00DA64B2">
      <w:r>
        <w:rPr>
          <w:noProof/>
        </w:rPr>
        <mc:AlternateContent>
          <mc:Choice Requires="wps">
            <w:drawing>
              <wp:inline distT="0" distB="0" distL="0" distR="0" wp14:anchorId="530273F6" wp14:editId="7777AB59">
                <wp:extent cx="9000000" cy="1893600"/>
                <wp:effectExtent l="0" t="0" r="10795" b="28575"/>
                <wp:docPr id="8" name="Rectangle: Rounded Corners 8"/>
                <wp:cNvGraphicFramePr/>
                <a:graphic xmlns:a="http://schemas.openxmlformats.org/drawingml/2006/main">
                  <a:graphicData uri="http://schemas.microsoft.com/office/word/2010/wordprocessingShape">
                    <wps:wsp>
                      <wps:cNvSpPr/>
                      <wps:spPr>
                        <a:xfrm>
                          <a:off x="0" y="0"/>
                          <a:ext cx="9000000" cy="1893600"/>
                        </a:xfrm>
                        <a:prstGeom prst="roundRect">
                          <a:avLst>
                            <a:gd name="adj" fmla="val 3485"/>
                          </a:avLst>
                        </a:prstGeom>
                        <a:solidFill>
                          <a:srgbClr val="5C308D">
                            <a:alpha val="10196"/>
                          </a:srgb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515BCB9B" w14:textId="5EAD8FDB" w:rsidR="00BF43F7" w:rsidRDefault="007A5FB3" w:rsidP="00BF43F7">
                            <w:pPr>
                              <w:pStyle w:val="Heading3"/>
                            </w:pPr>
                            <w:r>
                              <w:t>Refer to the</w:t>
                            </w:r>
                            <w:r w:rsidR="00462337">
                              <w:t xml:space="preserve">se steps in the GEAP </w:t>
                            </w:r>
                            <w:r w:rsidR="00345609" w:rsidRPr="00345609">
                              <w:t>guidance 2026</w:t>
                            </w:r>
                            <w:r w:rsidR="00462337">
                              <w:t>:</w:t>
                            </w:r>
                          </w:p>
                          <w:p w14:paraId="6F2DD26B" w14:textId="066F6A15" w:rsidR="00BF43F7" w:rsidRDefault="00000000" w:rsidP="00462337">
                            <w:sdt>
                              <w:sdtPr>
                                <w:id w:val="-1331367956"/>
                                <w14:checkbox>
                                  <w14:checked w14:val="0"/>
                                  <w14:checkedState w14:val="2612" w14:font="MS Gothic"/>
                                  <w14:uncheckedState w14:val="2610" w14:font="MS Gothic"/>
                                </w14:checkbox>
                              </w:sdtPr>
                              <w:sdtContent>
                                <w:r w:rsidR="00462337">
                                  <w:rPr>
                                    <w:rFonts w:ascii="MS Gothic" w:eastAsia="MS Gothic" w:hAnsi="MS Gothic" w:hint="eastAsia"/>
                                  </w:rPr>
                                  <w:t>☐</w:t>
                                </w:r>
                              </w:sdtContent>
                            </w:sdt>
                            <w:r w:rsidR="00E52B8F">
                              <w:t xml:space="preserve"> </w:t>
                            </w:r>
                            <w:r w:rsidR="0004273C">
                              <w:t>1</w:t>
                            </w:r>
                            <w:r w:rsidR="0043706F">
                              <w:rPr>
                                <w:highlight w:val="lightGray"/>
                              </w:rPr>
                              <w:t>.1</w:t>
                            </w:r>
                            <w:r w:rsidR="0043706F" w:rsidRPr="004D32AF">
                              <w:rPr>
                                <w:highlight w:val="lightGray"/>
                              </w:rPr>
                              <w:t xml:space="preserve">: </w:t>
                            </w:r>
                            <w:r w:rsidR="004D32AF" w:rsidRPr="004D32AF">
                              <w:rPr>
                                <w:highlight w:val="lightGray"/>
                              </w:rPr>
                              <w:t>Using insights from your previous gender equality work</w:t>
                            </w:r>
                            <w:r w:rsidR="004D32AF">
                              <w:t xml:space="preserve"> (recommended)</w:t>
                            </w:r>
                          </w:p>
                          <w:p w14:paraId="4BEE535F" w14:textId="5871653C" w:rsidR="00BF43F7" w:rsidRDefault="00000000" w:rsidP="00DA64B2">
                            <w:sdt>
                              <w:sdtPr>
                                <w:id w:val="-1340381131"/>
                                <w14:checkbox>
                                  <w14:checked w14:val="0"/>
                                  <w14:checkedState w14:val="2612" w14:font="MS Gothic"/>
                                  <w14:uncheckedState w14:val="2610" w14:font="MS Gothic"/>
                                </w14:checkbox>
                              </w:sdtPr>
                              <w:sdtContent>
                                <w:r w:rsidR="000C2284">
                                  <w:rPr>
                                    <w:rFonts w:ascii="MS Gothic" w:eastAsia="MS Gothic" w:hAnsi="MS Gothic" w:hint="eastAsia"/>
                                  </w:rPr>
                                  <w:t>☐</w:t>
                                </w:r>
                              </w:sdtContent>
                            </w:sdt>
                            <w:r w:rsidR="000C2284">
                              <w:t xml:space="preserve"> </w:t>
                            </w:r>
                            <w:r w:rsidR="0004273C">
                              <w:rPr>
                                <w:highlight w:val="lightGray"/>
                              </w:rPr>
                              <w:t>1</w:t>
                            </w:r>
                            <w:r w:rsidR="000C2284">
                              <w:rPr>
                                <w:highlight w:val="lightGray"/>
                              </w:rPr>
                              <w:t>.</w:t>
                            </w:r>
                            <w:r w:rsidR="00E92DF2">
                              <w:rPr>
                                <w:highlight w:val="lightGray"/>
                              </w:rPr>
                              <w:t>2</w:t>
                            </w:r>
                            <w:r w:rsidR="000C2284">
                              <w:rPr>
                                <w:highlight w:val="lightGray"/>
                              </w:rPr>
                              <w:t xml:space="preserve">: </w:t>
                            </w:r>
                            <w:r w:rsidR="000C2284" w:rsidRPr="005D2C79">
                              <w:rPr>
                                <w:highlight w:val="lightGray"/>
                              </w:rPr>
                              <w:t>Understanding the basics of gender equality</w:t>
                            </w:r>
                            <w:r w:rsidR="000C2284">
                              <w:t xml:space="preserve"> (recommended)</w:t>
                            </w:r>
                          </w:p>
                          <w:p w14:paraId="11015123" w14:textId="361C46DC" w:rsidR="00BF43F7" w:rsidRDefault="00000000" w:rsidP="00DA64B2">
                            <w:sdt>
                              <w:sdtPr>
                                <w:id w:val="1472870637"/>
                                <w14:checkbox>
                                  <w14:checked w14:val="0"/>
                                  <w14:checkedState w14:val="2612" w14:font="MS Gothic"/>
                                  <w14:uncheckedState w14:val="2610" w14:font="MS Gothic"/>
                                </w14:checkbox>
                              </w:sdtPr>
                              <w:sdtContent>
                                <w:r w:rsidR="00BF43F7" w:rsidRPr="00EA5AF5">
                                  <w:rPr>
                                    <w:rFonts w:ascii="MS Gothic" w:eastAsia="MS Gothic" w:hAnsi="MS Gothic" w:hint="eastAsia"/>
                                  </w:rPr>
                                  <w:t>☐</w:t>
                                </w:r>
                              </w:sdtContent>
                            </w:sdt>
                            <w:r w:rsidR="00BF43F7" w:rsidRPr="00EA5AF5">
                              <w:t xml:space="preserve"> </w:t>
                            </w:r>
                            <w:r w:rsidR="0004273C">
                              <w:rPr>
                                <w:highlight w:val="lightGray"/>
                              </w:rPr>
                              <w:t>1</w:t>
                            </w:r>
                            <w:r w:rsidR="0043706F" w:rsidRPr="00874004">
                              <w:rPr>
                                <w:highlight w:val="lightGray"/>
                              </w:rPr>
                              <w:t>.</w:t>
                            </w:r>
                            <w:r w:rsidR="00047933">
                              <w:rPr>
                                <w:highlight w:val="lightGray"/>
                              </w:rPr>
                              <w:t>3</w:t>
                            </w:r>
                            <w:r w:rsidR="00BF43F7" w:rsidRPr="00874004">
                              <w:rPr>
                                <w:highlight w:val="lightGray"/>
                              </w:rPr>
                              <w:t xml:space="preserve"> Setting </w:t>
                            </w:r>
                            <w:r w:rsidR="00BF43F7" w:rsidRPr="005D2C79">
                              <w:rPr>
                                <w:highlight w:val="lightGray"/>
                              </w:rPr>
                              <w:t>up for success: processes, record keeping, governance and leadership</w:t>
                            </w:r>
                            <w:r w:rsidR="00BF43F7">
                              <w:t xml:space="preserve"> (recommended)</w:t>
                            </w:r>
                          </w:p>
                          <w:p w14:paraId="7A925539" w14:textId="1B0E961A" w:rsidR="00BF43F7" w:rsidRDefault="00000000" w:rsidP="00DA64B2">
                            <w:sdt>
                              <w:sdtPr>
                                <w:id w:val="3487826"/>
                                <w14:checkbox>
                                  <w14:checked w14:val="0"/>
                                  <w14:checkedState w14:val="2612" w14:font="MS Gothic"/>
                                  <w14:uncheckedState w14:val="2610" w14:font="MS Gothic"/>
                                </w14:checkbox>
                              </w:sdtPr>
                              <w:sdtContent>
                                <w:r w:rsidR="00BF43F7" w:rsidRPr="00EA5AF5">
                                  <w:rPr>
                                    <w:rFonts w:ascii="MS Gothic" w:eastAsia="MS Gothic" w:hAnsi="MS Gothic" w:hint="eastAsia"/>
                                  </w:rPr>
                                  <w:t>☐</w:t>
                                </w:r>
                              </w:sdtContent>
                            </w:sdt>
                            <w:r w:rsidR="00BF43F7" w:rsidRPr="00EA5AF5">
                              <w:t xml:space="preserve"> </w:t>
                            </w:r>
                            <w:r w:rsidR="0004273C">
                              <w:rPr>
                                <w:highlight w:val="lightGray"/>
                              </w:rPr>
                              <w:t>1</w:t>
                            </w:r>
                            <w:r w:rsidR="0043706F">
                              <w:rPr>
                                <w:highlight w:val="lightGray"/>
                              </w:rPr>
                              <w:t>.</w:t>
                            </w:r>
                            <w:r w:rsidR="00047933">
                              <w:rPr>
                                <w:highlight w:val="lightGray"/>
                              </w:rPr>
                              <w:t>4</w:t>
                            </w:r>
                            <w:r w:rsidR="002130E1">
                              <w:rPr>
                                <w:highlight w:val="lightGray"/>
                              </w:rPr>
                              <w:t>:</w:t>
                            </w:r>
                            <w:r w:rsidR="00BF43F7" w:rsidRPr="005D2C79">
                              <w:rPr>
                                <w:highlight w:val="lightGray"/>
                              </w:rPr>
                              <w:t xml:space="preserve"> Learning from other duty holders</w:t>
                            </w:r>
                            <w:r w:rsidR="00BF43F7">
                              <w:t xml:space="preserve"> (recommended)</w:t>
                            </w:r>
                          </w:p>
                          <w:p w14:paraId="37F3DDEF" w14:textId="77777777" w:rsidR="007E3871" w:rsidRPr="007D1985" w:rsidRDefault="007E3871" w:rsidP="007E3871">
                            <w:pPr>
                              <w:rPr>
                                <w:rStyle w:val="Strong"/>
                                <w:color w:val="287E84"/>
                              </w:rPr>
                            </w:pPr>
                            <w:r w:rsidRPr="007D1985">
                              <w:rPr>
                                <w:rStyle w:val="Strong"/>
                                <w:color w:val="287E84"/>
                              </w:rPr>
                              <w:t>Want to take it further? Consider:</w:t>
                            </w:r>
                          </w:p>
                          <w:p w14:paraId="76AAB64E" w14:textId="77777777" w:rsidR="00300AFA" w:rsidRPr="00300AFA" w:rsidRDefault="00300AFA" w:rsidP="00300AFA">
                            <w:pPr>
                              <w:pStyle w:val="Bullet3"/>
                              <w:rPr>
                                <w:highlight w:val="lightGray"/>
                              </w:rPr>
                            </w:pPr>
                            <w:r w:rsidRPr="00300AFA">
                              <w:rPr>
                                <w:highlight w:val="lightGray"/>
                              </w:rPr>
                              <w:t>Creating a working group to help develop and implement your GEAP</w:t>
                            </w:r>
                          </w:p>
                          <w:p w14:paraId="0AE2C031" w14:textId="48F84B9F" w:rsidR="007E3871" w:rsidRPr="00300AFA" w:rsidRDefault="00E95344" w:rsidP="007E3871">
                            <w:pPr>
                              <w:pStyle w:val="Bullet3"/>
                              <w:rPr>
                                <w:highlight w:val="lightGray"/>
                              </w:rPr>
                            </w:pPr>
                            <w:r w:rsidRPr="00300AFA">
                              <w:rPr>
                                <w:highlight w:val="lightGray"/>
                              </w:rPr>
                              <w:t>Gaining leadership commitment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w14:anchorId="530273F6" id="Rectangle: Rounded Corners 8" o:spid="_x0000_s1026" style="width:708.65pt;height:149.1pt;visibility:visible;mso-wrap-style:square;mso-left-percent:-10001;mso-top-percent:-10001;mso-position-horizontal:absolute;mso-position-horizontal-relative:char;mso-position-vertical:absolute;mso-position-vertical-relative:line;mso-left-percent:-10001;mso-top-percent:-10001;v-text-anchor:middle"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" fillcolor="#5c308d" strokecolor="#7030a0" strokeweight="1pt">
                <v:fill opacity="6682f"/>
                <v:stroke joinstyle="miter"/>
                <v:textbox style="mso-fit-shape-to-text:t">
                  <w:txbxContent>
                    <w:p w14:paraId="515BCB9B" w14:textId="5EAD8FDB" w:rsidR="00BF43F7" w:rsidRDefault="007A5FB3" w:rsidP="00BF43F7">
                      <w:pPr>
                        <w:pStyle w:val="Heading3"/>
                      </w:pPr>
                      <w:r>
                        <w:t>Refer to the</w:t>
                      </w:r>
                      <w:r w:rsidR="00462337">
                        <w:t xml:space="preserve">se steps in the GEAP </w:t>
                      </w:r>
                      <w:r w:rsidR="00345609" w:rsidRPr="00345609">
                        <w:t>guidance 2026</w:t>
                      </w:r>
                      <w:r w:rsidR="00462337">
                        <w:t>:</w:t>
                      </w:r>
                    </w:p>
                    <w:p w14:paraId="6F2DD26B" w14:textId="066F6A15" w:rsidR="00BF43F7" w:rsidRDefault="002B72D8" w:rsidP="00462337">
                      <w:sdt>
                        <w:sdtPr>
                          <w:id w:val="-1331367956"/>
                          <w14:checkbox>
                            <w14:checked w14:val="0"/>
                            <w14:checkedState w14:val="2612" w14:font="MS Gothic"/>
                            <w14:uncheckedState w14:val="2610" w14:font="MS Gothic"/>
                          </w14:checkbox>
                        </w:sdtPr>
                        <w:sdtContent>
                          <w:r w:rsidR="00462337">
                            <w:rPr>
                              <w:rFonts w:ascii="MS Gothic" w:eastAsia="MS Gothic" w:hAnsi="MS Gothic" w:hint="eastAsia"/>
                            </w:rPr>
                            <w:t>☐</w:t>
                          </w:r>
                        </w:sdtContent>
                      </w:sdt>
                      <w:r w:rsidR="00E52B8F">
                        <w:t xml:space="preserve"> </w:t>
                      </w:r>
                      <w:r w:rsidR="0004273C">
                        <w:t>1</w:t>
                      </w:r>
                      <w:r w:rsidR="0043706F">
                        <w:rPr>
                          <w:highlight w:val="lightGray"/>
                        </w:rPr>
                        <w:t>.1</w:t>
                      </w:r>
                      <w:r w:rsidR="0043706F" w:rsidRPr="004D32AF">
                        <w:rPr>
                          <w:highlight w:val="lightGray"/>
                        </w:rPr>
                        <w:t xml:space="preserve">: </w:t>
                      </w:r>
                      <w:r w:rsidR="004D32AF" w:rsidRPr="004D32AF">
                        <w:rPr>
                          <w:highlight w:val="lightGray"/>
                        </w:rPr>
                        <w:t>Using insights from your previous gender equality work</w:t>
                      </w:r>
                      <w:r w:rsidR="004D32AF">
                        <w:t xml:space="preserve"> (recommended)</w:t>
                      </w:r>
                    </w:p>
                    <w:p w14:paraId="4BEE535F" w14:textId="5871653C" w:rsidR="00BF43F7" w:rsidRDefault="002B72D8" w:rsidP="00DA64B2">
                      <w:sdt>
                        <w:sdtPr>
                          <w:id w:val="-1340381131"/>
                          <w14:checkbox>
                            <w14:checked w14:val="0"/>
                            <w14:checkedState w14:val="2612" w14:font="MS Gothic"/>
                            <w14:uncheckedState w14:val="2610" w14:font="MS Gothic"/>
                          </w14:checkbox>
                        </w:sdtPr>
                        <w:sdtContent>
                          <w:r w:rsidR="000C2284">
                            <w:rPr>
                              <w:rFonts w:ascii="MS Gothic" w:eastAsia="MS Gothic" w:hAnsi="MS Gothic" w:hint="eastAsia"/>
                            </w:rPr>
                            <w:t>☐</w:t>
                          </w:r>
                        </w:sdtContent>
                      </w:sdt>
                      <w:r w:rsidR="000C2284">
                        <w:t xml:space="preserve"> </w:t>
                      </w:r>
                      <w:r w:rsidR="0004273C">
                        <w:rPr>
                          <w:highlight w:val="lightGray"/>
                        </w:rPr>
                        <w:t>1</w:t>
                      </w:r>
                      <w:r w:rsidR="000C2284">
                        <w:rPr>
                          <w:highlight w:val="lightGray"/>
                        </w:rPr>
                        <w:t>.</w:t>
                      </w:r>
                      <w:r w:rsidR="00E92DF2">
                        <w:rPr>
                          <w:highlight w:val="lightGray"/>
                        </w:rPr>
                        <w:t>2</w:t>
                      </w:r>
                      <w:r w:rsidR="000C2284">
                        <w:rPr>
                          <w:highlight w:val="lightGray"/>
                        </w:rPr>
                        <w:t xml:space="preserve">: </w:t>
                      </w:r>
                      <w:r w:rsidR="000C2284" w:rsidRPr="005D2C79">
                        <w:rPr>
                          <w:highlight w:val="lightGray"/>
                        </w:rPr>
                        <w:t>Understanding the basics of gender equality</w:t>
                      </w:r>
                      <w:r w:rsidR="000C2284">
                        <w:t xml:space="preserve"> (recommended)</w:t>
                      </w:r>
                    </w:p>
                    <w:p w14:paraId="11015123" w14:textId="361C46DC" w:rsidR="00BF43F7" w:rsidRDefault="002B72D8" w:rsidP="00DA64B2">
                      <w:sdt>
                        <w:sdtPr>
                          <w:id w:val="1472870637"/>
                          <w14:checkbox>
                            <w14:checked w14:val="0"/>
                            <w14:checkedState w14:val="2612" w14:font="MS Gothic"/>
                            <w14:uncheckedState w14:val="2610" w14:font="MS Gothic"/>
                          </w14:checkbox>
                        </w:sdtPr>
                        <w:sdtContent>
                          <w:r w:rsidR="00BF43F7" w:rsidRPr="00EA5AF5">
                            <w:rPr>
                              <w:rFonts w:ascii="MS Gothic" w:eastAsia="MS Gothic" w:hAnsi="MS Gothic" w:hint="eastAsia"/>
                            </w:rPr>
                            <w:t>☐</w:t>
                          </w:r>
                        </w:sdtContent>
                      </w:sdt>
                      <w:r w:rsidR="00BF43F7" w:rsidRPr="00EA5AF5">
                        <w:t xml:space="preserve"> </w:t>
                      </w:r>
                      <w:r w:rsidR="0004273C">
                        <w:rPr>
                          <w:highlight w:val="lightGray"/>
                        </w:rPr>
                        <w:t>1</w:t>
                      </w:r>
                      <w:r w:rsidR="0043706F" w:rsidRPr="00874004">
                        <w:rPr>
                          <w:highlight w:val="lightGray"/>
                        </w:rPr>
                        <w:t>.</w:t>
                      </w:r>
                      <w:r w:rsidR="00047933">
                        <w:rPr>
                          <w:highlight w:val="lightGray"/>
                        </w:rPr>
                        <w:t>3</w:t>
                      </w:r>
                      <w:r w:rsidR="00BF43F7" w:rsidRPr="00874004">
                        <w:rPr>
                          <w:highlight w:val="lightGray"/>
                        </w:rPr>
                        <w:t xml:space="preserve"> Setting </w:t>
                      </w:r>
                      <w:r w:rsidR="00BF43F7" w:rsidRPr="005D2C79">
                        <w:rPr>
                          <w:highlight w:val="lightGray"/>
                        </w:rPr>
                        <w:t>up for success: processes, record keeping, governance and leadership</w:t>
                      </w:r>
                      <w:r w:rsidR="00BF43F7">
                        <w:t xml:space="preserve"> (recommended)</w:t>
                      </w:r>
                    </w:p>
                    <w:p w14:paraId="7A925539" w14:textId="1B0E961A" w:rsidR="00BF43F7" w:rsidRDefault="002B72D8" w:rsidP="00DA64B2">
                      <w:sdt>
                        <w:sdtPr>
                          <w:id w:val="3487826"/>
                          <w14:checkbox>
                            <w14:checked w14:val="0"/>
                            <w14:checkedState w14:val="2612" w14:font="MS Gothic"/>
                            <w14:uncheckedState w14:val="2610" w14:font="MS Gothic"/>
                          </w14:checkbox>
                        </w:sdtPr>
                        <w:sdtContent>
                          <w:r w:rsidR="00BF43F7" w:rsidRPr="00EA5AF5">
                            <w:rPr>
                              <w:rFonts w:ascii="MS Gothic" w:eastAsia="MS Gothic" w:hAnsi="MS Gothic" w:hint="eastAsia"/>
                            </w:rPr>
                            <w:t>☐</w:t>
                          </w:r>
                        </w:sdtContent>
                      </w:sdt>
                      <w:r w:rsidR="00BF43F7" w:rsidRPr="00EA5AF5">
                        <w:t xml:space="preserve"> </w:t>
                      </w:r>
                      <w:r w:rsidR="0004273C">
                        <w:rPr>
                          <w:highlight w:val="lightGray"/>
                        </w:rPr>
                        <w:t>1</w:t>
                      </w:r>
                      <w:r w:rsidR="0043706F">
                        <w:rPr>
                          <w:highlight w:val="lightGray"/>
                        </w:rPr>
                        <w:t>.</w:t>
                      </w:r>
                      <w:r w:rsidR="00047933">
                        <w:rPr>
                          <w:highlight w:val="lightGray"/>
                        </w:rPr>
                        <w:t>4</w:t>
                      </w:r>
                      <w:r w:rsidR="002130E1">
                        <w:rPr>
                          <w:highlight w:val="lightGray"/>
                        </w:rPr>
                        <w:t>:</w:t>
                      </w:r>
                      <w:r w:rsidR="00BF43F7" w:rsidRPr="005D2C79">
                        <w:rPr>
                          <w:highlight w:val="lightGray"/>
                        </w:rPr>
                        <w:t xml:space="preserve"> Learning from other duty holders</w:t>
                      </w:r>
                      <w:r w:rsidR="00BF43F7">
                        <w:t xml:space="preserve"> (recommended)</w:t>
                      </w:r>
                    </w:p>
                    <w:p w14:paraId="37F3DDEF" w14:textId="77777777" w:rsidR="007E3871" w:rsidRPr="007D1985" w:rsidRDefault="007E3871" w:rsidP="007E3871">
                      <w:pPr>
                        <w:rPr>
                          <w:rStyle w:val="Strong"/>
                          <w:color w:val="287E84"/>
                        </w:rPr>
                      </w:pPr>
                      <w:r w:rsidRPr="007D1985">
                        <w:rPr>
                          <w:rStyle w:val="Strong"/>
                          <w:color w:val="287E84"/>
                        </w:rPr>
                        <w:t>Want to take it further? Consider:</w:t>
                      </w:r>
                    </w:p>
                    <w:p w14:paraId="76AAB64E" w14:textId="77777777" w:rsidR="00300AFA" w:rsidRPr="00300AFA" w:rsidRDefault="00300AFA" w:rsidP="00300AFA">
                      <w:pPr>
                        <w:pStyle w:val="Bullet3"/>
                        <w:rPr>
                          <w:highlight w:val="lightGray"/>
                        </w:rPr>
                      </w:pPr>
                      <w:r w:rsidRPr="00300AFA">
                        <w:rPr>
                          <w:highlight w:val="lightGray"/>
                        </w:rPr>
                        <w:t>Creating a working group to help develop and implement your GEAP</w:t>
                      </w:r>
                    </w:p>
                    <w:p w14:paraId="0AE2C031" w14:textId="48F84B9F" w:rsidR="007E3871" w:rsidRPr="00300AFA" w:rsidRDefault="00E95344" w:rsidP="007E3871">
                      <w:pPr>
                        <w:pStyle w:val="Bullet3"/>
                        <w:rPr>
                          <w:highlight w:val="lightGray"/>
                        </w:rPr>
                      </w:pPr>
                      <w:r w:rsidRPr="00300AFA">
                        <w:rPr>
                          <w:highlight w:val="lightGray"/>
                        </w:rPr>
                        <w:t>Gaining leadership commitment</w:t>
                      </w:r>
                    </w:p>
                  </w:txbxContent>
                </v:textbox>
                <w10:anchorlock/>
              </v:roundrect>
            </w:pict>
          </mc:Fallback>
        </mc:AlternateContent>
      </w:r>
    </w:p>
    <w:p w14:paraId="2544273C" w14:textId="77777777" w:rsidR="00AE55A1" w:rsidRDefault="00AE55A1" w:rsidP="00AE55A1"/>
    <w:p w14:paraId="4A96BA63" w14:textId="7EEEABDD" w:rsidR="00874004" w:rsidRDefault="000D0C31" w:rsidP="0053102F">
      <w:pPr>
        <w:pStyle w:val="Heading2"/>
      </w:pPr>
      <w:commentRangeStart w:id="0"/>
      <w:r w:rsidRPr="002B3A85">
        <w:t xml:space="preserve">Question </w:t>
      </w:r>
      <w:commentRangeEnd w:id="0"/>
      <w:r w:rsidR="00EF4116">
        <w:rPr>
          <w:rStyle w:val="CommentReference"/>
          <w:rFonts w:eastAsiaTheme="minorHAnsi" w:cstheme="minorBidi"/>
          <w:color w:val="auto"/>
        </w:rPr>
        <w:commentReference w:id="0"/>
      </w:r>
      <w:r w:rsidRPr="002B3A85">
        <w:t xml:space="preserve">1: </w:t>
      </w:r>
      <w:r w:rsidR="00E52B8F" w:rsidRPr="002B3A85">
        <w:t>Using insights from your previous gender equality work</w:t>
      </w:r>
      <w:r w:rsidR="00E52B8F">
        <w:t xml:space="preserve"> (recommended)</w:t>
      </w:r>
    </w:p>
    <w:p w14:paraId="60508C78" w14:textId="59C3EAE4" w:rsidR="00E52B8F" w:rsidRDefault="006F4F4B" w:rsidP="00974B62">
      <w:pPr>
        <w:rPr>
          <w:noProof/>
        </w:rPr>
      </w:pPr>
      <w:r>
        <w:t xml:space="preserve">If you previously completed a GEAP and </w:t>
      </w:r>
      <w:hyperlink r:id="rId19" w:history="1">
        <w:r w:rsidRPr="0006157F">
          <w:rPr>
            <w:rStyle w:val="Hyperlink"/>
          </w:rPr>
          <w:t>progress report</w:t>
        </w:r>
      </w:hyperlink>
      <w:r w:rsidRPr="0006157F">
        <w:t xml:space="preserve">, </w:t>
      </w:r>
      <w:r w:rsidR="00F35BEC">
        <w:t>describe how</w:t>
      </w:r>
      <w:r>
        <w:t xml:space="preserve"> </w:t>
      </w:r>
      <w:r w:rsidR="00F35BEC">
        <w:t>the learnings</w:t>
      </w:r>
      <w:r w:rsidR="00D46EA3">
        <w:t xml:space="preserve"> have</w:t>
      </w:r>
      <w:r w:rsidR="00F35BEC" w:rsidRPr="002F54BA">
        <w:t xml:space="preserve"> informed this GEAP</w:t>
      </w:r>
      <w:r w:rsidR="00F35BEC">
        <w:t xml:space="preserve"> (</w:t>
      </w:r>
      <w:r w:rsidR="00F35BEC" w:rsidRPr="00D46EA3">
        <w:rPr>
          <w:highlight w:val="lightGray"/>
        </w:rPr>
        <w:t xml:space="preserve">see </w:t>
      </w:r>
      <w:r w:rsidR="00D46EA3" w:rsidRPr="0004273C">
        <w:rPr>
          <w:highlight w:val="lightGray"/>
        </w:rPr>
        <w:t xml:space="preserve">step </w:t>
      </w:r>
      <w:r w:rsidR="0004273C" w:rsidRPr="0004273C">
        <w:rPr>
          <w:highlight w:val="lightGray"/>
        </w:rPr>
        <w:t>1.1</w:t>
      </w:r>
      <w:r w:rsidR="00F35BEC">
        <w:rPr>
          <w:noProof/>
        </w:rPr>
        <w:t>).</w:t>
      </w:r>
      <w:r w:rsidR="00D9248A">
        <w:rPr>
          <w:noProof/>
        </w:rPr>
        <w:t xml:space="preserve"> </w:t>
      </w:r>
      <w:r w:rsidR="00974B62">
        <w:rPr>
          <w:noProof/>
        </w:rPr>
        <w:t>Suggested word range: 200-500 words.</w:t>
      </w:r>
      <w:r w:rsidR="00E52B8F" w:rsidRPr="00C04401">
        <w:rPr>
          <w:noProof/>
        </w:rPr>
        <mc:AlternateContent>
          <mc:Choice Requires="wps">
            <w:drawing>
              <wp:inline distT="0" distB="0" distL="0" distR="0" wp14:anchorId="4AD44D36" wp14:editId="6AFAAE14">
                <wp:extent cx="9000000" cy="699786"/>
                <wp:effectExtent l="0" t="0" r="10795"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0" cy="699786"/>
                        </a:xfrm>
                        <a:prstGeom prst="rect">
                          <a:avLst/>
                        </a:prstGeom>
                        <a:solidFill>
                          <a:srgbClr val="FFFFFF"/>
                        </a:solidFill>
                        <a:ln w="9525">
                          <a:solidFill>
                            <a:srgbClr val="000000"/>
                          </a:solidFill>
                          <a:miter lim="800000"/>
                          <a:headEnd/>
                          <a:tailEnd/>
                        </a:ln>
                      </wps:spPr>
                      <wps:txbx>
                        <w:txbxContent>
                          <w:p w14:paraId="2469070D" w14:textId="77777777" w:rsidR="00E52B8F" w:rsidRDefault="00E52B8F" w:rsidP="00E52B8F"/>
                          <w:p w14:paraId="6C403877" w14:textId="77777777" w:rsidR="00E52B8F" w:rsidRDefault="00E52B8F" w:rsidP="00E52B8F"/>
                        </w:txbxContent>
                      </wps:txbx>
                      <wps:bodyPr rot="0" vert="horz" wrap="square" lIns="91440" tIns="45720" rIns="91440" bIns="45720" anchor="t" anchorCtr="0">
                        <a:spAutoFit/>
                      </wps:bodyPr>
                    </wps:wsp>
                  </a:graphicData>
                </a:graphic>
              </wp:inline>
            </w:drawing>
          </mc:Choice>
          <mc:Fallback>
            <w:pict>
              <v:shapetype w14:anchorId="4AD44D36" id="_x0000_t202" coordsize="21600,21600" o:spt="202" path="m,l,21600r21600,l21600,xe">
                <v:stroke joinstyle="miter"/>
                <v:path gradientshapeok="t" o:connecttype="rect"/>
              </v:shapetype>
              <v:shape id="Text Box 2" o:spid="_x0000_s1027" type="#_x0000_t202" style="width:708.65pt;height: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">
                <v:textbox style="mso-fit-shape-to-text:t">
                  <w:txbxContent>
                    <w:p w14:paraId="2469070D" w14:textId="77777777" w:rsidR="00E52B8F" w:rsidRDefault="00E52B8F" w:rsidP="00E52B8F"/>
                    <w:p w14:paraId="6C403877" w14:textId="77777777" w:rsidR="00E52B8F" w:rsidRDefault="00E52B8F" w:rsidP="00E52B8F"/>
                  </w:txbxContent>
                </v:textbox>
                <w10:anchorlock/>
              </v:shape>
            </w:pict>
          </mc:Fallback>
        </mc:AlternateContent>
      </w:r>
    </w:p>
    <w:p w14:paraId="271CF330" w14:textId="77777777" w:rsidR="00E52B8F" w:rsidRPr="00E52B8F" w:rsidRDefault="00E52B8F" w:rsidP="00E52B8F"/>
    <w:p w14:paraId="5FF53B1C" w14:textId="568D4D67" w:rsidR="004D01FE" w:rsidRDefault="000D0C31" w:rsidP="0053102F">
      <w:pPr>
        <w:pStyle w:val="Heading2"/>
      </w:pPr>
      <w:r>
        <w:t xml:space="preserve">Question 2: </w:t>
      </w:r>
      <w:r w:rsidR="00D43C66">
        <w:t>P</w:t>
      </w:r>
      <w:r w:rsidR="00954009">
        <w:t>rocesses</w:t>
      </w:r>
      <w:r w:rsidR="00D43C66">
        <w:t xml:space="preserve">, </w:t>
      </w:r>
      <w:r w:rsidR="00954009">
        <w:t>record keeping</w:t>
      </w:r>
      <w:r w:rsidR="00D43C66">
        <w:t xml:space="preserve"> and governance </w:t>
      </w:r>
      <w:r w:rsidR="00954009">
        <w:t>(recommended)</w:t>
      </w:r>
    </w:p>
    <w:p w14:paraId="2F8F8731" w14:textId="0F8B2C8B" w:rsidR="00586C50" w:rsidRDefault="000E6109" w:rsidP="00974B62">
      <w:r>
        <w:t xml:space="preserve">Describe how you </w:t>
      </w:r>
      <w:r w:rsidR="00FA0DE1">
        <w:t>have</w:t>
      </w:r>
      <w:r w:rsidR="00741F82">
        <w:t xml:space="preserve"> </w:t>
      </w:r>
      <w:r w:rsidR="00586C50">
        <w:t xml:space="preserve">set up </w:t>
      </w:r>
      <w:r w:rsidR="00586C50" w:rsidRPr="002F54BA">
        <w:t>processes</w:t>
      </w:r>
      <w:r w:rsidR="00D43C66" w:rsidRPr="002F54BA">
        <w:t xml:space="preserve">, </w:t>
      </w:r>
      <w:r w:rsidR="00586C50" w:rsidRPr="002F54BA">
        <w:t xml:space="preserve">record keeping </w:t>
      </w:r>
      <w:r w:rsidR="00D43C66" w:rsidRPr="002F54BA">
        <w:t xml:space="preserve">and governance </w:t>
      </w:r>
      <w:r w:rsidR="00586C50" w:rsidRPr="002F54BA">
        <w:t>to support this work</w:t>
      </w:r>
      <w:r w:rsidR="001F423B">
        <w:t xml:space="preserve"> (</w:t>
      </w:r>
      <w:r w:rsidR="001F423B" w:rsidRPr="002F54BA">
        <w:rPr>
          <w:highlight w:val="lightGray"/>
        </w:rPr>
        <w:t>see</w:t>
      </w:r>
      <w:r w:rsidR="002F54BA" w:rsidRPr="002F54BA">
        <w:rPr>
          <w:highlight w:val="lightGray"/>
        </w:rPr>
        <w:t xml:space="preserve"> </w:t>
      </w:r>
      <w:r w:rsidR="0004273C">
        <w:rPr>
          <w:highlight w:val="lightGray"/>
        </w:rPr>
        <w:t>1</w:t>
      </w:r>
      <w:r w:rsidR="002F54BA" w:rsidRPr="00047933">
        <w:rPr>
          <w:highlight w:val="lightGray"/>
        </w:rPr>
        <w:t>.</w:t>
      </w:r>
      <w:r w:rsidR="00047933" w:rsidRPr="002B72D8">
        <w:rPr>
          <w:highlight w:val="lightGray"/>
        </w:rPr>
        <w:t>3</w:t>
      </w:r>
      <w:r w:rsidR="00974B62">
        <w:t>).</w:t>
      </w:r>
      <w:r w:rsidR="00A9274C" w:rsidRPr="00A9274C">
        <w:t xml:space="preserve"> Suggested word range: 200-</w:t>
      </w:r>
      <w:r w:rsidR="00D43C66">
        <w:t>500</w:t>
      </w:r>
      <w:r w:rsidR="00A9274C" w:rsidRPr="00A9274C">
        <w:t xml:space="preserve"> words.</w:t>
      </w:r>
    </w:p>
    <w:p w14:paraId="3A88F8B8" w14:textId="5FDE741E" w:rsidR="006E45F4" w:rsidRDefault="009171E7" w:rsidP="00DA64B2">
      <w:r w:rsidRPr="00C04401">
        <w:rPr>
          <w:noProof/>
        </w:rPr>
        <mc:AlternateContent>
          <mc:Choice Requires="wps">
            <w:drawing>
              <wp:inline distT="0" distB="0" distL="0" distR="0" wp14:anchorId="7663576D" wp14:editId="5839A5F9">
                <wp:extent cx="9000000" cy="709200"/>
                <wp:effectExtent l="0" t="0" r="10795" b="13335"/>
                <wp:docPr id="1572439364" name="Text Box 1572439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0" cy="709200"/>
                        </a:xfrm>
                        <a:prstGeom prst="rect">
                          <a:avLst/>
                        </a:prstGeom>
                        <a:solidFill>
                          <a:srgbClr val="FFFFFF"/>
                        </a:solidFill>
                        <a:ln w="9525">
                          <a:solidFill>
                            <a:srgbClr val="000000"/>
                          </a:solidFill>
                          <a:miter lim="800000"/>
                          <a:headEnd/>
                          <a:tailEnd/>
                        </a:ln>
                      </wps:spPr>
                      <wps:txbx>
                        <w:txbxContent>
                          <w:p w14:paraId="3EDD8662" w14:textId="77777777" w:rsidR="008907EF" w:rsidRDefault="008907EF" w:rsidP="009171E7"/>
                          <w:p w14:paraId="65C74D6D" w14:textId="77777777" w:rsidR="009171E7" w:rsidRDefault="009171E7" w:rsidP="009171E7"/>
                        </w:txbxContent>
                      </wps:txbx>
                      <wps:bodyPr rot="0" vert="horz" wrap="square" lIns="91440" tIns="45720" rIns="91440" bIns="45720" anchor="t" anchorCtr="0">
                        <a:spAutoFit/>
                      </wps:bodyPr>
                    </wps:wsp>
                  </a:graphicData>
                </a:graphic>
              </wp:inline>
            </w:drawing>
          </mc:Choice>
          <mc:Fallback>
            <w:pict>
              <v:shape w14:anchorId="7663576D" id="Text Box 1572439364" o:spid="_x0000_s1028" type="#_x0000_t202" style="width:708.65pt;height:5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">
                <v:textbox style="mso-fit-shape-to-text:t">
                  <w:txbxContent>
                    <w:p w14:paraId="3EDD8662" w14:textId="77777777" w:rsidR="008907EF" w:rsidRDefault="008907EF" w:rsidP="009171E7"/>
                    <w:p w14:paraId="65C74D6D" w14:textId="77777777" w:rsidR="009171E7" w:rsidRDefault="009171E7" w:rsidP="009171E7"/>
                  </w:txbxContent>
                </v:textbox>
                <w10:anchorlock/>
              </v:shape>
            </w:pict>
          </mc:Fallback>
        </mc:AlternateContent>
      </w:r>
    </w:p>
    <w:p w14:paraId="34C3F7FD" w14:textId="77777777" w:rsidR="00C76EC4" w:rsidRDefault="00C76EC4" w:rsidP="00DA64B2"/>
    <w:p w14:paraId="014D5552" w14:textId="5BB48814" w:rsidR="00C76EC4" w:rsidRPr="00855A95" w:rsidRDefault="00454D57" w:rsidP="0053102F">
      <w:pPr>
        <w:pStyle w:val="Heading2"/>
      </w:pPr>
      <w:r>
        <w:t xml:space="preserve">Question 3: </w:t>
      </w:r>
      <w:r w:rsidR="00C76EC4">
        <w:t>Leadership commitment (recommended)</w:t>
      </w:r>
    </w:p>
    <w:p w14:paraId="5FF275B3" w14:textId="693897C0" w:rsidR="00D43C66" w:rsidRPr="00157B06" w:rsidRDefault="00DB6FB1" w:rsidP="006334EB">
      <w:r>
        <w:t xml:space="preserve">This section can include a statement by </w:t>
      </w:r>
      <w:r w:rsidR="0032160F">
        <w:t xml:space="preserve">your </w:t>
      </w:r>
      <w:r w:rsidR="00915FAE">
        <w:t>head of organisation</w:t>
      </w:r>
      <w:r w:rsidR="0032160F">
        <w:t xml:space="preserve"> (</w:t>
      </w:r>
      <w:r w:rsidR="00915FAE">
        <w:t xml:space="preserve">CEO </w:t>
      </w:r>
      <w:r w:rsidR="0032160F">
        <w:t xml:space="preserve">or equivalent) </w:t>
      </w:r>
      <w:r>
        <w:t>about their commitment to gender equality, and/or you can d</w:t>
      </w:r>
      <w:r w:rsidR="00C76EC4">
        <w:t xml:space="preserve">escribe </w:t>
      </w:r>
      <w:r w:rsidR="00D43C66">
        <w:t xml:space="preserve">how </w:t>
      </w:r>
      <w:r w:rsidR="00D43C66" w:rsidRPr="005540C5">
        <w:t>leaders in your organisation are committed to gender equality</w:t>
      </w:r>
      <w:r w:rsidR="00AE4CD9" w:rsidRPr="005540C5">
        <w:t xml:space="preserve"> (</w:t>
      </w:r>
      <w:r w:rsidR="00AE4CD9" w:rsidRPr="005540C5">
        <w:rPr>
          <w:highlight w:val="lightGray"/>
        </w:rPr>
        <w:t xml:space="preserve">see </w:t>
      </w:r>
      <w:r w:rsidR="0004273C" w:rsidRPr="0004273C">
        <w:rPr>
          <w:highlight w:val="lightGray"/>
        </w:rPr>
        <w:t>1</w:t>
      </w:r>
      <w:r w:rsidR="00AE4CD9" w:rsidRPr="0004273C">
        <w:rPr>
          <w:highlight w:val="lightGray"/>
        </w:rPr>
        <w:t>.</w:t>
      </w:r>
      <w:r w:rsidR="00047933">
        <w:rPr>
          <w:highlight w:val="lightGray"/>
        </w:rPr>
        <w:t>3</w:t>
      </w:r>
      <w:r w:rsidR="005540C5" w:rsidRPr="0004273C">
        <w:rPr>
          <w:highlight w:val="lightGray"/>
        </w:rPr>
        <w:t>)</w:t>
      </w:r>
      <w:r w:rsidR="00D43C66" w:rsidRPr="00DA64B2">
        <w:t xml:space="preserve">. </w:t>
      </w:r>
      <w:r w:rsidR="00D43C66" w:rsidRPr="00157B06">
        <w:t xml:space="preserve">Suggested word </w:t>
      </w:r>
      <w:r w:rsidR="00D43C66">
        <w:t>range</w:t>
      </w:r>
      <w:r w:rsidR="00D43C66" w:rsidRPr="00157B06">
        <w:t>:</w:t>
      </w:r>
      <w:r w:rsidR="00D43C66">
        <w:t xml:space="preserve"> 200-500 words.</w:t>
      </w:r>
    </w:p>
    <w:p w14:paraId="1510E62D" w14:textId="0C6C3F66" w:rsidR="00C76EC4" w:rsidRDefault="00C76EC4" w:rsidP="00C76EC4">
      <w:r>
        <w:rPr>
          <w:noProof/>
        </w:rPr>
        <mc:AlternateContent>
          <mc:Choice Requires="wps">
            <w:drawing>
              <wp:inline distT="0" distB="0" distL="0" distR="0" wp14:anchorId="7493369C" wp14:editId="2E55EFF5">
                <wp:extent cx="9000000" cy="709200"/>
                <wp:effectExtent l="0" t="0" r="10795" b="1333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0" cy="709200"/>
                        </a:xfrm>
                        <a:prstGeom prst="rect">
                          <a:avLst/>
                        </a:prstGeom>
                        <a:solidFill>
                          <a:srgbClr val="FFFFFF"/>
                        </a:solidFill>
                        <a:ln w="9525">
                          <a:solidFill>
                            <a:srgbClr val="000000"/>
                          </a:solidFill>
                          <a:miter lim="800000"/>
                          <a:headEnd/>
                          <a:tailEnd/>
                        </a:ln>
                      </wps:spPr>
                      <wps:txbx>
                        <w:txbxContent>
                          <w:p w14:paraId="6220042E" w14:textId="77777777" w:rsidR="00C76EC4" w:rsidRDefault="00C76EC4" w:rsidP="00C76EC4"/>
                          <w:p w14:paraId="07B3A776" w14:textId="77777777" w:rsidR="00D43C66" w:rsidRDefault="00D43C66" w:rsidP="00C76EC4"/>
                        </w:txbxContent>
                      </wps:txbx>
                      <wps:bodyPr rot="0" vert="horz" wrap="square" lIns="91440" tIns="45720" rIns="91440" bIns="45720" anchor="t" anchorCtr="0">
                        <a:spAutoFit/>
                      </wps:bodyPr>
                    </wps:wsp>
                  </a:graphicData>
                </a:graphic>
              </wp:inline>
            </w:drawing>
          </mc:Choice>
          <mc:Fallback>
            <w:pict>
              <v:shape w14:anchorId="7493369C" id="Text Box 14" o:spid="_x0000_s1029" type="#_x0000_t202" style="width:708.65pt;height:5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">
                <v:textbox style="mso-fit-shape-to-text:t">
                  <w:txbxContent>
                    <w:p w14:paraId="6220042E" w14:textId="77777777" w:rsidR="00C76EC4" w:rsidRDefault="00C76EC4" w:rsidP="00C76EC4"/>
                    <w:p w14:paraId="07B3A776" w14:textId="77777777" w:rsidR="00D43C66" w:rsidRDefault="00D43C66" w:rsidP="00C76EC4"/>
                  </w:txbxContent>
                </v:textbox>
                <w10:anchorlock/>
              </v:shape>
            </w:pict>
          </mc:Fallback>
        </mc:AlternateContent>
      </w:r>
    </w:p>
    <w:p w14:paraId="14CEA035" w14:textId="77777777" w:rsidR="00B2738A" w:rsidRPr="006B7764" w:rsidRDefault="00B2738A" w:rsidP="00DA64B2"/>
    <w:p w14:paraId="2DF3B843" w14:textId="50C32C1E" w:rsidR="00B033C6" w:rsidRDefault="003B7775" w:rsidP="0053102F">
      <w:pPr>
        <w:pStyle w:val="Heading1"/>
      </w:pPr>
      <w:r>
        <w:lastRenderedPageBreak/>
        <w:t>B)</w:t>
      </w:r>
      <w:r w:rsidR="00A9274C">
        <w:t xml:space="preserve"> </w:t>
      </w:r>
      <w:r w:rsidR="00462337" w:rsidRPr="00462337">
        <w:t xml:space="preserve">Consulting on your </w:t>
      </w:r>
      <w:r w:rsidR="00462337" w:rsidRPr="008E0523">
        <w:t>audit results</w:t>
      </w:r>
      <w:r w:rsidR="00462337">
        <w:t xml:space="preserve"> and </w:t>
      </w:r>
      <w:r w:rsidR="00462337" w:rsidRPr="008E0523">
        <w:t>strategies</w:t>
      </w:r>
    </w:p>
    <w:p w14:paraId="6339968D" w14:textId="26C9FCCB" w:rsidR="00162B14" w:rsidRDefault="00162B14" w:rsidP="00F86282">
      <w:r>
        <w:t xml:space="preserve"> </w:t>
      </w:r>
      <w:r w:rsidR="00ED0B80">
        <w:rPr>
          <w:noProof/>
        </w:rPr>
        <mc:AlternateContent>
          <mc:Choice Requires="wps">
            <w:drawing>
              <wp:inline distT="0" distB="0" distL="0" distR="0" wp14:anchorId="06F3B2BF" wp14:editId="0668C28B">
                <wp:extent cx="9000000" cy="4582800"/>
                <wp:effectExtent l="0" t="0" r="10795" b="10795"/>
                <wp:docPr id="29" name="Rectangle: Rounded Corners 29"/>
                <wp:cNvGraphicFramePr/>
                <a:graphic xmlns:a="http://schemas.openxmlformats.org/drawingml/2006/main">
                  <a:graphicData uri="http://schemas.microsoft.com/office/word/2010/wordprocessingShape">
                    <wps:wsp>
                      <wps:cNvSpPr/>
                      <wps:spPr>
                        <a:xfrm>
                          <a:off x="0" y="0"/>
                          <a:ext cx="9000000" cy="4582800"/>
                        </a:xfrm>
                        <a:prstGeom prst="roundRect">
                          <a:avLst>
                            <a:gd name="adj" fmla="val 3485"/>
                          </a:avLst>
                        </a:prstGeom>
                        <a:solidFill>
                          <a:srgbClr val="5C308D">
                            <a:alpha val="10196"/>
                          </a:srgb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4566E342" w14:textId="4374A464" w:rsidR="00462337" w:rsidRDefault="00462337" w:rsidP="00462337">
                            <w:pPr>
                              <w:pStyle w:val="Heading3"/>
                            </w:pPr>
                            <w:r>
                              <w:t xml:space="preserve">Refer to these steps in the GEAP </w:t>
                            </w:r>
                            <w:r w:rsidR="00345609" w:rsidRPr="00345609">
                              <w:t>guidance 2026</w:t>
                            </w:r>
                            <w:r>
                              <w:t>:</w:t>
                            </w:r>
                          </w:p>
                          <w:p w14:paraId="4DF4E9CF" w14:textId="18FE8759" w:rsidR="00AC14F0" w:rsidRDefault="00000000" w:rsidP="00AC14F0">
                            <w:sdt>
                              <w:sdtPr>
                                <w:id w:val="-1276937514"/>
                                <w14:checkbox>
                                  <w14:checked w14:val="0"/>
                                  <w14:checkedState w14:val="2612" w14:font="MS Gothic"/>
                                  <w14:uncheckedState w14:val="2610" w14:font="MS Gothic"/>
                                </w14:checkbox>
                              </w:sdtPr>
                              <w:sdtContent>
                                <w:r w:rsidR="00AC14F0" w:rsidRPr="006817B9">
                                  <w:rPr>
                                    <w:rFonts w:ascii="MS Gothic" w:eastAsia="MS Gothic" w:hAnsi="MS Gothic" w:hint="eastAsia"/>
                                  </w:rPr>
                                  <w:t>☐</w:t>
                                </w:r>
                              </w:sdtContent>
                            </w:sdt>
                            <w:r w:rsidR="00AC14F0">
                              <w:t xml:space="preserve"> </w:t>
                            </w:r>
                            <w:r w:rsidR="00E82F15" w:rsidRPr="00E82F15">
                              <w:rPr>
                                <w:highlight w:val="lightGray"/>
                              </w:rPr>
                              <w:t xml:space="preserve">3.1 </w:t>
                            </w:r>
                            <w:r w:rsidR="008F63B0" w:rsidRPr="00E82F15">
                              <w:rPr>
                                <w:highlight w:val="lightGray"/>
                              </w:rPr>
                              <w:t>Consulting on your audit results</w:t>
                            </w:r>
                            <w:r w:rsidR="005E2875">
                              <w:t xml:space="preserve"> (recommended)</w:t>
                            </w:r>
                          </w:p>
                          <w:p w14:paraId="70E46EF3" w14:textId="6C69687E" w:rsidR="008F63B0" w:rsidRDefault="00000000" w:rsidP="00AC14F0">
                            <w:sdt>
                              <w:sdtPr>
                                <w:id w:val="1119258198"/>
                                <w14:checkbox>
                                  <w14:checked w14:val="0"/>
                                  <w14:checkedState w14:val="2612" w14:font="MS Gothic"/>
                                  <w14:uncheckedState w14:val="2610" w14:font="MS Gothic"/>
                                </w14:checkbox>
                              </w:sdtPr>
                              <w:sdtContent>
                                <w:r w:rsidR="008F63B0" w:rsidRPr="006817B9">
                                  <w:rPr>
                                    <w:rFonts w:ascii="MS Gothic" w:eastAsia="MS Gothic" w:hAnsi="MS Gothic" w:hint="eastAsia"/>
                                  </w:rPr>
                                  <w:t>☐</w:t>
                                </w:r>
                              </w:sdtContent>
                            </w:sdt>
                            <w:r w:rsidR="008F63B0">
                              <w:t xml:space="preserve"> </w:t>
                            </w:r>
                            <w:r w:rsidR="007D67A4" w:rsidRPr="00E82F15">
                              <w:rPr>
                                <w:highlight w:val="lightGray"/>
                              </w:rPr>
                              <w:t>7.1</w:t>
                            </w:r>
                            <w:r w:rsidR="008F63B0" w:rsidRPr="00E82F15">
                              <w:rPr>
                                <w:highlight w:val="lightGray"/>
                              </w:rPr>
                              <w:t xml:space="preserve"> Consulting on your</w:t>
                            </w:r>
                            <w:r w:rsidR="00943FB5" w:rsidRPr="00E82F15">
                              <w:rPr>
                                <w:highlight w:val="lightGray"/>
                              </w:rPr>
                              <w:t xml:space="preserve"> strategies </w:t>
                            </w:r>
                            <w:r w:rsidR="005E2875">
                              <w:t>(recommended)</w:t>
                            </w:r>
                          </w:p>
                          <w:p w14:paraId="765FA75A" w14:textId="416C163C" w:rsidR="007D67A4" w:rsidRDefault="00000000" w:rsidP="007D67A4">
                            <w:sdt>
                              <w:sdtPr>
                                <w:rPr>
                                  <w:highlight w:val="lightGray"/>
                                </w:rPr>
                                <w:id w:val="-1464184590"/>
                                <w14:checkbox>
                                  <w14:checked w14:val="0"/>
                                  <w14:checkedState w14:val="2612" w14:font="MS Gothic"/>
                                  <w14:uncheckedState w14:val="2610" w14:font="MS Gothic"/>
                                </w14:checkbox>
                              </w:sdtPr>
                              <w:sdtContent>
                                <w:r w:rsidR="007D67A4" w:rsidRPr="008907EF">
                                  <w:rPr>
                                    <w:rFonts w:ascii="MS Gothic" w:eastAsia="MS Gothic" w:hAnsi="MS Gothic" w:hint="eastAsia"/>
                                    <w:highlight w:val="lightGray"/>
                                  </w:rPr>
                                  <w:t>☐</w:t>
                                </w:r>
                              </w:sdtContent>
                            </w:sdt>
                            <w:r w:rsidR="007D67A4" w:rsidRPr="008907EF">
                              <w:rPr>
                                <w:highlight w:val="lightGray"/>
                              </w:rPr>
                              <w:t xml:space="preserve"> </w:t>
                            </w:r>
                            <w:r w:rsidR="00E82F15">
                              <w:rPr>
                                <w:highlight w:val="lightGray"/>
                              </w:rPr>
                              <w:t xml:space="preserve">7.2 </w:t>
                            </w:r>
                            <w:r w:rsidR="007D67A4" w:rsidRPr="008907EF">
                              <w:rPr>
                                <w:highlight w:val="lightGray"/>
                              </w:rPr>
                              <w:t>Documenting your consultation</w:t>
                            </w:r>
                            <w:r w:rsidR="007D67A4">
                              <w:t xml:space="preserve"> (required)</w:t>
                            </w:r>
                          </w:p>
                          <w:p w14:paraId="2EFEE607" w14:textId="02A779CD" w:rsidR="00943FB5" w:rsidRDefault="00943FB5" w:rsidP="00DA64B2">
                            <w:pPr>
                              <w:rPr>
                                <w:rStyle w:val="Strong"/>
                                <w:color w:val="287E84"/>
                              </w:rPr>
                            </w:pPr>
                            <w:r>
                              <w:rPr>
                                <w:rStyle w:val="Strong"/>
                                <w:color w:val="287E84"/>
                              </w:rPr>
                              <w:t xml:space="preserve">Need </w:t>
                            </w:r>
                            <w:r w:rsidR="00E90446">
                              <w:rPr>
                                <w:rStyle w:val="Strong"/>
                                <w:color w:val="287E84"/>
                              </w:rPr>
                              <w:t>further help</w:t>
                            </w:r>
                            <w:r>
                              <w:rPr>
                                <w:rStyle w:val="Strong"/>
                                <w:color w:val="287E84"/>
                              </w:rPr>
                              <w:t xml:space="preserve"> on planning and managing </w:t>
                            </w:r>
                            <w:r w:rsidR="007D67A4">
                              <w:rPr>
                                <w:rStyle w:val="Strong"/>
                                <w:color w:val="287E84"/>
                              </w:rPr>
                              <w:t>consult</w:t>
                            </w:r>
                            <w:r w:rsidR="00E82F15">
                              <w:rPr>
                                <w:rStyle w:val="Strong"/>
                                <w:color w:val="287E84"/>
                              </w:rPr>
                              <w:t>at</w:t>
                            </w:r>
                            <w:r w:rsidR="007D67A4">
                              <w:rPr>
                                <w:rStyle w:val="Strong"/>
                                <w:color w:val="287E84"/>
                              </w:rPr>
                              <w:t>ion</w:t>
                            </w:r>
                            <w:r w:rsidR="000E5631">
                              <w:rPr>
                                <w:rStyle w:val="Strong"/>
                                <w:color w:val="287E84"/>
                              </w:rPr>
                              <w:t>s</w:t>
                            </w:r>
                            <w:r w:rsidR="007D67A4">
                              <w:rPr>
                                <w:rStyle w:val="Strong"/>
                                <w:color w:val="287E84"/>
                              </w:rPr>
                              <w:t>?</w:t>
                            </w:r>
                            <w:r w:rsidRPr="007D1985">
                              <w:rPr>
                                <w:rStyle w:val="Strong"/>
                                <w:color w:val="287E84"/>
                              </w:rPr>
                              <w:t xml:space="preserve"> </w:t>
                            </w:r>
                            <w:r w:rsidR="000E5631">
                              <w:rPr>
                                <w:rStyle w:val="Strong"/>
                                <w:color w:val="287E84"/>
                              </w:rPr>
                              <w:t>See</w:t>
                            </w:r>
                            <w:r w:rsidRPr="007D1985">
                              <w:rPr>
                                <w:rStyle w:val="Strong"/>
                                <w:color w:val="287E84"/>
                              </w:rPr>
                              <w:t>:</w:t>
                            </w:r>
                          </w:p>
                          <w:p w14:paraId="6719211B" w14:textId="19954988" w:rsidR="00ED0B80" w:rsidRPr="00014221" w:rsidRDefault="00ED0B80" w:rsidP="00014221">
                            <w:pPr>
                              <w:pStyle w:val="Bullet3"/>
                              <w:rPr>
                                <w:highlight w:val="lightGray"/>
                              </w:rPr>
                            </w:pPr>
                            <w:r w:rsidRPr="00014221">
                              <w:rPr>
                                <w:highlight w:val="lightGray"/>
                              </w:rPr>
                              <w:t>Deciding the purpose of your consultation</w:t>
                            </w:r>
                            <w:r w:rsidR="002D5925" w:rsidRPr="00014221">
                              <w:rPr>
                                <w:highlight w:val="lightGray"/>
                              </w:rPr>
                              <w:t xml:space="preserve"> </w:t>
                            </w:r>
                          </w:p>
                          <w:p w14:paraId="1A29EA70" w14:textId="2C764176" w:rsidR="002D5925" w:rsidRPr="00014221" w:rsidRDefault="00ED0B80" w:rsidP="00014221">
                            <w:pPr>
                              <w:pStyle w:val="Bullet3"/>
                              <w:rPr>
                                <w:highlight w:val="lightGray"/>
                              </w:rPr>
                            </w:pPr>
                            <w:r w:rsidRPr="00014221">
                              <w:rPr>
                                <w:highlight w:val="lightGray"/>
                              </w:rPr>
                              <w:t>Identifying who to consult</w:t>
                            </w:r>
                            <w:r w:rsidR="002D5925" w:rsidRPr="00014221">
                              <w:rPr>
                                <w:highlight w:val="lightGray"/>
                              </w:rPr>
                              <w:t xml:space="preserve"> </w:t>
                            </w:r>
                          </w:p>
                          <w:p w14:paraId="047EBC93" w14:textId="189B7D8E" w:rsidR="00ED0B80" w:rsidRPr="00014221" w:rsidRDefault="00ED0B80" w:rsidP="00014221">
                            <w:pPr>
                              <w:pStyle w:val="Bullet3"/>
                              <w:rPr>
                                <w:highlight w:val="lightGray"/>
                              </w:rPr>
                            </w:pPr>
                            <w:r w:rsidRPr="00014221">
                              <w:rPr>
                                <w:highlight w:val="lightGray"/>
                              </w:rPr>
                              <w:t>Managing effective consultation and engagement</w:t>
                            </w:r>
                            <w:r w:rsidR="002D5925" w:rsidRPr="00014221">
                              <w:rPr>
                                <w:highlight w:val="lightGray"/>
                              </w:rPr>
                              <w:t xml:space="preserve"> </w:t>
                            </w:r>
                          </w:p>
                          <w:p w14:paraId="04F29A62" w14:textId="40626CC3" w:rsidR="002D5925" w:rsidRPr="00014221" w:rsidRDefault="002D4326" w:rsidP="00014221">
                            <w:pPr>
                              <w:pStyle w:val="Bullet3"/>
                              <w:rPr>
                                <w:highlight w:val="lightGray"/>
                              </w:rPr>
                            </w:pPr>
                            <w:r w:rsidRPr="00014221">
                              <w:rPr>
                                <w:highlight w:val="lightGray"/>
                              </w:rPr>
                              <w:t>Gathering feedback and reflections on your consultation process</w:t>
                            </w:r>
                          </w:p>
                          <w:p w14:paraId="6376E9AC" w14:textId="10EC854F" w:rsidR="00EE3603" w:rsidRPr="00CD7B69" w:rsidRDefault="00EE3603" w:rsidP="00EE3603">
                            <w:r w:rsidRPr="0084340C">
                              <w:rPr>
                                <w:i/>
                                <w:iCs/>
                                <w:sz w:val="18"/>
                                <w:szCs w:val="18"/>
                              </w:rPr>
                              <w:t xml:space="preserve">Please note: </w:t>
                            </w:r>
                            <w:r>
                              <w:rPr>
                                <w:i/>
                                <w:iCs/>
                                <w:sz w:val="18"/>
                                <w:szCs w:val="18"/>
                              </w:rPr>
                              <w:t xml:space="preserve">This section includes step 3 and 7 of the GEAP </w:t>
                            </w:r>
                            <w:r w:rsidR="00345609">
                              <w:rPr>
                                <w:i/>
                                <w:iCs/>
                                <w:sz w:val="18"/>
                                <w:szCs w:val="18"/>
                              </w:rPr>
                              <w:t>guidance 2026</w:t>
                            </w:r>
                            <w:r>
                              <w:rPr>
                                <w:i/>
                                <w:iCs/>
                                <w:sz w:val="18"/>
                                <w:szCs w:val="18"/>
                              </w:rPr>
                              <w:t>.</w:t>
                            </w:r>
                            <w:r w:rsidR="00906D14">
                              <w:rPr>
                                <w:i/>
                                <w:iCs/>
                                <w:sz w:val="18"/>
                                <w:szCs w:val="18"/>
                              </w:rPr>
                              <w:t xml:space="preserve"> </w:t>
                            </w:r>
                            <w:r w:rsidRPr="0084340C">
                              <w:rPr>
                                <w:i/>
                                <w:iCs/>
                                <w:sz w:val="18"/>
                                <w:szCs w:val="18"/>
                              </w:rPr>
                              <w:t xml:space="preserve">Please </w:t>
                            </w:r>
                            <w:r w:rsidR="00016E90">
                              <w:rPr>
                                <w:i/>
                                <w:iCs/>
                                <w:sz w:val="18"/>
                                <w:szCs w:val="18"/>
                              </w:rPr>
                              <w:t>make sure</w:t>
                            </w:r>
                            <w:r w:rsidRPr="0084340C">
                              <w:rPr>
                                <w:i/>
                                <w:iCs/>
                                <w:sz w:val="18"/>
                                <w:szCs w:val="18"/>
                              </w:rPr>
                              <w:t xml:space="preserve"> you do not miss </w:t>
                            </w:r>
                            <w:r w:rsidR="006075AE">
                              <w:rPr>
                                <w:i/>
                                <w:iCs/>
                                <w:sz w:val="18"/>
                                <w:szCs w:val="18"/>
                              </w:rPr>
                              <w:t>s</w:t>
                            </w:r>
                            <w:r w:rsidR="002D6FEF" w:rsidRPr="0084340C">
                              <w:rPr>
                                <w:i/>
                                <w:iCs/>
                                <w:sz w:val="18"/>
                                <w:szCs w:val="18"/>
                              </w:rPr>
                              <w:t>teps 4</w:t>
                            </w:r>
                            <w:r w:rsidR="002D6FEF">
                              <w:rPr>
                                <w:i/>
                                <w:iCs/>
                                <w:sz w:val="18"/>
                                <w:szCs w:val="18"/>
                              </w:rPr>
                              <w:t>-6</w:t>
                            </w:r>
                            <w:r w:rsidR="002D6FEF" w:rsidRPr="0084340C">
                              <w:rPr>
                                <w:i/>
                                <w:iCs/>
                                <w:sz w:val="18"/>
                                <w:szCs w:val="18"/>
                              </w:rPr>
                              <w:t xml:space="preserve"> in the </w:t>
                            </w:r>
                            <w:r w:rsidR="002D6FEF" w:rsidRPr="00016E90">
                              <w:rPr>
                                <w:i/>
                                <w:iCs/>
                                <w:sz w:val="18"/>
                                <w:szCs w:val="18"/>
                                <w:highlight w:val="lightGray"/>
                              </w:rPr>
                              <w:t xml:space="preserve">GEAP </w:t>
                            </w:r>
                            <w:r w:rsidR="00345609" w:rsidRPr="00A542A6">
                              <w:rPr>
                                <w:i/>
                                <w:iCs/>
                                <w:sz w:val="18"/>
                                <w:szCs w:val="18"/>
                                <w:highlight w:val="lightGray"/>
                              </w:rPr>
                              <w:t>guidance 2026</w:t>
                            </w:r>
                            <w:r w:rsidR="007B2A5B">
                              <w:rPr>
                                <w:i/>
                                <w:iCs/>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w14:anchorId="06F3B2BF" id="Rectangle: Rounded Corners 29" o:spid="_x0000_s1030" style="width:708.65pt;height:360.85pt;visibility:visible;mso-wrap-style:square;mso-left-percent:-10001;mso-top-percent:-10001;mso-position-horizontal:absolute;mso-position-horizontal-relative:char;mso-position-vertical:absolute;mso-position-vertical-relative:line;mso-left-percent:-10001;mso-top-percent:-10001;v-text-anchor:middle"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" fillcolor="#5c308d" strokecolor="#7030a0" strokeweight="1pt">
                <v:fill opacity="6682f"/>
                <v:stroke joinstyle="miter"/>
                <v:textbox style="mso-fit-shape-to-text:t">
                  <w:txbxContent>
                    <w:p w14:paraId="4566E342" w14:textId="4374A464" w:rsidR="00462337" w:rsidRDefault="00462337" w:rsidP="00462337">
                      <w:pPr>
                        <w:pStyle w:val="Heading3"/>
                      </w:pPr>
                      <w:r>
                        <w:t xml:space="preserve">Refer to these steps in the GEAP </w:t>
                      </w:r>
                      <w:r w:rsidR="00345609" w:rsidRPr="00345609">
                        <w:t>guidance 2026</w:t>
                      </w:r>
                      <w:r>
                        <w:t>:</w:t>
                      </w:r>
                    </w:p>
                    <w:p w14:paraId="4DF4E9CF" w14:textId="18FE8759" w:rsidR="00AC14F0" w:rsidRDefault="002B72D8" w:rsidP="00AC14F0">
                      <w:sdt>
                        <w:sdtPr>
                          <w:id w:val="-1276937514"/>
                          <w14:checkbox>
                            <w14:checked w14:val="0"/>
                            <w14:checkedState w14:val="2612" w14:font="MS Gothic"/>
                            <w14:uncheckedState w14:val="2610" w14:font="MS Gothic"/>
                          </w14:checkbox>
                        </w:sdtPr>
                        <w:sdtContent>
                          <w:r w:rsidR="00AC14F0" w:rsidRPr="006817B9">
                            <w:rPr>
                              <w:rFonts w:ascii="MS Gothic" w:eastAsia="MS Gothic" w:hAnsi="MS Gothic" w:hint="eastAsia"/>
                            </w:rPr>
                            <w:t>☐</w:t>
                          </w:r>
                        </w:sdtContent>
                      </w:sdt>
                      <w:r w:rsidR="00AC14F0">
                        <w:t xml:space="preserve"> </w:t>
                      </w:r>
                      <w:r w:rsidR="00E82F15" w:rsidRPr="00E82F15">
                        <w:rPr>
                          <w:highlight w:val="lightGray"/>
                        </w:rPr>
                        <w:t xml:space="preserve">3.1 </w:t>
                      </w:r>
                      <w:r w:rsidR="008F63B0" w:rsidRPr="00E82F15">
                        <w:rPr>
                          <w:highlight w:val="lightGray"/>
                        </w:rPr>
                        <w:t>Consulting on your audit results</w:t>
                      </w:r>
                      <w:r w:rsidR="005E2875">
                        <w:t xml:space="preserve"> (recommended)</w:t>
                      </w:r>
                    </w:p>
                    <w:p w14:paraId="70E46EF3" w14:textId="6C69687E" w:rsidR="008F63B0" w:rsidRDefault="002B72D8" w:rsidP="00AC14F0">
                      <w:sdt>
                        <w:sdtPr>
                          <w:id w:val="1119258198"/>
                          <w14:checkbox>
                            <w14:checked w14:val="0"/>
                            <w14:checkedState w14:val="2612" w14:font="MS Gothic"/>
                            <w14:uncheckedState w14:val="2610" w14:font="MS Gothic"/>
                          </w14:checkbox>
                        </w:sdtPr>
                        <w:sdtContent>
                          <w:r w:rsidR="008F63B0" w:rsidRPr="006817B9">
                            <w:rPr>
                              <w:rFonts w:ascii="MS Gothic" w:eastAsia="MS Gothic" w:hAnsi="MS Gothic" w:hint="eastAsia"/>
                            </w:rPr>
                            <w:t>☐</w:t>
                          </w:r>
                        </w:sdtContent>
                      </w:sdt>
                      <w:r w:rsidR="008F63B0">
                        <w:t xml:space="preserve"> </w:t>
                      </w:r>
                      <w:r w:rsidR="007D67A4" w:rsidRPr="00E82F15">
                        <w:rPr>
                          <w:highlight w:val="lightGray"/>
                        </w:rPr>
                        <w:t>7.1</w:t>
                      </w:r>
                      <w:r w:rsidR="008F63B0" w:rsidRPr="00E82F15">
                        <w:rPr>
                          <w:highlight w:val="lightGray"/>
                        </w:rPr>
                        <w:t xml:space="preserve"> Consulting on your</w:t>
                      </w:r>
                      <w:r w:rsidR="00943FB5" w:rsidRPr="00E82F15">
                        <w:rPr>
                          <w:highlight w:val="lightGray"/>
                        </w:rPr>
                        <w:t xml:space="preserve"> strategies </w:t>
                      </w:r>
                      <w:r w:rsidR="005E2875">
                        <w:t>(recommended)</w:t>
                      </w:r>
                    </w:p>
                    <w:p w14:paraId="765FA75A" w14:textId="416C163C" w:rsidR="007D67A4" w:rsidRDefault="002B72D8" w:rsidP="007D67A4">
                      <w:sdt>
                        <w:sdtPr>
                          <w:rPr>
                            <w:highlight w:val="lightGray"/>
                          </w:rPr>
                          <w:id w:val="-1464184590"/>
                          <w14:checkbox>
                            <w14:checked w14:val="0"/>
                            <w14:checkedState w14:val="2612" w14:font="MS Gothic"/>
                            <w14:uncheckedState w14:val="2610" w14:font="MS Gothic"/>
                          </w14:checkbox>
                        </w:sdtPr>
                        <w:sdtContent>
                          <w:r w:rsidR="007D67A4" w:rsidRPr="008907EF">
                            <w:rPr>
                              <w:rFonts w:ascii="MS Gothic" w:eastAsia="MS Gothic" w:hAnsi="MS Gothic" w:hint="eastAsia"/>
                              <w:highlight w:val="lightGray"/>
                            </w:rPr>
                            <w:t>☐</w:t>
                          </w:r>
                        </w:sdtContent>
                      </w:sdt>
                      <w:r w:rsidR="007D67A4" w:rsidRPr="008907EF">
                        <w:rPr>
                          <w:highlight w:val="lightGray"/>
                        </w:rPr>
                        <w:t xml:space="preserve"> </w:t>
                      </w:r>
                      <w:r w:rsidR="00E82F15">
                        <w:rPr>
                          <w:highlight w:val="lightGray"/>
                        </w:rPr>
                        <w:t xml:space="preserve">7.2 </w:t>
                      </w:r>
                      <w:r w:rsidR="007D67A4" w:rsidRPr="008907EF">
                        <w:rPr>
                          <w:highlight w:val="lightGray"/>
                        </w:rPr>
                        <w:t>Documenting your consultation</w:t>
                      </w:r>
                      <w:r w:rsidR="007D67A4">
                        <w:t xml:space="preserve"> (required)</w:t>
                      </w:r>
                    </w:p>
                    <w:p w14:paraId="2EFEE607" w14:textId="02A779CD" w:rsidR="00943FB5" w:rsidRDefault="00943FB5" w:rsidP="00DA64B2">
                      <w:pPr>
                        <w:rPr>
                          <w:rStyle w:val="Strong"/>
                          <w:color w:val="287E84"/>
                        </w:rPr>
                      </w:pPr>
                      <w:r>
                        <w:rPr>
                          <w:rStyle w:val="Strong"/>
                          <w:color w:val="287E84"/>
                        </w:rPr>
                        <w:t xml:space="preserve">Need </w:t>
                      </w:r>
                      <w:r w:rsidR="00E90446">
                        <w:rPr>
                          <w:rStyle w:val="Strong"/>
                          <w:color w:val="287E84"/>
                        </w:rPr>
                        <w:t>further help</w:t>
                      </w:r>
                      <w:r>
                        <w:rPr>
                          <w:rStyle w:val="Strong"/>
                          <w:color w:val="287E84"/>
                        </w:rPr>
                        <w:t xml:space="preserve"> on planning and managing </w:t>
                      </w:r>
                      <w:r w:rsidR="007D67A4">
                        <w:rPr>
                          <w:rStyle w:val="Strong"/>
                          <w:color w:val="287E84"/>
                        </w:rPr>
                        <w:t>consult</w:t>
                      </w:r>
                      <w:r w:rsidR="00E82F15">
                        <w:rPr>
                          <w:rStyle w:val="Strong"/>
                          <w:color w:val="287E84"/>
                        </w:rPr>
                        <w:t>at</w:t>
                      </w:r>
                      <w:r w:rsidR="007D67A4">
                        <w:rPr>
                          <w:rStyle w:val="Strong"/>
                          <w:color w:val="287E84"/>
                        </w:rPr>
                        <w:t>ion</w:t>
                      </w:r>
                      <w:r w:rsidR="000E5631">
                        <w:rPr>
                          <w:rStyle w:val="Strong"/>
                          <w:color w:val="287E84"/>
                        </w:rPr>
                        <w:t>s</w:t>
                      </w:r>
                      <w:r w:rsidR="007D67A4">
                        <w:rPr>
                          <w:rStyle w:val="Strong"/>
                          <w:color w:val="287E84"/>
                        </w:rPr>
                        <w:t>?</w:t>
                      </w:r>
                      <w:r w:rsidRPr="007D1985">
                        <w:rPr>
                          <w:rStyle w:val="Strong"/>
                          <w:color w:val="287E84"/>
                        </w:rPr>
                        <w:t xml:space="preserve"> </w:t>
                      </w:r>
                      <w:r w:rsidR="000E5631">
                        <w:rPr>
                          <w:rStyle w:val="Strong"/>
                          <w:color w:val="287E84"/>
                        </w:rPr>
                        <w:t>See</w:t>
                      </w:r>
                      <w:r w:rsidRPr="007D1985">
                        <w:rPr>
                          <w:rStyle w:val="Strong"/>
                          <w:color w:val="287E84"/>
                        </w:rPr>
                        <w:t>:</w:t>
                      </w:r>
                    </w:p>
                    <w:p w14:paraId="6719211B" w14:textId="19954988" w:rsidR="00ED0B80" w:rsidRPr="00014221" w:rsidRDefault="00ED0B80" w:rsidP="00014221">
                      <w:pPr>
                        <w:pStyle w:val="Bullet3"/>
                        <w:rPr>
                          <w:highlight w:val="lightGray"/>
                        </w:rPr>
                      </w:pPr>
                      <w:r w:rsidRPr="00014221">
                        <w:rPr>
                          <w:highlight w:val="lightGray"/>
                        </w:rPr>
                        <w:t>Deciding the purpose of your consultation</w:t>
                      </w:r>
                      <w:r w:rsidR="002D5925" w:rsidRPr="00014221">
                        <w:rPr>
                          <w:highlight w:val="lightGray"/>
                        </w:rPr>
                        <w:t xml:space="preserve"> </w:t>
                      </w:r>
                    </w:p>
                    <w:p w14:paraId="1A29EA70" w14:textId="2C764176" w:rsidR="002D5925" w:rsidRPr="00014221" w:rsidRDefault="00ED0B80" w:rsidP="00014221">
                      <w:pPr>
                        <w:pStyle w:val="Bullet3"/>
                        <w:rPr>
                          <w:highlight w:val="lightGray"/>
                        </w:rPr>
                      </w:pPr>
                      <w:r w:rsidRPr="00014221">
                        <w:rPr>
                          <w:highlight w:val="lightGray"/>
                        </w:rPr>
                        <w:t>Identifying who to consult</w:t>
                      </w:r>
                      <w:r w:rsidR="002D5925" w:rsidRPr="00014221">
                        <w:rPr>
                          <w:highlight w:val="lightGray"/>
                        </w:rPr>
                        <w:t xml:space="preserve"> </w:t>
                      </w:r>
                    </w:p>
                    <w:p w14:paraId="047EBC93" w14:textId="189B7D8E" w:rsidR="00ED0B80" w:rsidRPr="00014221" w:rsidRDefault="00ED0B80" w:rsidP="00014221">
                      <w:pPr>
                        <w:pStyle w:val="Bullet3"/>
                        <w:rPr>
                          <w:highlight w:val="lightGray"/>
                        </w:rPr>
                      </w:pPr>
                      <w:r w:rsidRPr="00014221">
                        <w:rPr>
                          <w:highlight w:val="lightGray"/>
                        </w:rPr>
                        <w:t>Managing effective consultation and engagement</w:t>
                      </w:r>
                      <w:r w:rsidR="002D5925" w:rsidRPr="00014221">
                        <w:rPr>
                          <w:highlight w:val="lightGray"/>
                        </w:rPr>
                        <w:t xml:space="preserve"> </w:t>
                      </w:r>
                    </w:p>
                    <w:p w14:paraId="04F29A62" w14:textId="40626CC3" w:rsidR="002D5925" w:rsidRPr="00014221" w:rsidRDefault="002D4326" w:rsidP="00014221">
                      <w:pPr>
                        <w:pStyle w:val="Bullet3"/>
                        <w:rPr>
                          <w:highlight w:val="lightGray"/>
                        </w:rPr>
                      </w:pPr>
                      <w:r w:rsidRPr="00014221">
                        <w:rPr>
                          <w:highlight w:val="lightGray"/>
                        </w:rPr>
                        <w:t>Gathering feedback and reflections on your consultation process</w:t>
                      </w:r>
                    </w:p>
                    <w:p w14:paraId="6376E9AC" w14:textId="10EC854F" w:rsidR="00EE3603" w:rsidRPr="00CD7B69" w:rsidRDefault="00EE3603" w:rsidP="00EE3603">
                      <w:r w:rsidRPr="0084340C">
                        <w:rPr>
                          <w:i/>
                          <w:iCs/>
                          <w:sz w:val="18"/>
                          <w:szCs w:val="18"/>
                        </w:rPr>
                        <w:t xml:space="preserve">Please note: </w:t>
                      </w:r>
                      <w:r>
                        <w:rPr>
                          <w:i/>
                          <w:iCs/>
                          <w:sz w:val="18"/>
                          <w:szCs w:val="18"/>
                        </w:rPr>
                        <w:t xml:space="preserve">This section includes step 3 and 7 of the GEAP </w:t>
                      </w:r>
                      <w:r w:rsidR="00345609">
                        <w:rPr>
                          <w:i/>
                          <w:iCs/>
                          <w:sz w:val="18"/>
                          <w:szCs w:val="18"/>
                        </w:rPr>
                        <w:t>guidance 2026</w:t>
                      </w:r>
                      <w:r>
                        <w:rPr>
                          <w:i/>
                          <w:iCs/>
                          <w:sz w:val="18"/>
                          <w:szCs w:val="18"/>
                        </w:rPr>
                        <w:t>.</w:t>
                      </w:r>
                      <w:r w:rsidR="00906D14">
                        <w:rPr>
                          <w:i/>
                          <w:iCs/>
                          <w:sz w:val="18"/>
                          <w:szCs w:val="18"/>
                        </w:rPr>
                        <w:t xml:space="preserve"> </w:t>
                      </w:r>
                      <w:r w:rsidRPr="0084340C">
                        <w:rPr>
                          <w:i/>
                          <w:iCs/>
                          <w:sz w:val="18"/>
                          <w:szCs w:val="18"/>
                        </w:rPr>
                        <w:t xml:space="preserve">Please </w:t>
                      </w:r>
                      <w:r w:rsidR="00016E90">
                        <w:rPr>
                          <w:i/>
                          <w:iCs/>
                          <w:sz w:val="18"/>
                          <w:szCs w:val="18"/>
                        </w:rPr>
                        <w:t>make sure</w:t>
                      </w:r>
                      <w:r w:rsidRPr="0084340C">
                        <w:rPr>
                          <w:i/>
                          <w:iCs/>
                          <w:sz w:val="18"/>
                          <w:szCs w:val="18"/>
                        </w:rPr>
                        <w:t xml:space="preserve"> you do not miss </w:t>
                      </w:r>
                      <w:r w:rsidR="006075AE">
                        <w:rPr>
                          <w:i/>
                          <w:iCs/>
                          <w:sz w:val="18"/>
                          <w:szCs w:val="18"/>
                        </w:rPr>
                        <w:t>s</w:t>
                      </w:r>
                      <w:r w:rsidR="002D6FEF" w:rsidRPr="0084340C">
                        <w:rPr>
                          <w:i/>
                          <w:iCs/>
                          <w:sz w:val="18"/>
                          <w:szCs w:val="18"/>
                        </w:rPr>
                        <w:t>teps 4</w:t>
                      </w:r>
                      <w:r w:rsidR="002D6FEF">
                        <w:rPr>
                          <w:i/>
                          <w:iCs/>
                          <w:sz w:val="18"/>
                          <w:szCs w:val="18"/>
                        </w:rPr>
                        <w:t>-6</w:t>
                      </w:r>
                      <w:r w:rsidR="002D6FEF" w:rsidRPr="0084340C">
                        <w:rPr>
                          <w:i/>
                          <w:iCs/>
                          <w:sz w:val="18"/>
                          <w:szCs w:val="18"/>
                        </w:rPr>
                        <w:t xml:space="preserve"> in the </w:t>
                      </w:r>
                      <w:r w:rsidR="002D6FEF" w:rsidRPr="00016E90">
                        <w:rPr>
                          <w:i/>
                          <w:iCs/>
                          <w:sz w:val="18"/>
                          <w:szCs w:val="18"/>
                          <w:highlight w:val="lightGray"/>
                        </w:rPr>
                        <w:t xml:space="preserve">GEAP </w:t>
                      </w:r>
                      <w:r w:rsidR="00345609" w:rsidRPr="00A542A6">
                        <w:rPr>
                          <w:i/>
                          <w:iCs/>
                          <w:sz w:val="18"/>
                          <w:szCs w:val="18"/>
                          <w:highlight w:val="lightGray"/>
                        </w:rPr>
                        <w:t>guidance 2026</w:t>
                      </w:r>
                      <w:r w:rsidR="007B2A5B">
                        <w:rPr>
                          <w:i/>
                          <w:iCs/>
                          <w:sz w:val="18"/>
                          <w:szCs w:val="18"/>
                        </w:rPr>
                        <w:t>.</w:t>
                      </w:r>
                    </w:p>
                  </w:txbxContent>
                </v:textbox>
                <w10:anchorlock/>
              </v:roundrect>
            </w:pict>
          </mc:Fallback>
        </mc:AlternateContent>
      </w:r>
    </w:p>
    <w:p w14:paraId="45C0375F" w14:textId="77777777" w:rsidR="00AE55A1" w:rsidRDefault="00AE55A1" w:rsidP="00AE55A1"/>
    <w:p w14:paraId="124BCA8E" w14:textId="03328FB8" w:rsidR="00162B14" w:rsidRDefault="00587D14" w:rsidP="0053102F">
      <w:pPr>
        <w:pStyle w:val="Heading2"/>
      </w:pPr>
      <w:r>
        <w:t xml:space="preserve">Question </w:t>
      </w:r>
      <w:r w:rsidR="007E1E43">
        <w:t>4</w:t>
      </w:r>
      <w:r>
        <w:t xml:space="preserve">: </w:t>
      </w:r>
      <w:r w:rsidR="007F56F9">
        <w:t>Confirming consultation groups</w:t>
      </w:r>
      <w:r w:rsidR="00AD1A48">
        <w:t xml:space="preserve"> (</w:t>
      </w:r>
      <w:r w:rsidR="00FD3288">
        <w:t>required</w:t>
      </w:r>
      <w:r w:rsidR="00AD1A48">
        <w:t>)</w:t>
      </w:r>
    </w:p>
    <w:tbl>
      <w:tblPr>
        <w:tblStyle w:val="TableGrid"/>
        <w:tblW w:w="14175" w:type="dxa"/>
        <w:tblCellMar>
          <w:top w:w="57" w:type="dxa"/>
          <w:bottom w:w="57" w:type="dxa"/>
        </w:tblCellMar>
        <w:tblLook w:val="04A0" w:firstRow="1" w:lastRow="0" w:firstColumn="1" w:lastColumn="0" w:noHBand="0" w:noVBand="1"/>
      </w:tblPr>
      <w:tblGrid>
        <w:gridCol w:w="3256"/>
        <w:gridCol w:w="1275"/>
        <w:gridCol w:w="9644"/>
      </w:tblGrid>
      <w:tr w:rsidR="007F56F9" w:rsidRPr="004B6F0F" w14:paraId="73B7A33C" w14:textId="77777777" w:rsidTr="00146CE8">
        <w:trPr>
          <w:trHeight w:val="529"/>
        </w:trPr>
        <w:tc>
          <w:tcPr>
            <w:tcW w:w="3256" w:type="dxa"/>
          </w:tcPr>
          <w:p w14:paraId="7E7CAFDA" w14:textId="6B4021E4" w:rsidR="007F56F9" w:rsidRPr="004B6F0F" w:rsidRDefault="007C7B8D" w:rsidP="007F56F9">
            <w:pPr>
              <w:rPr>
                <w:b/>
                <w:bCs/>
                <w:color w:val="287E84"/>
                <w:sz w:val="22"/>
                <w:szCs w:val="22"/>
              </w:rPr>
            </w:pPr>
            <w:r w:rsidRPr="004B6F0F">
              <w:rPr>
                <w:b/>
                <w:bCs/>
                <w:color w:val="287E84"/>
                <w:sz w:val="22"/>
                <w:szCs w:val="22"/>
              </w:rPr>
              <w:t>You must</w:t>
            </w:r>
            <w:r w:rsidR="007F56F9" w:rsidRPr="004B6F0F">
              <w:rPr>
                <w:b/>
                <w:bCs/>
                <w:color w:val="287E84"/>
                <w:sz w:val="22"/>
                <w:szCs w:val="22"/>
              </w:rPr>
              <w:t xml:space="preserve"> consult </w:t>
            </w:r>
            <w:r w:rsidR="00C93240" w:rsidRPr="004B6F0F">
              <w:rPr>
                <w:b/>
                <w:bCs/>
                <w:color w:val="287E84"/>
                <w:sz w:val="22"/>
                <w:szCs w:val="22"/>
              </w:rPr>
              <w:t xml:space="preserve">with </w:t>
            </w:r>
            <w:r w:rsidR="007F56F9" w:rsidRPr="004B6F0F">
              <w:rPr>
                <w:b/>
                <w:bCs/>
                <w:color w:val="287E84"/>
                <w:sz w:val="22"/>
                <w:szCs w:val="22"/>
              </w:rPr>
              <w:t>your…</w:t>
            </w:r>
          </w:p>
        </w:tc>
        <w:tc>
          <w:tcPr>
            <w:tcW w:w="1275" w:type="dxa"/>
          </w:tcPr>
          <w:p w14:paraId="10732AD8" w14:textId="447C24F1" w:rsidR="007F56F9" w:rsidRPr="004B6F0F" w:rsidRDefault="00CC1143" w:rsidP="007F56F9">
            <w:pPr>
              <w:rPr>
                <w:b/>
                <w:bCs/>
                <w:color w:val="287E84"/>
                <w:sz w:val="22"/>
                <w:szCs w:val="22"/>
              </w:rPr>
            </w:pPr>
            <w:r w:rsidRPr="004B6F0F">
              <w:rPr>
                <w:b/>
                <w:bCs/>
                <w:color w:val="287E84"/>
                <w:sz w:val="22"/>
                <w:szCs w:val="22"/>
              </w:rPr>
              <w:t>Confirm yes or no</w:t>
            </w:r>
          </w:p>
        </w:tc>
        <w:tc>
          <w:tcPr>
            <w:tcW w:w="9644" w:type="dxa"/>
          </w:tcPr>
          <w:p w14:paraId="2D3F62A2" w14:textId="7ED48337" w:rsidR="007F56F9" w:rsidRPr="004B6F0F" w:rsidRDefault="001E4A36" w:rsidP="007F56F9">
            <w:pPr>
              <w:rPr>
                <w:b/>
                <w:bCs/>
                <w:color w:val="287E84"/>
                <w:sz w:val="22"/>
                <w:szCs w:val="22"/>
              </w:rPr>
            </w:pPr>
            <w:r w:rsidRPr="004B6F0F">
              <w:rPr>
                <w:b/>
                <w:bCs/>
                <w:color w:val="287E84"/>
                <w:sz w:val="22"/>
                <w:szCs w:val="22"/>
              </w:rPr>
              <w:t>If no, why not?</w:t>
            </w:r>
          </w:p>
        </w:tc>
      </w:tr>
      <w:tr w:rsidR="007F56F9" w:rsidRPr="004B6F0F" w14:paraId="1FB00799" w14:textId="77777777" w:rsidTr="00146CE8">
        <w:trPr>
          <w:trHeight w:val="264"/>
        </w:trPr>
        <w:tc>
          <w:tcPr>
            <w:tcW w:w="3256" w:type="dxa"/>
          </w:tcPr>
          <w:p w14:paraId="66FE3273" w14:textId="24192470" w:rsidR="007F56F9" w:rsidRPr="004B6F0F" w:rsidRDefault="007F56F9" w:rsidP="00916E31">
            <w:pPr>
              <w:rPr>
                <w:sz w:val="22"/>
                <w:szCs w:val="22"/>
              </w:rPr>
            </w:pPr>
            <w:r w:rsidRPr="004B6F0F">
              <w:rPr>
                <w:sz w:val="22"/>
                <w:szCs w:val="22"/>
                <w:highlight w:val="lightGray"/>
              </w:rPr>
              <w:t>Governing body</w:t>
            </w:r>
            <w:r w:rsidR="00301BF8">
              <w:rPr>
                <w:sz w:val="22"/>
                <w:szCs w:val="22"/>
              </w:rPr>
              <w:t xml:space="preserve"> </w:t>
            </w:r>
            <w:r w:rsidR="0011202B">
              <w:rPr>
                <w:sz w:val="22"/>
                <w:szCs w:val="22"/>
              </w:rPr>
              <w:t>(if your organisation has one)</w:t>
            </w:r>
          </w:p>
        </w:tc>
        <w:tc>
          <w:tcPr>
            <w:tcW w:w="1275" w:type="dxa"/>
          </w:tcPr>
          <w:p w14:paraId="40E25725" w14:textId="77777777" w:rsidR="007F56F9" w:rsidRPr="004B6F0F" w:rsidRDefault="007F56F9" w:rsidP="007F56F9">
            <w:pPr>
              <w:rPr>
                <w:b/>
                <w:bCs/>
                <w:sz w:val="22"/>
                <w:szCs w:val="22"/>
              </w:rPr>
            </w:pPr>
          </w:p>
        </w:tc>
        <w:tc>
          <w:tcPr>
            <w:tcW w:w="9644" w:type="dxa"/>
          </w:tcPr>
          <w:p w14:paraId="4635F976" w14:textId="77777777" w:rsidR="00157B06" w:rsidRPr="004B6F0F" w:rsidRDefault="00157B06" w:rsidP="007F56F9">
            <w:pPr>
              <w:rPr>
                <w:b/>
                <w:bCs/>
                <w:sz w:val="22"/>
                <w:szCs w:val="22"/>
              </w:rPr>
            </w:pPr>
          </w:p>
        </w:tc>
      </w:tr>
      <w:tr w:rsidR="007F56F9" w:rsidRPr="004B6F0F" w14:paraId="42254F2D" w14:textId="77777777" w:rsidTr="00146CE8">
        <w:trPr>
          <w:trHeight w:val="264"/>
        </w:trPr>
        <w:tc>
          <w:tcPr>
            <w:tcW w:w="3256" w:type="dxa"/>
          </w:tcPr>
          <w:p w14:paraId="3F20495B" w14:textId="2E1E32C2" w:rsidR="007F56F9" w:rsidRPr="004B6F0F" w:rsidRDefault="007F56F9" w:rsidP="004B6F0F">
            <w:pPr>
              <w:rPr>
                <w:sz w:val="22"/>
                <w:szCs w:val="22"/>
              </w:rPr>
            </w:pPr>
            <w:r w:rsidRPr="004B6F0F">
              <w:rPr>
                <w:sz w:val="22"/>
                <w:szCs w:val="22"/>
                <w:highlight w:val="lightGray"/>
              </w:rPr>
              <w:t>Employees</w:t>
            </w:r>
          </w:p>
        </w:tc>
        <w:tc>
          <w:tcPr>
            <w:tcW w:w="1275" w:type="dxa"/>
          </w:tcPr>
          <w:p w14:paraId="54AAFA8E" w14:textId="77777777" w:rsidR="007F56F9" w:rsidRPr="004B6F0F" w:rsidRDefault="007F56F9" w:rsidP="007F56F9">
            <w:pPr>
              <w:rPr>
                <w:sz w:val="22"/>
                <w:szCs w:val="22"/>
              </w:rPr>
            </w:pPr>
          </w:p>
        </w:tc>
        <w:tc>
          <w:tcPr>
            <w:tcW w:w="9644" w:type="dxa"/>
          </w:tcPr>
          <w:p w14:paraId="3E5AF2E7" w14:textId="77777777" w:rsidR="00D87DF2" w:rsidRPr="004B6F0F" w:rsidRDefault="00D87DF2" w:rsidP="007F56F9">
            <w:pPr>
              <w:rPr>
                <w:sz w:val="22"/>
                <w:szCs w:val="22"/>
              </w:rPr>
            </w:pPr>
          </w:p>
        </w:tc>
      </w:tr>
      <w:tr w:rsidR="007F56F9" w:rsidRPr="004B6F0F" w14:paraId="48CED3DA" w14:textId="77777777" w:rsidTr="00146CE8">
        <w:trPr>
          <w:trHeight w:val="559"/>
        </w:trPr>
        <w:tc>
          <w:tcPr>
            <w:tcW w:w="3256" w:type="dxa"/>
          </w:tcPr>
          <w:p w14:paraId="6E3F4DEA" w14:textId="578E060E" w:rsidR="007F56F9" w:rsidRPr="004B6F0F" w:rsidRDefault="001E4A36" w:rsidP="00916E31">
            <w:pPr>
              <w:rPr>
                <w:sz w:val="22"/>
                <w:szCs w:val="22"/>
              </w:rPr>
            </w:pPr>
            <w:r w:rsidRPr="004B6F0F">
              <w:rPr>
                <w:sz w:val="22"/>
                <w:szCs w:val="22"/>
                <w:highlight w:val="lightGray"/>
              </w:rPr>
              <w:t>Employee representatives</w:t>
            </w:r>
            <w:r w:rsidR="00C47381" w:rsidRPr="004B6F0F">
              <w:rPr>
                <w:sz w:val="22"/>
                <w:szCs w:val="22"/>
                <w:highlight w:val="lightGray"/>
              </w:rPr>
              <w:t>, including relevant trad</w:t>
            </w:r>
            <w:r w:rsidR="00161011" w:rsidRPr="004B6F0F">
              <w:rPr>
                <w:sz w:val="22"/>
                <w:szCs w:val="22"/>
                <w:highlight w:val="lightGray"/>
              </w:rPr>
              <w:t>e</w:t>
            </w:r>
            <w:r w:rsidR="00C47381" w:rsidRPr="004B6F0F">
              <w:rPr>
                <w:sz w:val="22"/>
                <w:szCs w:val="22"/>
                <w:highlight w:val="lightGray"/>
              </w:rPr>
              <w:t xml:space="preserve"> unions</w:t>
            </w:r>
          </w:p>
        </w:tc>
        <w:tc>
          <w:tcPr>
            <w:tcW w:w="1275" w:type="dxa"/>
          </w:tcPr>
          <w:p w14:paraId="0D9CF948" w14:textId="77777777" w:rsidR="007F56F9" w:rsidRPr="004B6F0F" w:rsidRDefault="007F56F9" w:rsidP="007F56F9">
            <w:pPr>
              <w:rPr>
                <w:sz w:val="22"/>
                <w:szCs w:val="22"/>
              </w:rPr>
            </w:pPr>
          </w:p>
        </w:tc>
        <w:tc>
          <w:tcPr>
            <w:tcW w:w="9644" w:type="dxa"/>
          </w:tcPr>
          <w:p w14:paraId="5A13E897" w14:textId="77777777" w:rsidR="00D87DF2" w:rsidRPr="004B6F0F" w:rsidRDefault="00D87DF2" w:rsidP="007F56F9">
            <w:pPr>
              <w:rPr>
                <w:sz w:val="22"/>
                <w:szCs w:val="22"/>
              </w:rPr>
            </w:pPr>
          </w:p>
        </w:tc>
      </w:tr>
      <w:tr w:rsidR="004B6C29" w:rsidRPr="004B6F0F" w14:paraId="2146D5FF" w14:textId="77777777" w:rsidTr="00146CE8">
        <w:trPr>
          <w:trHeight w:val="529"/>
        </w:trPr>
        <w:tc>
          <w:tcPr>
            <w:tcW w:w="3256" w:type="dxa"/>
          </w:tcPr>
          <w:p w14:paraId="13A17F66" w14:textId="6EFE4FAD" w:rsidR="004B6C29" w:rsidRPr="004B6F0F" w:rsidRDefault="00907FC1">
            <w:pPr>
              <w:rPr>
                <w:b/>
                <w:bCs/>
                <w:color w:val="287E84"/>
                <w:sz w:val="22"/>
                <w:szCs w:val="22"/>
              </w:rPr>
            </w:pPr>
            <w:r w:rsidRPr="004B6F0F">
              <w:rPr>
                <w:b/>
                <w:bCs/>
                <w:color w:val="287E84"/>
                <w:sz w:val="22"/>
                <w:szCs w:val="22"/>
              </w:rPr>
              <w:t>You might</w:t>
            </w:r>
            <w:r w:rsidR="004B6C29" w:rsidRPr="004B6F0F">
              <w:rPr>
                <w:b/>
                <w:bCs/>
                <w:color w:val="287E84"/>
                <w:sz w:val="22"/>
                <w:szCs w:val="22"/>
              </w:rPr>
              <w:t xml:space="preserve"> consult</w:t>
            </w:r>
            <w:r w:rsidR="00C93240" w:rsidRPr="004B6F0F">
              <w:rPr>
                <w:b/>
                <w:bCs/>
                <w:color w:val="287E84"/>
                <w:sz w:val="22"/>
                <w:szCs w:val="22"/>
              </w:rPr>
              <w:t xml:space="preserve"> with</w:t>
            </w:r>
            <w:r w:rsidR="004B6C29" w:rsidRPr="004B6F0F">
              <w:rPr>
                <w:b/>
                <w:bCs/>
                <w:color w:val="287E84"/>
                <w:sz w:val="22"/>
                <w:szCs w:val="22"/>
              </w:rPr>
              <w:t>…</w:t>
            </w:r>
          </w:p>
        </w:tc>
        <w:tc>
          <w:tcPr>
            <w:tcW w:w="1275" w:type="dxa"/>
          </w:tcPr>
          <w:p w14:paraId="35A13749" w14:textId="5A44D928" w:rsidR="004B6C29" w:rsidRPr="004B6F0F" w:rsidRDefault="00CC1143">
            <w:pPr>
              <w:rPr>
                <w:b/>
                <w:bCs/>
                <w:color w:val="287E84"/>
                <w:sz w:val="22"/>
                <w:szCs w:val="22"/>
              </w:rPr>
            </w:pPr>
            <w:r w:rsidRPr="004B6F0F">
              <w:rPr>
                <w:b/>
                <w:bCs/>
                <w:color w:val="287E84"/>
                <w:sz w:val="22"/>
                <w:szCs w:val="22"/>
              </w:rPr>
              <w:t>Confirm yes or no</w:t>
            </w:r>
          </w:p>
        </w:tc>
        <w:tc>
          <w:tcPr>
            <w:tcW w:w="9644" w:type="dxa"/>
          </w:tcPr>
          <w:p w14:paraId="04D2AD16" w14:textId="6F463286" w:rsidR="004B6C29" w:rsidRPr="004B6F0F" w:rsidRDefault="001875A9">
            <w:pPr>
              <w:rPr>
                <w:b/>
                <w:bCs/>
                <w:color w:val="287E84"/>
                <w:sz w:val="22"/>
                <w:szCs w:val="22"/>
              </w:rPr>
            </w:pPr>
            <w:r w:rsidRPr="004B6F0F">
              <w:rPr>
                <w:b/>
                <w:bCs/>
                <w:color w:val="287E84"/>
                <w:sz w:val="22"/>
                <w:szCs w:val="22"/>
              </w:rPr>
              <w:t>Please describe additional people and/or groups</w:t>
            </w:r>
          </w:p>
        </w:tc>
      </w:tr>
      <w:tr w:rsidR="004B6C29" w:rsidRPr="004B6F0F" w14:paraId="7C878D7D" w14:textId="77777777" w:rsidTr="00146CE8">
        <w:trPr>
          <w:trHeight w:val="264"/>
        </w:trPr>
        <w:tc>
          <w:tcPr>
            <w:tcW w:w="3256" w:type="dxa"/>
          </w:tcPr>
          <w:p w14:paraId="358C6989" w14:textId="2D439231" w:rsidR="004B6C29" w:rsidRPr="004B6F0F" w:rsidRDefault="00C93240" w:rsidP="00916E31">
            <w:pPr>
              <w:rPr>
                <w:sz w:val="22"/>
                <w:szCs w:val="22"/>
              </w:rPr>
            </w:pPr>
            <w:r w:rsidRPr="004B6F0F">
              <w:rPr>
                <w:sz w:val="22"/>
                <w:szCs w:val="22"/>
                <w:highlight w:val="lightGray"/>
              </w:rPr>
              <w:t>Other relevant people</w:t>
            </w:r>
          </w:p>
        </w:tc>
        <w:tc>
          <w:tcPr>
            <w:tcW w:w="1275" w:type="dxa"/>
          </w:tcPr>
          <w:p w14:paraId="66B974B3" w14:textId="77777777" w:rsidR="004B6C29" w:rsidRPr="004B6F0F" w:rsidRDefault="004B6C29">
            <w:pPr>
              <w:rPr>
                <w:b/>
                <w:bCs/>
                <w:sz w:val="22"/>
                <w:szCs w:val="22"/>
              </w:rPr>
            </w:pPr>
          </w:p>
        </w:tc>
        <w:tc>
          <w:tcPr>
            <w:tcW w:w="9644" w:type="dxa"/>
          </w:tcPr>
          <w:p w14:paraId="73BEDF40" w14:textId="77777777" w:rsidR="004B6C29" w:rsidRPr="004B6F0F" w:rsidRDefault="004B6C29">
            <w:pPr>
              <w:rPr>
                <w:b/>
                <w:bCs/>
                <w:sz w:val="22"/>
                <w:szCs w:val="22"/>
              </w:rPr>
            </w:pPr>
          </w:p>
        </w:tc>
      </w:tr>
    </w:tbl>
    <w:p w14:paraId="48C6F493" w14:textId="77777777" w:rsidR="004B6C29" w:rsidRDefault="004B6C29" w:rsidP="00162B14"/>
    <w:p w14:paraId="7530F4E5" w14:textId="7874FE5C" w:rsidR="00162B14" w:rsidRDefault="00587D14" w:rsidP="0053102F">
      <w:pPr>
        <w:pStyle w:val="Heading2"/>
      </w:pPr>
      <w:r>
        <w:t xml:space="preserve">Question </w:t>
      </w:r>
      <w:r w:rsidR="007E1E43">
        <w:t>5</w:t>
      </w:r>
      <w:r>
        <w:t xml:space="preserve">: </w:t>
      </w:r>
      <w:r w:rsidR="009C4D39">
        <w:t xml:space="preserve">Documenting </w:t>
      </w:r>
      <w:r w:rsidR="008C369F">
        <w:t>your consultation process</w:t>
      </w:r>
      <w:r w:rsidR="00AD1A48">
        <w:t xml:space="preserve"> (required)</w:t>
      </w:r>
    </w:p>
    <w:p w14:paraId="46CC299A" w14:textId="71C389D4" w:rsidR="002047C5" w:rsidRPr="00DA64B2" w:rsidRDefault="00FA1298" w:rsidP="00916E31">
      <w:r w:rsidRPr="00BF48CF">
        <w:t xml:space="preserve">Describe </w:t>
      </w:r>
      <w:r w:rsidR="006859AC" w:rsidRPr="00BF48CF">
        <w:t>how you consulted</w:t>
      </w:r>
      <w:r w:rsidR="00E538D6" w:rsidRPr="00BF48CF">
        <w:t xml:space="preserve"> </w:t>
      </w:r>
      <w:r w:rsidR="00485DA5" w:rsidRPr="00BF48CF">
        <w:t xml:space="preserve">with your governing body, employees, </w:t>
      </w:r>
      <w:r w:rsidR="00A772A9" w:rsidRPr="00BF48CF">
        <w:t>employee representatives and any other relevant people</w:t>
      </w:r>
      <w:r w:rsidR="006859AC" w:rsidRPr="00BF48CF">
        <w:t xml:space="preserve"> to develop your GEAP</w:t>
      </w:r>
      <w:r w:rsidR="00BF48CF">
        <w:t xml:space="preserve"> (</w:t>
      </w:r>
      <w:r w:rsidR="00BF48CF" w:rsidRPr="00AE0902">
        <w:rPr>
          <w:highlight w:val="lightGray"/>
        </w:rPr>
        <w:t xml:space="preserve">see </w:t>
      </w:r>
      <w:r w:rsidR="00AE0902" w:rsidRPr="00AE0902">
        <w:rPr>
          <w:highlight w:val="lightGray"/>
        </w:rPr>
        <w:t>7.2</w:t>
      </w:r>
      <w:r w:rsidR="00BF48CF">
        <w:t>)</w:t>
      </w:r>
      <w:r w:rsidR="00A772A9">
        <w:t>.</w:t>
      </w:r>
      <w:r w:rsidR="002047C5" w:rsidRPr="002047C5">
        <w:t xml:space="preserve"> </w:t>
      </w:r>
      <w:r w:rsidR="002047C5" w:rsidRPr="00DA64B2">
        <w:t>Suggested word range: 200-500 words.</w:t>
      </w:r>
    </w:p>
    <w:p w14:paraId="5A954FAA" w14:textId="44347EAD" w:rsidR="00157B06" w:rsidRDefault="00157B06" w:rsidP="00157B06">
      <w:r>
        <w:rPr>
          <w:noProof/>
        </w:rPr>
        <mc:AlternateContent>
          <mc:Choice Requires="wps">
            <w:drawing>
              <wp:inline distT="0" distB="0" distL="0" distR="0" wp14:anchorId="2CEC78E8" wp14:editId="528977E4">
                <wp:extent cx="9000000" cy="1521602"/>
                <wp:effectExtent l="0" t="0" r="10795" b="1333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0" cy="1521602"/>
                        </a:xfrm>
                        <a:prstGeom prst="rect">
                          <a:avLst/>
                        </a:prstGeom>
                        <a:solidFill>
                          <a:srgbClr val="FFFFFF"/>
                        </a:solidFill>
                        <a:ln w="9525">
                          <a:solidFill>
                            <a:srgbClr val="000000"/>
                          </a:solidFill>
                          <a:miter lim="800000"/>
                          <a:headEnd/>
                          <a:tailEnd/>
                        </a:ln>
                      </wps:spPr>
                      <wps:txbx>
                        <w:txbxContent>
                          <w:p w14:paraId="3F6800AC" w14:textId="77777777" w:rsidR="00157B06" w:rsidRDefault="00157B06" w:rsidP="00157B06"/>
                          <w:p w14:paraId="67CD2D3B" w14:textId="77777777" w:rsidR="002047C5" w:rsidRDefault="002047C5" w:rsidP="00157B06"/>
                        </w:txbxContent>
                      </wps:txbx>
                      <wps:bodyPr rot="0" vert="horz" wrap="square" lIns="91440" tIns="45720" rIns="91440" bIns="45720" anchor="t" anchorCtr="0">
                        <a:spAutoFit/>
                      </wps:bodyPr>
                    </wps:wsp>
                  </a:graphicData>
                </a:graphic>
              </wp:inline>
            </w:drawing>
          </mc:Choice>
          <mc:Fallback>
            <w:pict>
              <v:shape w14:anchorId="2CEC78E8" id="Text Box 5" o:spid="_x0000_s1031" type="#_x0000_t202" style="width:708.65pt;height:1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">
                <v:textbox style="mso-fit-shape-to-text:t">
                  <w:txbxContent>
                    <w:p w14:paraId="3F6800AC" w14:textId="77777777" w:rsidR="00157B06" w:rsidRDefault="00157B06" w:rsidP="00157B06"/>
                    <w:p w14:paraId="67CD2D3B" w14:textId="77777777" w:rsidR="002047C5" w:rsidRDefault="002047C5" w:rsidP="00157B06"/>
                  </w:txbxContent>
                </v:textbox>
                <w10:anchorlock/>
              </v:shape>
            </w:pict>
          </mc:Fallback>
        </mc:AlternateContent>
      </w:r>
    </w:p>
    <w:p w14:paraId="242D070F" w14:textId="77777777" w:rsidR="00E3292C" w:rsidRDefault="00E3292C" w:rsidP="00CB2AA4"/>
    <w:p w14:paraId="1DB26730" w14:textId="5305DAAC" w:rsidR="00AD1A48" w:rsidRDefault="00587D14" w:rsidP="0053102F">
      <w:pPr>
        <w:pStyle w:val="Heading2"/>
      </w:pPr>
      <w:r>
        <w:t xml:space="preserve">Question </w:t>
      </w:r>
      <w:r w:rsidR="004D0370">
        <w:t>6</w:t>
      </w:r>
      <w:r>
        <w:t xml:space="preserve">: </w:t>
      </w:r>
      <w:r w:rsidR="002848F6">
        <w:t>Findings from c</w:t>
      </w:r>
      <w:r w:rsidR="00AD1A48">
        <w:t>onsult</w:t>
      </w:r>
      <w:r w:rsidR="005F2E67">
        <w:t>ing on your audit results</w:t>
      </w:r>
      <w:r w:rsidR="002848F6">
        <w:t xml:space="preserve"> </w:t>
      </w:r>
      <w:r w:rsidR="00AD1A48">
        <w:t>(</w:t>
      </w:r>
      <w:r w:rsidR="00A02A4B">
        <w:t>recommended</w:t>
      </w:r>
      <w:r w:rsidR="00AD1A48">
        <w:t>)</w:t>
      </w:r>
    </w:p>
    <w:p w14:paraId="52049A33" w14:textId="00D3E630" w:rsidR="004979FD" w:rsidRDefault="006669F2" w:rsidP="002D0732">
      <w:r w:rsidRPr="00BF48CF">
        <w:t xml:space="preserve">Describe the outcomes from consulting </w:t>
      </w:r>
      <w:r w:rsidR="005B0EA3" w:rsidRPr="00BF48CF">
        <w:t>on your audit results</w:t>
      </w:r>
      <w:r w:rsidR="00B94F50" w:rsidRPr="00BF48CF">
        <w:t xml:space="preserve">. </w:t>
      </w:r>
      <w:r w:rsidR="00335B33" w:rsidRPr="00BF48CF">
        <w:t>Describe how the consultation helped to understand your audit data</w:t>
      </w:r>
      <w:r w:rsidR="00BF48CF">
        <w:t xml:space="preserve"> (</w:t>
      </w:r>
      <w:r w:rsidR="00BF48CF" w:rsidRPr="00BF48CF">
        <w:rPr>
          <w:highlight w:val="lightGray"/>
        </w:rPr>
        <w:t>see 3.1</w:t>
      </w:r>
      <w:r w:rsidR="00BF48CF">
        <w:t>)</w:t>
      </w:r>
      <w:r w:rsidR="00335B33">
        <w:t xml:space="preserve">. </w:t>
      </w:r>
      <w:r w:rsidR="005B0EA3" w:rsidRPr="00157B06">
        <w:t xml:space="preserve">Suggested word </w:t>
      </w:r>
      <w:r w:rsidR="005B0EA3">
        <w:t>range</w:t>
      </w:r>
      <w:r w:rsidR="005B0EA3" w:rsidRPr="00157B06">
        <w:t>:</w:t>
      </w:r>
      <w:r w:rsidR="005B0EA3">
        <w:t xml:space="preserve"> 200-500 words.</w:t>
      </w:r>
    </w:p>
    <w:p w14:paraId="214362B5" w14:textId="15BA660B" w:rsidR="00157B06" w:rsidRDefault="00157B06" w:rsidP="00157B06">
      <w:r>
        <w:rPr>
          <w:noProof/>
        </w:rPr>
        <mc:AlternateContent>
          <mc:Choice Requires="wps">
            <w:drawing>
              <wp:inline distT="0" distB="0" distL="0" distR="0" wp14:anchorId="2AE9793C" wp14:editId="2813B8DB">
                <wp:extent cx="9000000" cy="1453965"/>
                <wp:effectExtent l="0" t="0" r="10795" b="1333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0" cy="1453965"/>
                        </a:xfrm>
                        <a:prstGeom prst="rect">
                          <a:avLst/>
                        </a:prstGeom>
                        <a:solidFill>
                          <a:srgbClr val="FFFFFF"/>
                        </a:solidFill>
                        <a:ln w="9525">
                          <a:solidFill>
                            <a:srgbClr val="000000"/>
                          </a:solidFill>
                          <a:miter lim="800000"/>
                          <a:headEnd/>
                          <a:tailEnd/>
                        </a:ln>
                      </wps:spPr>
                      <wps:txbx>
                        <w:txbxContent>
                          <w:p w14:paraId="0BB9F640" w14:textId="77777777" w:rsidR="002D0732" w:rsidRDefault="002D0732" w:rsidP="00157B06"/>
                          <w:p w14:paraId="05508A04" w14:textId="77777777" w:rsidR="005F2E67" w:rsidRDefault="005F2E67" w:rsidP="00157B06"/>
                        </w:txbxContent>
                      </wps:txbx>
                      <wps:bodyPr rot="0" vert="horz" wrap="square" lIns="91440" tIns="45720" rIns="91440" bIns="45720" anchor="t" anchorCtr="0">
                        <a:spAutoFit/>
                      </wps:bodyPr>
                    </wps:wsp>
                  </a:graphicData>
                </a:graphic>
              </wp:inline>
            </w:drawing>
          </mc:Choice>
          <mc:Fallback>
            <w:pict>
              <v:shape w14:anchorId="2AE9793C" id="Text Box 6" o:spid="_x0000_s1032" type="#_x0000_t202" style="width:708.65pt;height: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">
                <v:textbox style="mso-fit-shape-to-text:t">
                  <w:txbxContent>
                    <w:p w14:paraId="0BB9F640" w14:textId="77777777" w:rsidR="002D0732" w:rsidRDefault="002D0732" w:rsidP="00157B06"/>
                    <w:p w14:paraId="05508A04" w14:textId="77777777" w:rsidR="005F2E67" w:rsidRDefault="005F2E67" w:rsidP="00157B06"/>
                  </w:txbxContent>
                </v:textbox>
                <w10:anchorlock/>
              </v:shape>
            </w:pict>
          </mc:Fallback>
        </mc:AlternateContent>
      </w:r>
    </w:p>
    <w:p w14:paraId="1F8C35EE" w14:textId="77777777" w:rsidR="008E5D58" w:rsidRDefault="008E5D58" w:rsidP="00CB2AA4"/>
    <w:p w14:paraId="2ADB55CA" w14:textId="142D67EE" w:rsidR="00AD1A48" w:rsidRDefault="00587D14" w:rsidP="0053102F">
      <w:pPr>
        <w:pStyle w:val="Heading2"/>
      </w:pPr>
      <w:r>
        <w:t xml:space="preserve">Question </w:t>
      </w:r>
      <w:r w:rsidR="004D0370">
        <w:t>7</w:t>
      </w:r>
      <w:r>
        <w:t xml:space="preserve">: </w:t>
      </w:r>
      <w:r w:rsidR="002848F6">
        <w:t>Findings from c</w:t>
      </w:r>
      <w:r w:rsidR="005F2E67">
        <w:t xml:space="preserve">onsulting on your strategies </w:t>
      </w:r>
      <w:r w:rsidR="00AD1A48">
        <w:t>(</w:t>
      </w:r>
      <w:r w:rsidR="00182056">
        <w:t>recommended</w:t>
      </w:r>
      <w:r w:rsidR="00AD1A48">
        <w:t>)</w:t>
      </w:r>
    </w:p>
    <w:p w14:paraId="64D7AF35" w14:textId="4052723D" w:rsidR="00175EDB" w:rsidRPr="00157B06" w:rsidRDefault="00175EDB" w:rsidP="002D0732">
      <w:r w:rsidRPr="00BF48CF">
        <w:t xml:space="preserve">Describe the outcomes from consulting on your strategies </w:t>
      </w:r>
      <w:r w:rsidR="00BF48CF">
        <w:t>(</w:t>
      </w:r>
      <w:r w:rsidR="00BF48CF" w:rsidRPr="00BF48CF">
        <w:rPr>
          <w:highlight w:val="lightGray"/>
        </w:rPr>
        <w:t xml:space="preserve">see </w:t>
      </w:r>
      <w:r w:rsidR="00186264">
        <w:rPr>
          <w:highlight w:val="lightGray"/>
        </w:rPr>
        <w:t>7</w:t>
      </w:r>
      <w:r w:rsidR="00BF48CF" w:rsidRPr="00BF48CF">
        <w:rPr>
          <w:highlight w:val="lightGray"/>
        </w:rPr>
        <w:t>.1</w:t>
      </w:r>
      <w:r w:rsidR="00BF48CF">
        <w:t>)</w:t>
      </w:r>
      <w:r>
        <w:t>. Describe how the consultation helped to improve your strategies.</w:t>
      </w:r>
      <w:r w:rsidRPr="00175EDB">
        <w:t xml:space="preserve"> </w:t>
      </w:r>
      <w:r w:rsidRPr="00157B06">
        <w:t xml:space="preserve">Suggested word </w:t>
      </w:r>
      <w:r>
        <w:t>range</w:t>
      </w:r>
      <w:r w:rsidRPr="00157B06">
        <w:t>:</w:t>
      </w:r>
      <w:r>
        <w:t xml:space="preserve"> 200-500 words.</w:t>
      </w:r>
    </w:p>
    <w:p w14:paraId="346061B8" w14:textId="7CB666EA" w:rsidR="00175EDB" w:rsidRDefault="00175EDB" w:rsidP="00DA64B2">
      <w:r>
        <w:rPr>
          <w:noProof/>
        </w:rPr>
        <mc:AlternateContent>
          <mc:Choice Requires="wps">
            <w:drawing>
              <wp:inline distT="0" distB="0" distL="0" distR="0" wp14:anchorId="7C972D12" wp14:editId="1C12977F">
                <wp:extent cx="9000000" cy="682729"/>
                <wp:effectExtent l="0" t="0" r="10795" b="13335"/>
                <wp:docPr id="1572439365" name="Text Box 1572439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0" cy="682729"/>
                        </a:xfrm>
                        <a:prstGeom prst="rect">
                          <a:avLst/>
                        </a:prstGeom>
                        <a:solidFill>
                          <a:srgbClr val="FFFFFF"/>
                        </a:solidFill>
                        <a:ln w="9525">
                          <a:solidFill>
                            <a:srgbClr val="000000"/>
                          </a:solidFill>
                          <a:miter lim="800000"/>
                          <a:headEnd/>
                          <a:tailEnd/>
                        </a:ln>
                      </wps:spPr>
                      <wps:txbx>
                        <w:txbxContent>
                          <w:p w14:paraId="187A7525" w14:textId="0AF0A996" w:rsidR="00BF48CF" w:rsidRDefault="00BF48CF" w:rsidP="00175EDB"/>
                          <w:p w14:paraId="60FF815F" w14:textId="77777777" w:rsidR="002D0732" w:rsidRDefault="002D0732" w:rsidP="00175EDB"/>
                        </w:txbxContent>
                      </wps:txbx>
                      <wps:bodyPr rot="0" vert="horz" wrap="square" lIns="91440" tIns="45720" rIns="91440" bIns="45720" anchor="t" anchorCtr="0">
                        <a:spAutoFit/>
                      </wps:bodyPr>
                    </wps:wsp>
                  </a:graphicData>
                </a:graphic>
              </wp:inline>
            </w:drawing>
          </mc:Choice>
          <mc:Fallback>
            <w:pict>
              <v:shape w14:anchorId="7C972D12" id="Text Box 1572439365" o:spid="_x0000_s1033" type="#_x0000_t202" style="width:708.65pt;height: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">
                <v:textbox style="mso-fit-shape-to-text:t">
                  <w:txbxContent>
                    <w:p w14:paraId="187A7525" w14:textId="0AF0A996" w:rsidR="00BF48CF" w:rsidRDefault="00BF48CF" w:rsidP="00175EDB"/>
                    <w:p w14:paraId="60FF815F" w14:textId="77777777" w:rsidR="002D0732" w:rsidRDefault="002D0732" w:rsidP="00175EDB"/>
                  </w:txbxContent>
                </v:textbox>
                <w10:anchorlock/>
              </v:shape>
            </w:pict>
          </mc:Fallback>
        </mc:AlternateContent>
      </w:r>
    </w:p>
    <w:p w14:paraId="42687EB0" w14:textId="1692FEB2" w:rsidR="0088014E" w:rsidRDefault="003B7775" w:rsidP="0053102F">
      <w:pPr>
        <w:pStyle w:val="Heading1"/>
      </w:pPr>
      <w:r>
        <w:lastRenderedPageBreak/>
        <w:t>C)</w:t>
      </w:r>
      <w:r w:rsidR="00883463">
        <w:t xml:space="preserve"> </w:t>
      </w:r>
      <w:r w:rsidR="008E5D58" w:rsidRPr="00014221">
        <w:t xml:space="preserve">Considering the </w:t>
      </w:r>
      <w:r w:rsidR="008E5D58" w:rsidRPr="008E0523">
        <w:t xml:space="preserve">gender equality </w:t>
      </w:r>
      <w:r w:rsidR="008E5D58" w:rsidRPr="00014221">
        <w:t xml:space="preserve">and the </w:t>
      </w:r>
      <w:r w:rsidR="008E5D58" w:rsidRPr="008E0523">
        <w:t>gender pay equity principles</w:t>
      </w:r>
      <w:r w:rsidR="00503584">
        <w:t>, and intersectionality</w:t>
      </w:r>
    </w:p>
    <w:p w14:paraId="68930DF2" w14:textId="0E8C6EA5" w:rsidR="0088014E" w:rsidRPr="0088014E" w:rsidRDefault="0088014E" w:rsidP="0088014E">
      <w:r>
        <w:rPr>
          <w:noProof/>
        </w:rPr>
        <mc:AlternateContent>
          <mc:Choice Requires="wps">
            <w:drawing>
              <wp:inline distT="0" distB="0" distL="0" distR="0" wp14:anchorId="3C7D72C7" wp14:editId="47230172">
                <wp:extent cx="9000000" cy="1114425"/>
                <wp:effectExtent l="0" t="0" r="10795" b="13970"/>
                <wp:docPr id="1572439366" name="Rectangle: Rounded Corners 1572439366"/>
                <wp:cNvGraphicFramePr/>
                <a:graphic xmlns:a="http://schemas.openxmlformats.org/drawingml/2006/main">
                  <a:graphicData uri="http://schemas.microsoft.com/office/word/2010/wordprocessingShape">
                    <wps:wsp>
                      <wps:cNvSpPr/>
                      <wps:spPr>
                        <a:xfrm>
                          <a:off x="0" y="0"/>
                          <a:ext cx="9000000" cy="1114425"/>
                        </a:xfrm>
                        <a:prstGeom prst="roundRect">
                          <a:avLst>
                            <a:gd name="adj" fmla="val 3485"/>
                          </a:avLst>
                        </a:prstGeom>
                        <a:solidFill>
                          <a:srgbClr val="5C308D">
                            <a:alpha val="10196"/>
                          </a:srgb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363F8CC9" w14:textId="5CC2E2AB" w:rsidR="008E5D58" w:rsidRPr="008E5D58" w:rsidRDefault="008E5D58" w:rsidP="008E5D58">
                            <w:pPr>
                              <w:pStyle w:val="Heading3"/>
                            </w:pPr>
                            <w:r>
                              <w:t xml:space="preserve">Refer to these steps in the GEAP </w:t>
                            </w:r>
                            <w:r w:rsidR="00345609" w:rsidRPr="00345609">
                              <w:t>guidance 2026</w:t>
                            </w:r>
                            <w:r>
                              <w:t>:</w:t>
                            </w:r>
                          </w:p>
                          <w:p w14:paraId="43643C80" w14:textId="563A82B1" w:rsidR="0088014E" w:rsidRPr="00BF48CF" w:rsidRDefault="00000000" w:rsidP="00DA64B2">
                            <w:pPr>
                              <w:rPr>
                                <w:highlight w:val="lightGray"/>
                              </w:rPr>
                            </w:pPr>
                            <w:sdt>
                              <w:sdtPr>
                                <w:id w:val="1733340670"/>
                                <w14:checkbox>
                                  <w14:checked w14:val="0"/>
                                  <w14:checkedState w14:val="2612" w14:font="MS Gothic"/>
                                  <w14:uncheckedState w14:val="2610" w14:font="MS Gothic"/>
                                </w14:checkbox>
                              </w:sdtPr>
                              <w:sdtContent>
                                <w:r w:rsidR="0088014E" w:rsidRPr="006817B9">
                                  <w:rPr>
                                    <w:rFonts w:ascii="MS Gothic" w:eastAsia="MS Gothic" w:hAnsi="MS Gothic" w:hint="eastAsia"/>
                                  </w:rPr>
                                  <w:t>☐</w:t>
                                </w:r>
                              </w:sdtContent>
                            </w:sdt>
                            <w:r w:rsidR="0088014E" w:rsidRPr="006817B9">
                              <w:t xml:space="preserve"> </w:t>
                            </w:r>
                            <w:r w:rsidR="0088014E" w:rsidRPr="00BF48CF">
                              <w:rPr>
                                <w:highlight w:val="lightGray"/>
                              </w:rPr>
                              <w:t xml:space="preserve">4.1 </w:t>
                            </w:r>
                            <w:r w:rsidR="00183CB2" w:rsidRPr="00BF48CF">
                              <w:rPr>
                                <w:highlight w:val="lightGray"/>
                              </w:rPr>
                              <w:t>Considering the gender equality principles</w:t>
                            </w:r>
                            <w:r w:rsidR="008E5D58">
                              <w:rPr>
                                <w:highlight w:val="lightGray"/>
                              </w:rPr>
                              <w:t xml:space="preserve"> </w:t>
                            </w:r>
                            <w:r w:rsidR="008E5D58" w:rsidRPr="008E5D58">
                              <w:t>(required)</w:t>
                            </w:r>
                          </w:p>
                          <w:p w14:paraId="7771E4F8" w14:textId="19E7F6B9" w:rsidR="0088014E" w:rsidRDefault="00000000" w:rsidP="00DA64B2">
                            <w:sdt>
                              <w:sdtPr>
                                <w:rPr>
                                  <w:highlight w:val="lightGray"/>
                                </w:rPr>
                                <w:id w:val="1191493464"/>
                                <w14:checkbox>
                                  <w14:checked w14:val="0"/>
                                  <w14:checkedState w14:val="2612" w14:font="MS Gothic"/>
                                  <w14:uncheckedState w14:val="2610" w14:font="MS Gothic"/>
                                </w14:checkbox>
                              </w:sdtPr>
                              <w:sdtContent>
                                <w:r w:rsidR="0088014E" w:rsidRPr="00BF48CF">
                                  <w:rPr>
                                    <w:rFonts w:ascii="MS Gothic" w:eastAsia="MS Gothic" w:hAnsi="MS Gothic" w:hint="eastAsia"/>
                                    <w:highlight w:val="lightGray"/>
                                  </w:rPr>
                                  <w:t>☐</w:t>
                                </w:r>
                              </w:sdtContent>
                            </w:sdt>
                            <w:r w:rsidR="0088014E" w:rsidRPr="00BF48CF">
                              <w:rPr>
                                <w:highlight w:val="lightGray"/>
                              </w:rPr>
                              <w:t xml:space="preserve"> 4.2 </w:t>
                            </w:r>
                            <w:r w:rsidR="00183CB2" w:rsidRPr="00BF48CF">
                              <w:rPr>
                                <w:highlight w:val="lightGray"/>
                              </w:rPr>
                              <w:t>Considering the gender pay equity principles</w:t>
                            </w:r>
                            <w:r w:rsidR="008E5D58">
                              <w:t xml:space="preserve"> (required)</w:t>
                            </w:r>
                          </w:p>
                          <w:p w14:paraId="67AE4731" w14:textId="4FE846CD" w:rsidR="00503584" w:rsidRDefault="00000000" w:rsidP="00DA64B2">
                            <w:sdt>
                              <w:sdtPr>
                                <w:rPr>
                                  <w:highlight w:val="lightGray"/>
                                </w:rPr>
                                <w:id w:val="730738826"/>
                                <w14:checkbox>
                                  <w14:checked w14:val="0"/>
                                  <w14:checkedState w14:val="2612" w14:font="MS Gothic"/>
                                  <w14:uncheckedState w14:val="2610" w14:font="MS Gothic"/>
                                </w14:checkbox>
                              </w:sdtPr>
                              <w:sdtContent>
                                <w:r w:rsidR="00503584" w:rsidRPr="00BF48CF">
                                  <w:rPr>
                                    <w:rFonts w:ascii="MS Gothic" w:eastAsia="MS Gothic" w:hAnsi="MS Gothic" w:hint="eastAsia"/>
                                    <w:highlight w:val="lightGray"/>
                                  </w:rPr>
                                  <w:t>☐</w:t>
                                </w:r>
                              </w:sdtContent>
                            </w:sdt>
                            <w:r w:rsidR="00503584">
                              <w:t xml:space="preserve"> </w:t>
                            </w:r>
                            <w:r w:rsidR="00056D5E">
                              <w:rPr>
                                <w:highlight w:val="lightGray"/>
                              </w:rPr>
                              <w:t>4</w:t>
                            </w:r>
                            <w:r w:rsidR="00CD4DD5" w:rsidRPr="00891B71">
                              <w:rPr>
                                <w:highlight w:val="lightGray"/>
                              </w:rPr>
                              <w:t xml:space="preserve">.3 </w:t>
                            </w:r>
                            <w:r w:rsidR="0028462A" w:rsidRPr="0028462A">
                              <w:rPr>
                                <w:highlight w:val="lightGray"/>
                              </w:rPr>
                              <w:t xml:space="preserve">Considering </w:t>
                            </w:r>
                            <w:r w:rsidR="00CD4DD5" w:rsidRPr="00891B71">
                              <w:rPr>
                                <w:highlight w:val="lightGray"/>
                              </w:rPr>
                              <w:t>intersectional gender equality</w:t>
                            </w:r>
                            <w:r w:rsidR="006528A0">
                              <w:t xml:space="preserve"> (</w:t>
                            </w:r>
                            <w:r w:rsidR="0028462A">
                              <w:t>required</w:t>
                            </w:r>
                            <w:r w:rsidR="006E770C">
                              <w:t>)</w:t>
                            </w:r>
                          </w:p>
                          <w:p w14:paraId="15C77421" w14:textId="77777777" w:rsidR="00BC516D" w:rsidRPr="007D1985" w:rsidRDefault="00BC516D" w:rsidP="00BC516D">
                            <w:pPr>
                              <w:rPr>
                                <w:rStyle w:val="Strong"/>
                                <w:color w:val="287E84"/>
                              </w:rPr>
                            </w:pPr>
                            <w:r w:rsidRPr="007D1985">
                              <w:rPr>
                                <w:rStyle w:val="Strong"/>
                                <w:color w:val="287E84"/>
                              </w:rPr>
                              <w:t>Want to take it further? Consider:</w:t>
                            </w:r>
                          </w:p>
                          <w:p w14:paraId="601126A0" w14:textId="77777777" w:rsidR="00F22577" w:rsidRPr="000179DE" w:rsidRDefault="00F22577" w:rsidP="00F22577">
                            <w:pPr>
                              <w:pStyle w:val="Bullet3"/>
                              <w:rPr>
                                <w:highlight w:val="lightGray"/>
                              </w:rPr>
                            </w:pPr>
                            <w:r w:rsidRPr="000179DE">
                              <w:rPr>
                                <w:highlight w:val="lightGray"/>
                              </w:rPr>
                              <w:t xml:space="preserve">Acknowledging your existing efforts on gender equality </w:t>
                            </w:r>
                          </w:p>
                          <w:p w14:paraId="4F4E9C1A" w14:textId="5A46CB52" w:rsidR="00BC516D" w:rsidRDefault="00F22577" w:rsidP="00F22577">
                            <w:pPr>
                              <w:pStyle w:val="Bullet3"/>
                              <w:rPr>
                                <w:highlight w:val="lightGray"/>
                              </w:rPr>
                            </w:pPr>
                            <w:r w:rsidRPr="000179DE">
                              <w:rPr>
                                <w:highlight w:val="lightGray"/>
                              </w:rPr>
                              <w:t xml:space="preserve">Aligning with existing commitments </w:t>
                            </w:r>
                          </w:p>
                          <w:p w14:paraId="5A605BBA" w14:textId="024CBF57" w:rsidR="00E30114" w:rsidRPr="00F22577" w:rsidRDefault="00E30114" w:rsidP="00F22577">
                            <w:pPr>
                              <w:pStyle w:val="Bullet3"/>
                              <w:rPr>
                                <w:highlight w:val="lightGray"/>
                              </w:rPr>
                            </w:pPr>
                            <w:r>
                              <w:rPr>
                                <w:highlight w:val="lightGray"/>
                              </w:rPr>
                              <w:t>Strategies guided by the gender pay equity principles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w14:anchorId="3C7D72C7" id="Rectangle: Rounded Corners 1572439366" o:spid="_x0000_s1034" style="width:708.65pt;height:87.75pt;visibility:visible;mso-wrap-style:square;mso-left-percent:-10001;mso-top-percent:-10001;mso-position-horizontal:absolute;mso-position-horizontal-relative:char;mso-position-vertical:absolute;mso-position-vertical-relative:line;mso-left-percent:-10001;mso-top-percent:-10001;v-text-anchor:middle"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" fillcolor="#5c308d" strokecolor="#7030a0" strokeweight="1pt">
                <v:fill opacity="6682f"/>
                <v:stroke joinstyle="miter"/>
                <v:textbox style="mso-fit-shape-to-text:t">
                  <w:txbxContent>
                    <w:p w14:paraId="363F8CC9" w14:textId="5CC2E2AB" w:rsidR="008E5D58" w:rsidRPr="008E5D58" w:rsidRDefault="008E5D58" w:rsidP="008E5D58">
                      <w:pPr>
                        <w:pStyle w:val="Heading3"/>
                      </w:pPr>
                      <w:r>
                        <w:t xml:space="preserve">Refer to these steps in the GEAP </w:t>
                      </w:r>
                      <w:r w:rsidR="00345609" w:rsidRPr="00345609">
                        <w:t>guidance 2026</w:t>
                      </w:r>
                      <w:r>
                        <w:t>:</w:t>
                      </w:r>
                    </w:p>
                    <w:p w14:paraId="43643C80" w14:textId="563A82B1" w:rsidR="0088014E" w:rsidRPr="00BF48CF" w:rsidRDefault="002B72D8" w:rsidP="00DA64B2">
                      <w:pPr>
                        <w:rPr>
                          <w:highlight w:val="lightGray"/>
                        </w:rPr>
                      </w:pPr>
                      <w:sdt>
                        <w:sdtPr>
                          <w:id w:val="1733340670"/>
                          <w14:checkbox>
                            <w14:checked w14:val="0"/>
                            <w14:checkedState w14:val="2612" w14:font="MS Gothic"/>
                            <w14:uncheckedState w14:val="2610" w14:font="MS Gothic"/>
                          </w14:checkbox>
                        </w:sdtPr>
                        <w:sdtContent>
                          <w:r w:rsidR="0088014E" w:rsidRPr="006817B9">
                            <w:rPr>
                              <w:rFonts w:ascii="MS Gothic" w:eastAsia="MS Gothic" w:hAnsi="MS Gothic" w:hint="eastAsia"/>
                            </w:rPr>
                            <w:t>☐</w:t>
                          </w:r>
                        </w:sdtContent>
                      </w:sdt>
                      <w:r w:rsidR="0088014E" w:rsidRPr="006817B9">
                        <w:t xml:space="preserve"> </w:t>
                      </w:r>
                      <w:r w:rsidR="0088014E" w:rsidRPr="00BF48CF">
                        <w:rPr>
                          <w:highlight w:val="lightGray"/>
                        </w:rPr>
                        <w:t xml:space="preserve">4.1 </w:t>
                      </w:r>
                      <w:r w:rsidR="00183CB2" w:rsidRPr="00BF48CF">
                        <w:rPr>
                          <w:highlight w:val="lightGray"/>
                        </w:rPr>
                        <w:t>Considering the gender equality principles</w:t>
                      </w:r>
                      <w:r w:rsidR="008E5D58">
                        <w:rPr>
                          <w:highlight w:val="lightGray"/>
                        </w:rPr>
                        <w:t xml:space="preserve"> </w:t>
                      </w:r>
                      <w:r w:rsidR="008E5D58" w:rsidRPr="008E5D58">
                        <w:t>(required)</w:t>
                      </w:r>
                    </w:p>
                    <w:p w14:paraId="7771E4F8" w14:textId="19E7F6B9" w:rsidR="0088014E" w:rsidRDefault="002B72D8" w:rsidP="00DA64B2">
                      <w:sdt>
                        <w:sdtPr>
                          <w:rPr>
                            <w:highlight w:val="lightGray"/>
                          </w:rPr>
                          <w:id w:val="1191493464"/>
                          <w14:checkbox>
                            <w14:checked w14:val="0"/>
                            <w14:checkedState w14:val="2612" w14:font="MS Gothic"/>
                            <w14:uncheckedState w14:val="2610" w14:font="MS Gothic"/>
                          </w14:checkbox>
                        </w:sdtPr>
                        <w:sdtContent>
                          <w:r w:rsidR="0088014E" w:rsidRPr="00BF48CF">
                            <w:rPr>
                              <w:rFonts w:ascii="MS Gothic" w:eastAsia="MS Gothic" w:hAnsi="MS Gothic" w:hint="eastAsia"/>
                              <w:highlight w:val="lightGray"/>
                            </w:rPr>
                            <w:t>☐</w:t>
                          </w:r>
                        </w:sdtContent>
                      </w:sdt>
                      <w:r w:rsidR="0088014E" w:rsidRPr="00BF48CF">
                        <w:rPr>
                          <w:highlight w:val="lightGray"/>
                        </w:rPr>
                        <w:t xml:space="preserve"> 4.2 </w:t>
                      </w:r>
                      <w:r w:rsidR="00183CB2" w:rsidRPr="00BF48CF">
                        <w:rPr>
                          <w:highlight w:val="lightGray"/>
                        </w:rPr>
                        <w:t>Considering the gender pay equity principles</w:t>
                      </w:r>
                      <w:r w:rsidR="008E5D58">
                        <w:t xml:space="preserve"> (required)</w:t>
                      </w:r>
                    </w:p>
                    <w:p w14:paraId="67AE4731" w14:textId="4FE846CD" w:rsidR="00503584" w:rsidRDefault="002B72D8" w:rsidP="00DA64B2">
                      <w:sdt>
                        <w:sdtPr>
                          <w:rPr>
                            <w:highlight w:val="lightGray"/>
                          </w:rPr>
                          <w:id w:val="730738826"/>
                          <w14:checkbox>
                            <w14:checked w14:val="0"/>
                            <w14:checkedState w14:val="2612" w14:font="MS Gothic"/>
                            <w14:uncheckedState w14:val="2610" w14:font="MS Gothic"/>
                          </w14:checkbox>
                        </w:sdtPr>
                        <w:sdtContent>
                          <w:r w:rsidR="00503584" w:rsidRPr="00BF48CF">
                            <w:rPr>
                              <w:rFonts w:ascii="MS Gothic" w:eastAsia="MS Gothic" w:hAnsi="MS Gothic" w:hint="eastAsia"/>
                              <w:highlight w:val="lightGray"/>
                            </w:rPr>
                            <w:t>☐</w:t>
                          </w:r>
                        </w:sdtContent>
                      </w:sdt>
                      <w:r w:rsidR="00503584">
                        <w:t xml:space="preserve"> </w:t>
                      </w:r>
                      <w:r w:rsidR="00056D5E">
                        <w:rPr>
                          <w:highlight w:val="lightGray"/>
                        </w:rPr>
                        <w:t>4</w:t>
                      </w:r>
                      <w:r w:rsidR="00CD4DD5" w:rsidRPr="00891B71">
                        <w:rPr>
                          <w:highlight w:val="lightGray"/>
                        </w:rPr>
                        <w:t xml:space="preserve">.3 </w:t>
                      </w:r>
                      <w:r w:rsidR="0028462A" w:rsidRPr="0028462A">
                        <w:rPr>
                          <w:highlight w:val="lightGray"/>
                        </w:rPr>
                        <w:t xml:space="preserve">Considering </w:t>
                      </w:r>
                      <w:r w:rsidR="00CD4DD5" w:rsidRPr="00891B71">
                        <w:rPr>
                          <w:highlight w:val="lightGray"/>
                        </w:rPr>
                        <w:t>intersectional gender equality</w:t>
                      </w:r>
                      <w:r w:rsidR="006528A0">
                        <w:t xml:space="preserve"> (</w:t>
                      </w:r>
                      <w:r w:rsidR="0028462A">
                        <w:t>required</w:t>
                      </w:r>
                      <w:r w:rsidR="006E770C">
                        <w:t>)</w:t>
                      </w:r>
                    </w:p>
                    <w:p w14:paraId="15C77421" w14:textId="77777777" w:rsidR="00BC516D" w:rsidRPr="007D1985" w:rsidRDefault="00BC516D" w:rsidP="00BC516D">
                      <w:pPr>
                        <w:rPr>
                          <w:rStyle w:val="Strong"/>
                          <w:color w:val="287E84"/>
                        </w:rPr>
                      </w:pPr>
                      <w:r w:rsidRPr="007D1985">
                        <w:rPr>
                          <w:rStyle w:val="Strong"/>
                          <w:color w:val="287E84"/>
                        </w:rPr>
                        <w:t>Want to take it further? Consider:</w:t>
                      </w:r>
                    </w:p>
                    <w:p w14:paraId="601126A0" w14:textId="77777777" w:rsidR="00F22577" w:rsidRPr="000179DE" w:rsidRDefault="00F22577" w:rsidP="00F22577">
                      <w:pPr>
                        <w:pStyle w:val="Bullet3"/>
                        <w:rPr>
                          <w:highlight w:val="lightGray"/>
                        </w:rPr>
                      </w:pPr>
                      <w:r w:rsidRPr="000179DE">
                        <w:rPr>
                          <w:highlight w:val="lightGray"/>
                        </w:rPr>
                        <w:t xml:space="preserve">Acknowledging your existing efforts on gender equality </w:t>
                      </w:r>
                    </w:p>
                    <w:p w14:paraId="4F4E9C1A" w14:textId="5A46CB52" w:rsidR="00BC516D" w:rsidRDefault="00F22577" w:rsidP="00F22577">
                      <w:pPr>
                        <w:pStyle w:val="Bullet3"/>
                        <w:rPr>
                          <w:highlight w:val="lightGray"/>
                        </w:rPr>
                      </w:pPr>
                      <w:r w:rsidRPr="000179DE">
                        <w:rPr>
                          <w:highlight w:val="lightGray"/>
                        </w:rPr>
                        <w:t xml:space="preserve">Aligning with existing commitments </w:t>
                      </w:r>
                    </w:p>
                    <w:p w14:paraId="5A605BBA" w14:textId="024CBF57" w:rsidR="00E30114" w:rsidRPr="00F22577" w:rsidRDefault="00E30114" w:rsidP="00F22577">
                      <w:pPr>
                        <w:pStyle w:val="Bullet3"/>
                        <w:rPr>
                          <w:highlight w:val="lightGray"/>
                        </w:rPr>
                      </w:pPr>
                      <w:r>
                        <w:rPr>
                          <w:highlight w:val="lightGray"/>
                        </w:rPr>
                        <w:t>Strategies guided by the gender pay equity principles</w:t>
                      </w:r>
                    </w:p>
                  </w:txbxContent>
                </v:textbox>
                <w10:anchorlock/>
              </v:roundrect>
            </w:pict>
          </mc:Fallback>
        </mc:AlternateContent>
      </w:r>
    </w:p>
    <w:p w14:paraId="65C690D0" w14:textId="77777777" w:rsidR="00AE55A1" w:rsidRDefault="00AE55A1" w:rsidP="00AE55A1"/>
    <w:p w14:paraId="5CF803FA" w14:textId="1C077956" w:rsidR="0088014E" w:rsidRDefault="00587D14" w:rsidP="0053102F">
      <w:pPr>
        <w:pStyle w:val="Heading2"/>
      </w:pPr>
      <w:r>
        <w:t xml:space="preserve">Question </w:t>
      </w:r>
      <w:r w:rsidR="006D2F0E">
        <w:t>8</w:t>
      </w:r>
      <w:r>
        <w:t xml:space="preserve">: </w:t>
      </w:r>
      <w:r w:rsidR="002702C2">
        <w:t>Considering the g</w:t>
      </w:r>
      <w:r w:rsidR="0088014E">
        <w:t>ender equality principles (required)</w:t>
      </w:r>
    </w:p>
    <w:p w14:paraId="4AD61E88" w14:textId="66E9E22A" w:rsidR="00183CB2" w:rsidRPr="00183CB2" w:rsidRDefault="00183CB2" w:rsidP="002D0732">
      <w:r>
        <w:t xml:space="preserve">Describe how you have taken the </w:t>
      </w:r>
      <w:r w:rsidRPr="00183CB2">
        <w:rPr>
          <w:rStyle w:val="Strong"/>
        </w:rPr>
        <w:t>gender equality principles</w:t>
      </w:r>
      <w:r>
        <w:t xml:space="preserve"> </w:t>
      </w:r>
      <w:r w:rsidR="00AA2B3E">
        <w:t xml:space="preserve">into account </w:t>
      </w:r>
      <w:r>
        <w:t>in developing your GEAP</w:t>
      </w:r>
      <w:r w:rsidR="00BF48CF">
        <w:t xml:space="preserve"> (</w:t>
      </w:r>
      <w:r w:rsidR="00BF48CF" w:rsidRPr="00F819E2">
        <w:rPr>
          <w:highlight w:val="lightGray"/>
        </w:rPr>
        <w:t>see</w:t>
      </w:r>
      <w:r w:rsidR="00F819E2" w:rsidRPr="00F819E2">
        <w:rPr>
          <w:highlight w:val="lightGray"/>
        </w:rPr>
        <w:t xml:space="preserve"> 4.1</w:t>
      </w:r>
      <w:r w:rsidR="00F819E2">
        <w:t>)</w:t>
      </w:r>
      <w:r>
        <w:t xml:space="preserve">. </w:t>
      </w:r>
      <w:r w:rsidRPr="00157B06">
        <w:t xml:space="preserve">Suggested word </w:t>
      </w:r>
      <w:r>
        <w:t>range</w:t>
      </w:r>
      <w:r w:rsidRPr="00157B06">
        <w:t>:</w:t>
      </w:r>
      <w:r>
        <w:t xml:space="preserve"> 400-700 words.</w:t>
      </w:r>
    </w:p>
    <w:p w14:paraId="19928D39" w14:textId="282CC4D4" w:rsidR="0088014E" w:rsidRDefault="00183CB2" w:rsidP="00DA64B2">
      <w:r>
        <w:rPr>
          <w:noProof/>
        </w:rPr>
        <mc:AlternateContent>
          <mc:Choice Requires="wps">
            <w:drawing>
              <wp:inline distT="0" distB="0" distL="0" distR="0" wp14:anchorId="5887B93A" wp14:editId="137091D8">
                <wp:extent cx="9000000" cy="392040"/>
                <wp:effectExtent l="0" t="0" r="10795" b="13335"/>
                <wp:docPr id="1572439367" name="Text Box 1572439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0" cy="392040"/>
                        </a:xfrm>
                        <a:prstGeom prst="rect">
                          <a:avLst/>
                        </a:prstGeom>
                        <a:solidFill>
                          <a:srgbClr val="FFFFFF"/>
                        </a:solidFill>
                        <a:ln w="9525">
                          <a:solidFill>
                            <a:srgbClr val="000000"/>
                          </a:solidFill>
                          <a:miter lim="800000"/>
                          <a:headEnd/>
                          <a:tailEnd/>
                        </a:ln>
                      </wps:spPr>
                      <wps:txbx>
                        <w:txbxContent>
                          <w:p w14:paraId="49570CF6" w14:textId="77777777" w:rsidR="00183CB2" w:rsidRDefault="00183CB2" w:rsidP="00CB2AA4"/>
                          <w:p w14:paraId="5C35FA6B" w14:textId="77777777" w:rsidR="00183CB2" w:rsidRDefault="00183CB2" w:rsidP="00CB2AA4"/>
                        </w:txbxContent>
                      </wps:txbx>
                      <wps:bodyPr rot="0" vert="horz" wrap="square" lIns="91440" tIns="45720" rIns="91440" bIns="45720" anchor="t" anchorCtr="0">
                        <a:spAutoFit/>
                      </wps:bodyPr>
                    </wps:wsp>
                  </a:graphicData>
                </a:graphic>
              </wp:inline>
            </w:drawing>
          </mc:Choice>
          <mc:Fallback>
            <w:pict>
              <v:shape w14:anchorId="5887B93A" id="Text Box 1572439367" o:spid="_x0000_s1035" type="#_x0000_t202" style="width:708.65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">
                <v:textbox style="mso-fit-shape-to-text:t">
                  <w:txbxContent>
                    <w:p w14:paraId="49570CF6" w14:textId="77777777" w:rsidR="00183CB2" w:rsidRDefault="00183CB2" w:rsidP="00CB2AA4"/>
                    <w:p w14:paraId="5C35FA6B" w14:textId="77777777" w:rsidR="00183CB2" w:rsidRDefault="00183CB2" w:rsidP="00CB2AA4"/>
                  </w:txbxContent>
                </v:textbox>
                <w10:anchorlock/>
              </v:shape>
            </w:pict>
          </mc:Fallback>
        </mc:AlternateContent>
      </w:r>
    </w:p>
    <w:p w14:paraId="01985762" w14:textId="77777777" w:rsidR="008E5D58" w:rsidRDefault="008E5D58" w:rsidP="00CB2AA4"/>
    <w:p w14:paraId="7D69FF21" w14:textId="77E92371" w:rsidR="00883463" w:rsidRDefault="00587D14" w:rsidP="0053102F">
      <w:pPr>
        <w:pStyle w:val="Heading2"/>
      </w:pPr>
      <w:r>
        <w:t xml:space="preserve">Question </w:t>
      </w:r>
      <w:r w:rsidR="00CF0427">
        <w:t>9</w:t>
      </w:r>
      <w:r>
        <w:t xml:space="preserve">: </w:t>
      </w:r>
      <w:r w:rsidR="002702C2">
        <w:t>Considering the g</w:t>
      </w:r>
      <w:r w:rsidR="00183CB2">
        <w:t>ender pay equity principles (required)</w:t>
      </w:r>
    </w:p>
    <w:p w14:paraId="098A6A81" w14:textId="7FD8C5F2" w:rsidR="00183CB2" w:rsidRDefault="00183CB2" w:rsidP="002D0732">
      <w:r>
        <w:t xml:space="preserve">Describe how you have taken the </w:t>
      </w:r>
      <w:r w:rsidRPr="00183CB2">
        <w:rPr>
          <w:rStyle w:val="Strong"/>
        </w:rPr>
        <w:t>gender pay equity</w:t>
      </w:r>
      <w:r>
        <w:t xml:space="preserve"> </w:t>
      </w:r>
      <w:r w:rsidRPr="00183CB2">
        <w:rPr>
          <w:rStyle w:val="Strong"/>
        </w:rPr>
        <w:t>principles</w:t>
      </w:r>
      <w:r>
        <w:t xml:space="preserve"> in</w:t>
      </w:r>
      <w:r w:rsidR="003F11EF">
        <w:t>to account in</w:t>
      </w:r>
      <w:r>
        <w:t xml:space="preserve"> developing your GEAP</w:t>
      </w:r>
      <w:r w:rsidR="00F819E2">
        <w:t xml:space="preserve"> (</w:t>
      </w:r>
      <w:r w:rsidR="00F819E2" w:rsidRPr="00F819E2">
        <w:rPr>
          <w:highlight w:val="lightGray"/>
        </w:rPr>
        <w:t>see 4.2</w:t>
      </w:r>
      <w:r w:rsidR="00F819E2">
        <w:t>)</w:t>
      </w:r>
      <w:r>
        <w:t xml:space="preserve">. </w:t>
      </w:r>
      <w:r w:rsidRPr="00157B06">
        <w:t xml:space="preserve">Suggested word </w:t>
      </w:r>
      <w:r>
        <w:t>range</w:t>
      </w:r>
      <w:r w:rsidRPr="00157B06">
        <w:t>:</w:t>
      </w:r>
      <w:r>
        <w:t xml:space="preserve"> </w:t>
      </w:r>
      <w:r w:rsidRPr="00157B06">
        <w:t xml:space="preserve">Suggested word </w:t>
      </w:r>
      <w:r>
        <w:t>range</w:t>
      </w:r>
      <w:r w:rsidRPr="00157B06">
        <w:t>:</w:t>
      </w:r>
      <w:r>
        <w:t xml:space="preserve"> </w:t>
      </w:r>
      <w:r w:rsidR="003F11EF">
        <w:t>400</w:t>
      </w:r>
      <w:r>
        <w:t>-</w:t>
      </w:r>
      <w:r w:rsidR="003F11EF">
        <w:t xml:space="preserve">700 </w:t>
      </w:r>
      <w:r>
        <w:t>words.</w:t>
      </w:r>
    </w:p>
    <w:p w14:paraId="0F7CC198" w14:textId="7D5DDBEB" w:rsidR="00183CB2" w:rsidRDefault="00183CB2" w:rsidP="00DA64B2">
      <w:r>
        <w:rPr>
          <w:noProof/>
        </w:rPr>
        <mc:AlternateContent>
          <mc:Choice Requires="wps">
            <w:drawing>
              <wp:inline distT="0" distB="0" distL="0" distR="0" wp14:anchorId="14CACBD2" wp14:editId="3FC8BB47">
                <wp:extent cx="9000000" cy="392040"/>
                <wp:effectExtent l="0" t="0" r="10795" b="13335"/>
                <wp:docPr id="1572439369" name="Text Box 1572439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0" cy="392040"/>
                        </a:xfrm>
                        <a:prstGeom prst="rect">
                          <a:avLst/>
                        </a:prstGeom>
                        <a:solidFill>
                          <a:srgbClr val="FFFFFF"/>
                        </a:solidFill>
                        <a:ln w="9525">
                          <a:solidFill>
                            <a:srgbClr val="000000"/>
                          </a:solidFill>
                          <a:miter lim="800000"/>
                          <a:headEnd/>
                          <a:tailEnd/>
                        </a:ln>
                      </wps:spPr>
                      <wps:txbx>
                        <w:txbxContent>
                          <w:p w14:paraId="401B9632" w14:textId="77777777" w:rsidR="00183CB2" w:rsidRDefault="00183CB2" w:rsidP="00CB2AA4"/>
                          <w:p w14:paraId="08BD26E6" w14:textId="77777777" w:rsidR="00183CB2" w:rsidRDefault="00183CB2" w:rsidP="00CB2AA4"/>
                        </w:txbxContent>
                      </wps:txbx>
                      <wps:bodyPr rot="0" vert="horz" wrap="square" lIns="91440" tIns="45720" rIns="91440" bIns="45720" anchor="t" anchorCtr="0">
                        <a:spAutoFit/>
                      </wps:bodyPr>
                    </wps:wsp>
                  </a:graphicData>
                </a:graphic>
              </wp:inline>
            </w:drawing>
          </mc:Choice>
          <mc:Fallback>
            <w:pict>
              <v:shape w14:anchorId="14CACBD2" id="Text Box 1572439369" o:spid="_x0000_s1036" type="#_x0000_t202" style="width:708.65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">
                <v:textbox style="mso-fit-shape-to-text:t">
                  <w:txbxContent>
                    <w:p w14:paraId="401B9632" w14:textId="77777777" w:rsidR="00183CB2" w:rsidRDefault="00183CB2" w:rsidP="00CB2AA4"/>
                    <w:p w14:paraId="08BD26E6" w14:textId="77777777" w:rsidR="00183CB2" w:rsidRDefault="00183CB2" w:rsidP="00CB2AA4"/>
                  </w:txbxContent>
                </v:textbox>
                <w10:anchorlock/>
              </v:shape>
            </w:pict>
          </mc:Fallback>
        </mc:AlternateContent>
      </w:r>
    </w:p>
    <w:p w14:paraId="6CE32A52" w14:textId="77777777" w:rsidR="0005272E" w:rsidRDefault="0005272E" w:rsidP="00DA64B2"/>
    <w:p w14:paraId="2A8EB25E" w14:textId="6022D3C4" w:rsidR="001D216D" w:rsidRDefault="0065450A" w:rsidP="001D216D">
      <w:pPr>
        <w:pStyle w:val="Heading2"/>
      </w:pPr>
      <w:r>
        <w:t xml:space="preserve">Question </w:t>
      </w:r>
      <w:commentRangeStart w:id="1"/>
      <w:r>
        <w:t>#</w:t>
      </w:r>
      <w:commentRangeEnd w:id="1"/>
      <w:r>
        <w:rPr>
          <w:rStyle w:val="CommentReference"/>
          <w:rFonts w:eastAsiaTheme="minorHAnsi" w:cstheme="minorBidi"/>
          <w:color w:val="auto"/>
        </w:rPr>
        <w:commentReference w:id="1"/>
      </w:r>
      <w:r>
        <w:t xml:space="preserve">: </w:t>
      </w:r>
      <w:r w:rsidR="001D216D">
        <w:t>Considering intersectionality (required)</w:t>
      </w:r>
    </w:p>
    <w:p w14:paraId="1227D64D" w14:textId="3B2296FD" w:rsidR="001D216D" w:rsidRPr="001D216D" w:rsidRDefault="00BA5592" w:rsidP="0063730C">
      <w:r>
        <w:t>Describe ho</w:t>
      </w:r>
      <w:r w:rsidR="00996427">
        <w:t xml:space="preserve">w </w:t>
      </w:r>
      <w:r w:rsidR="00996427" w:rsidRPr="00996427">
        <w:t xml:space="preserve">you have taken </w:t>
      </w:r>
      <w:r w:rsidR="00996427" w:rsidRPr="0063730C">
        <w:rPr>
          <w:b/>
          <w:bCs/>
        </w:rPr>
        <w:t>intersectional</w:t>
      </w:r>
      <w:r w:rsidR="00996427" w:rsidRPr="00996427">
        <w:t xml:space="preserve"> </w:t>
      </w:r>
      <w:r w:rsidR="00996427" w:rsidRPr="0063730C">
        <w:rPr>
          <w:b/>
          <w:bCs/>
        </w:rPr>
        <w:t>gender inequality</w:t>
      </w:r>
      <w:r w:rsidR="00996427" w:rsidRPr="00996427">
        <w:t xml:space="preserve"> into account in developing your GEAP (</w:t>
      </w:r>
      <w:r w:rsidR="00996427" w:rsidRPr="002B72D8">
        <w:rPr>
          <w:highlight w:val="lightGray"/>
        </w:rPr>
        <w:t xml:space="preserve">see </w:t>
      </w:r>
      <w:r w:rsidR="00056D5E" w:rsidRPr="002B72D8">
        <w:rPr>
          <w:highlight w:val="lightGray"/>
        </w:rPr>
        <w:t>4</w:t>
      </w:r>
      <w:r w:rsidR="00996427" w:rsidRPr="002B72D8">
        <w:rPr>
          <w:highlight w:val="lightGray"/>
        </w:rPr>
        <w:t>.3</w:t>
      </w:r>
      <w:r w:rsidR="00996427" w:rsidRPr="00996427">
        <w:t>).</w:t>
      </w:r>
      <w:r w:rsidR="00856191">
        <w:t xml:space="preserve"> Suggested work range: </w:t>
      </w:r>
      <w:r w:rsidR="00DF3021">
        <w:t>200-400 words.</w:t>
      </w:r>
    </w:p>
    <w:p w14:paraId="5AB57BFA" w14:textId="7F1BA3A5" w:rsidR="001D216D" w:rsidRDefault="001D216D" w:rsidP="00DA64B2">
      <w:r>
        <w:rPr>
          <w:noProof/>
        </w:rPr>
        <mc:AlternateContent>
          <mc:Choice Requires="wps">
            <w:drawing>
              <wp:inline distT="0" distB="0" distL="0" distR="0" wp14:anchorId="6261F3FD" wp14:editId="2BD08FB1">
                <wp:extent cx="9010835" cy="695224"/>
                <wp:effectExtent l="0" t="0" r="19050" b="133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835" cy="695224"/>
                        </a:xfrm>
                        <a:prstGeom prst="rect">
                          <a:avLst/>
                        </a:prstGeom>
                        <a:solidFill>
                          <a:srgbClr val="FFFFFF"/>
                        </a:solidFill>
                        <a:ln w="9525">
                          <a:solidFill>
                            <a:srgbClr val="000000"/>
                          </a:solidFill>
                          <a:miter lim="800000"/>
                          <a:headEnd/>
                          <a:tailEnd/>
                        </a:ln>
                      </wps:spPr>
                      <wps:txbx>
                        <w:txbxContent>
                          <w:p w14:paraId="35D7897B" w14:textId="77777777" w:rsidR="001D216D" w:rsidRDefault="001D216D" w:rsidP="001D216D"/>
                          <w:p w14:paraId="28C1F1BA" w14:textId="77777777" w:rsidR="001D216D" w:rsidRDefault="001D216D" w:rsidP="001D216D"/>
                        </w:txbxContent>
                      </wps:txbx>
                      <wps:bodyPr rot="0" vert="horz" wrap="square" lIns="91440" tIns="45720" rIns="91440" bIns="45720" anchor="t" anchorCtr="0">
                        <a:spAutoFit/>
                      </wps:bodyPr>
                    </wps:wsp>
                  </a:graphicData>
                </a:graphic>
              </wp:inline>
            </w:drawing>
          </mc:Choice>
          <mc:Fallback>
            <w:pict>
              <v:shape w14:anchorId="6261F3FD" id="Text Box 3" o:spid="_x0000_s1037" type="#_x0000_t202" style="width:709.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">
                <v:textbox style="mso-fit-shape-to-text:t">
                  <w:txbxContent>
                    <w:p w14:paraId="35D7897B" w14:textId="77777777" w:rsidR="001D216D" w:rsidRDefault="001D216D" w:rsidP="001D216D"/>
                    <w:p w14:paraId="28C1F1BA" w14:textId="77777777" w:rsidR="001D216D" w:rsidRDefault="001D216D" w:rsidP="001D216D"/>
                  </w:txbxContent>
                </v:textbox>
                <w10:anchorlock/>
              </v:shape>
            </w:pict>
          </mc:Fallback>
        </mc:AlternateContent>
      </w:r>
    </w:p>
    <w:p w14:paraId="042D1106" w14:textId="77777777" w:rsidR="001D216D" w:rsidRDefault="001D216D" w:rsidP="00DA64B2"/>
    <w:p w14:paraId="2C6410DE" w14:textId="1961061F" w:rsidR="00A96F1E" w:rsidRDefault="003B7775" w:rsidP="0053102F">
      <w:pPr>
        <w:pStyle w:val="Heading1"/>
      </w:pPr>
      <w:r>
        <w:t>D)</w:t>
      </w:r>
      <w:r w:rsidR="00175EDB">
        <w:t xml:space="preserve"> </w:t>
      </w:r>
      <w:r w:rsidR="00561E7F" w:rsidRPr="008E0523">
        <w:t>Making a case for change</w:t>
      </w:r>
    </w:p>
    <w:p w14:paraId="7DB34FF7" w14:textId="0595C356" w:rsidR="00B00DF6" w:rsidRPr="00B00DF6" w:rsidRDefault="00CB0C92" w:rsidP="00B00DF6">
      <w:r>
        <w:rPr>
          <w:noProof/>
        </w:rPr>
        <mc:AlternateContent>
          <mc:Choice Requires="wps">
            <w:drawing>
              <wp:inline distT="0" distB="0" distL="0" distR="0" wp14:anchorId="5D7374FC" wp14:editId="71B7F5DA">
                <wp:extent cx="9000000" cy="1617785"/>
                <wp:effectExtent l="0" t="0" r="10795" b="13970"/>
                <wp:docPr id="30" name="Rectangle: Rounded Corners 30"/>
                <wp:cNvGraphicFramePr/>
                <a:graphic xmlns:a="http://schemas.openxmlformats.org/drawingml/2006/main">
                  <a:graphicData uri="http://schemas.microsoft.com/office/word/2010/wordprocessingShape">
                    <wps:wsp>
                      <wps:cNvSpPr/>
                      <wps:spPr>
                        <a:xfrm>
                          <a:off x="0" y="0"/>
                          <a:ext cx="9000000" cy="1617785"/>
                        </a:xfrm>
                        <a:prstGeom prst="roundRect">
                          <a:avLst>
                            <a:gd name="adj" fmla="val 3485"/>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73F9B00E" w14:textId="3B7E9216" w:rsidR="00561E7F" w:rsidRDefault="00561E7F" w:rsidP="00561E7F">
                            <w:pPr>
                              <w:pStyle w:val="Heading3"/>
                            </w:pPr>
                            <w:r>
                              <w:t xml:space="preserve">Refer to these steps in the GEAP </w:t>
                            </w:r>
                            <w:r w:rsidR="00345609" w:rsidRPr="00345609">
                              <w:t>guidance 2026</w:t>
                            </w:r>
                            <w:r>
                              <w:t>:</w:t>
                            </w:r>
                          </w:p>
                          <w:p w14:paraId="0BF58187" w14:textId="7571C012" w:rsidR="00CB0C92" w:rsidRPr="003D4A42" w:rsidRDefault="00000000" w:rsidP="00DA64B2">
                            <w:pPr>
                              <w:rPr>
                                <w:highlight w:val="lightGray"/>
                              </w:rPr>
                            </w:pPr>
                            <w:sdt>
                              <w:sdtPr>
                                <w:id w:val="-971057462"/>
                                <w14:checkbox>
                                  <w14:checked w14:val="0"/>
                                  <w14:checkedState w14:val="2612" w14:font="MS Gothic"/>
                                  <w14:uncheckedState w14:val="2610" w14:font="MS Gothic"/>
                                </w14:checkbox>
                              </w:sdtPr>
                              <w:sdtContent>
                                <w:r w:rsidR="006817B9">
                                  <w:rPr>
                                    <w:rFonts w:ascii="MS Gothic" w:eastAsia="MS Gothic" w:hAnsi="MS Gothic" w:hint="eastAsia"/>
                                  </w:rPr>
                                  <w:t>☐</w:t>
                                </w:r>
                              </w:sdtContent>
                            </w:sdt>
                            <w:r w:rsidR="00CB0C92">
                              <w:t xml:space="preserve"> </w:t>
                            </w:r>
                            <w:r w:rsidR="00CB0C92" w:rsidRPr="003D4A42">
                              <w:rPr>
                                <w:highlight w:val="lightGray"/>
                              </w:rPr>
                              <w:t>5.1 Developing a case for change</w:t>
                            </w:r>
                            <w:r w:rsidR="00561E7F">
                              <w:rPr>
                                <w:highlight w:val="lightGray"/>
                              </w:rPr>
                              <w:t xml:space="preserve"> </w:t>
                            </w:r>
                            <w:r w:rsidR="00561E7F" w:rsidRPr="00561E7F">
                              <w:t>(recommended)</w:t>
                            </w:r>
                          </w:p>
                          <w:p w14:paraId="6476DBA0" w14:textId="246AB06E" w:rsidR="00CB0C92" w:rsidRDefault="00000000" w:rsidP="00DA64B2">
                            <w:sdt>
                              <w:sdtPr>
                                <w:rPr>
                                  <w:highlight w:val="lightGray"/>
                                </w:rPr>
                                <w:id w:val="1859228745"/>
                                <w14:checkbox>
                                  <w14:checked w14:val="0"/>
                                  <w14:checkedState w14:val="2612" w14:font="MS Gothic"/>
                                  <w14:uncheckedState w14:val="2610" w14:font="MS Gothic"/>
                                </w14:checkbox>
                              </w:sdtPr>
                              <w:sdtContent>
                                <w:r w:rsidR="00CB0C92" w:rsidRPr="003D4A42">
                                  <w:rPr>
                                    <w:rFonts w:ascii="MS Gothic" w:eastAsia="MS Gothic" w:hAnsi="MS Gothic" w:hint="eastAsia"/>
                                    <w:highlight w:val="lightGray"/>
                                  </w:rPr>
                                  <w:t>☐</w:t>
                                </w:r>
                              </w:sdtContent>
                            </w:sdt>
                            <w:r w:rsidR="00CB0C92" w:rsidRPr="003D4A42">
                              <w:rPr>
                                <w:highlight w:val="lightGray"/>
                              </w:rPr>
                              <w:t xml:space="preserve"> 5.2 Creating a vision</w:t>
                            </w:r>
                            <w:r w:rsidR="00561E7F">
                              <w:t xml:space="preserve"> (recommended)</w:t>
                            </w:r>
                          </w:p>
                          <w:p w14:paraId="1D719242" w14:textId="716ECA83" w:rsidR="007D1985" w:rsidRDefault="007D1985" w:rsidP="00DA64B2">
                            <w:pPr>
                              <w:rPr>
                                <w:rStyle w:val="Strong"/>
                                <w:color w:val="287E84"/>
                              </w:rPr>
                            </w:pPr>
                            <w:r w:rsidRPr="007D1985">
                              <w:rPr>
                                <w:rStyle w:val="Strong"/>
                                <w:color w:val="287E84"/>
                              </w:rPr>
                              <w:t>Want to take it further? Consider:</w:t>
                            </w:r>
                          </w:p>
                          <w:p w14:paraId="0FC9363F" w14:textId="6ACE8FD4" w:rsidR="007D1985" w:rsidRPr="003D4A42" w:rsidRDefault="007D1985" w:rsidP="00014221">
                            <w:pPr>
                              <w:pStyle w:val="Bullet3"/>
                              <w:rPr>
                                <w:rStyle w:val="Strong"/>
                                <w:b w:val="0"/>
                                <w:bCs w:val="0"/>
                                <w:highlight w:val="lightGray"/>
                              </w:rPr>
                            </w:pPr>
                            <w:r w:rsidRPr="003D4A42">
                              <w:rPr>
                                <w:rStyle w:val="Strong"/>
                                <w:b w:val="0"/>
                                <w:bCs w:val="0"/>
                                <w:highlight w:val="lightGray"/>
                              </w:rPr>
                              <w:t>Acknowledging your existing efforts on gender equality</w:t>
                            </w:r>
                          </w:p>
                          <w:p w14:paraId="27366945" w14:textId="2C70EF4C" w:rsidR="007D1985" w:rsidRPr="003D4A42" w:rsidRDefault="007D1985" w:rsidP="00014221">
                            <w:pPr>
                              <w:pStyle w:val="Bullet3"/>
                              <w:rPr>
                                <w:rStyle w:val="Strong"/>
                                <w:b w:val="0"/>
                                <w:bCs w:val="0"/>
                                <w:highlight w:val="lightGray"/>
                              </w:rPr>
                            </w:pPr>
                            <w:r w:rsidRPr="003D4A42">
                              <w:rPr>
                                <w:rStyle w:val="Strong"/>
                                <w:b w:val="0"/>
                                <w:bCs w:val="0"/>
                                <w:highlight w:val="lightGray"/>
                              </w:rPr>
                              <w:t xml:space="preserve">Aligning with </w:t>
                            </w:r>
                            <w:r w:rsidR="006608C4" w:rsidRPr="001160E4">
                              <w:rPr>
                                <w:rStyle w:val="Strong"/>
                                <w:b w:val="0"/>
                                <w:bCs w:val="0"/>
                                <w:highlight w:val="lightGray"/>
                              </w:rPr>
                              <w:t xml:space="preserve">equality </w:t>
                            </w:r>
                            <w:r w:rsidR="006608C4" w:rsidRPr="001160E4">
                              <w:rPr>
                                <w:highlight w:val="lightGray"/>
                              </w:rPr>
                              <w:t>commitments relating to Aboriginality, age, disability, ethnicity, gender identity, race, religion, sexual orientation and other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w14:anchorId="5D7374FC" id="Rectangle: Rounded Corners 30" o:spid="_x0000_s1038" style="width:708.65pt;height:127.4pt;visibility:visible;mso-wrap-style:square;mso-left-percent:-10001;mso-top-percent:-10001;mso-position-horizontal:absolute;mso-position-horizontal-relative:char;mso-position-vertical:absolute;mso-position-vertical-relative:line;mso-left-percent:-10001;mso-top-percent:-10001;v-text-anchor:middle"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" fillcolor="white [3201]" strokecolor="#7030a0" strokeweight="1pt">
                <v:stroke joinstyle="miter"/>
                <v:textbox style="mso-fit-shape-to-text:t">
                  <w:txbxContent>
                    <w:p w14:paraId="73F9B00E" w14:textId="3B7E9216" w:rsidR="00561E7F" w:rsidRDefault="00561E7F" w:rsidP="00561E7F">
                      <w:pPr>
                        <w:pStyle w:val="Heading3"/>
                      </w:pPr>
                      <w:r>
                        <w:t xml:space="preserve">Refer to these steps in the GEAP </w:t>
                      </w:r>
                      <w:r w:rsidR="00345609" w:rsidRPr="00345609">
                        <w:t>guidance 2026</w:t>
                      </w:r>
                      <w:r>
                        <w:t>:</w:t>
                      </w:r>
                    </w:p>
                    <w:p w14:paraId="0BF58187" w14:textId="7571C012" w:rsidR="00CB0C92" w:rsidRPr="003D4A42" w:rsidRDefault="002B72D8" w:rsidP="00DA64B2">
                      <w:pPr>
                        <w:rPr>
                          <w:highlight w:val="lightGray"/>
                        </w:rPr>
                      </w:pPr>
                      <w:sdt>
                        <w:sdtPr>
                          <w:id w:val="-971057462"/>
                          <w14:checkbox>
                            <w14:checked w14:val="0"/>
                            <w14:checkedState w14:val="2612" w14:font="MS Gothic"/>
                            <w14:uncheckedState w14:val="2610" w14:font="MS Gothic"/>
                          </w14:checkbox>
                        </w:sdtPr>
                        <w:sdtContent>
                          <w:r w:rsidR="006817B9">
                            <w:rPr>
                              <w:rFonts w:ascii="MS Gothic" w:eastAsia="MS Gothic" w:hAnsi="MS Gothic" w:hint="eastAsia"/>
                            </w:rPr>
                            <w:t>☐</w:t>
                          </w:r>
                        </w:sdtContent>
                      </w:sdt>
                      <w:r w:rsidR="00CB0C92">
                        <w:t xml:space="preserve"> </w:t>
                      </w:r>
                      <w:r w:rsidR="00CB0C92" w:rsidRPr="003D4A42">
                        <w:rPr>
                          <w:highlight w:val="lightGray"/>
                        </w:rPr>
                        <w:t>5.1 Developing a case for change</w:t>
                      </w:r>
                      <w:r w:rsidR="00561E7F">
                        <w:rPr>
                          <w:highlight w:val="lightGray"/>
                        </w:rPr>
                        <w:t xml:space="preserve"> </w:t>
                      </w:r>
                      <w:r w:rsidR="00561E7F" w:rsidRPr="00561E7F">
                        <w:t>(recommended)</w:t>
                      </w:r>
                    </w:p>
                    <w:p w14:paraId="6476DBA0" w14:textId="246AB06E" w:rsidR="00CB0C92" w:rsidRDefault="002B72D8" w:rsidP="00DA64B2">
                      <w:sdt>
                        <w:sdtPr>
                          <w:rPr>
                            <w:highlight w:val="lightGray"/>
                          </w:rPr>
                          <w:id w:val="1859228745"/>
                          <w14:checkbox>
                            <w14:checked w14:val="0"/>
                            <w14:checkedState w14:val="2612" w14:font="MS Gothic"/>
                            <w14:uncheckedState w14:val="2610" w14:font="MS Gothic"/>
                          </w14:checkbox>
                        </w:sdtPr>
                        <w:sdtContent>
                          <w:r w:rsidR="00CB0C92" w:rsidRPr="003D4A42">
                            <w:rPr>
                              <w:rFonts w:ascii="MS Gothic" w:eastAsia="MS Gothic" w:hAnsi="MS Gothic" w:hint="eastAsia"/>
                              <w:highlight w:val="lightGray"/>
                            </w:rPr>
                            <w:t>☐</w:t>
                          </w:r>
                        </w:sdtContent>
                      </w:sdt>
                      <w:r w:rsidR="00CB0C92" w:rsidRPr="003D4A42">
                        <w:rPr>
                          <w:highlight w:val="lightGray"/>
                        </w:rPr>
                        <w:t xml:space="preserve"> 5.2 Creating a vision</w:t>
                      </w:r>
                      <w:r w:rsidR="00561E7F">
                        <w:t xml:space="preserve"> (recommended)</w:t>
                      </w:r>
                    </w:p>
                    <w:p w14:paraId="1D719242" w14:textId="716ECA83" w:rsidR="007D1985" w:rsidRDefault="007D1985" w:rsidP="00DA64B2">
                      <w:pPr>
                        <w:rPr>
                          <w:rStyle w:val="Strong"/>
                          <w:color w:val="287E84"/>
                        </w:rPr>
                      </w:pPr>
                      <w:r w:rsidRPr="007D1985">
                        <w:rPr>
                          <w:rStyle w:val="Strong"/>
                          <w:color w:val="287E84"/>
                        </w:rPr>
                        <w:t>Want to take it further? Consider:</w:t>
                      </w:r>
                    </w:p>
                    <w:p w14:paraId="0FC9363F" w14:textId="6ACE8FD4" w:rsidR="007D1985" w:rsidRPr="003D4A42" w:rsidRDefault="007D1985" w:rsidP="00014221">
                      <w:pPr>
                        <w:pStyle w:val="Bullet3"/>
                        <w:rPr>
                          <w:rStyle w:val="Strong"/>
                          <w:b w:val="0"/>
                          <w:bCs w:val="0"/>
                          <w:highlight w:val="lightGray"/>
                        </w:rPr>
                      </w:pPr>
                      <w:r w:rsidRPr="003D4A42">
                        <w:rPr>
                          <w:rStyle w:val="Strong"/>
                          <w:b w:val="0"/>
                          <w:bCs w:val="0"/>
                          <w:highlight w:val="lightGray"/>
                        </w:rPr>
                        <w:t>Acknowledging your existing efforts on gender equality</w:t>
                      </w:r>
                    </w:p>
                    <w:p w14:paraId="27366945" w14:textId="2C70EF4C" w:rsidR="007D1985" w:rsidRPr="003D4A42" w:rsidRDefault="007D1985" w:rsidP="00014221">
                      <w:pPr>
                        <w:pStyle w:val="Bullet3"/>
                        <w:rPr>
                          <w:rStyle w:val="Strong"/>
                          <w:b w:val="0"/>
                          <w:bCs w:val="0"/>
                          <w:highlight w:val="lightGray"/>
                        </w:rPr>
                      </w:pPr>
                      <w:r w:rsidRPr="003D4A42">
                        <w:rPr>
                          <w:rStyle w:val="Strong"/>
                          <w:b w:val="0"/>
                          <w:bCs w:val="0"/>
                          <w:highlight w:val="lightGray"/>
                        </w:rPr>
                        <w:t xml:space="preserve">Aligning with </w:t>
                      </w:r>
                      <w:r w:rsidR="006608C4" w:rsidRPr="001160E4">
                        <w:rPr>
                          <w:rStyle w:val="Strong"/>
                          <w:b w:val="0"/>
                          <w:bCs w:val="0"/>
                          <w:highlight w:val="lightGray"/>
                        </w:rPr>
                        <w:t xml:space="preserve">equality </w:t>
                      </w:r>
                      <w:r w:rsidR="006608C4" w:rsidRPr="001160E4">
                        <w:rPr>
                          <w:highlight w:val="lightGray"/>
                        </w:rPr>
                        <w:t>commitments relating to Aboriginality, age, disability, ethnicity, gender identity, race, religion, sexual orientation and other</w:t>
                      </w:r>
                    </w:p>
                  </w:txbxContent>
                </v:textbox>
                <w10:anchorlock/>
              </v:roundrect>
            </w:pict>
          </mc:Fallback>
        </mc:AlternateContent>
      </w:r>
    </w:p>
    <w:p w14:paraId="0A2B4608" w14:textId="77777777" w:rsidR="00146CE8" w:rsidRDefault="00146CE8" w:rsidP="00130654"/>
    <w:p w14:paraId="6E5B7B7B" w14:textId="77777777" w:rsidR="009A0DEB" w:rsidRDefault="009A0DEB" w:rsidP="00130654"/>
    <w:p w14:paraId="5EEE510E" w14:textId="77777777" w:rsidR="009A0DEB" w:rsidRDefault="009A0DEB" w:rsidP="00130654"/>
    <w:p w14:paraId="797027B6" w14:textId="35E35E0F" w:rsidR="00AC354A" w:rsidRDefault="00587D14" w:rsidP="0053102F">
      <w:pPr>
        <w:pStyle w:val="Heading2"/>
      </w:pPr>
      <w:r>
        <w:lastRenderedPageBreak/>
        <w:t xml:space="preserve">Question </w:t>
      </w:r>
      <w:r w:rsidR="00F02954">
        <w:t>10</w:t>
      </w:r>
      <w:r>
        <w:t xml:space="preserve">: </w:t>
      </w:r>
      <w:r w:rsidR="00925E1C">
        <w:t>Making a case for change</w:t>
      </w:r>
      <w:r w:rsidR="00C9440A">
        <w:t xml:space="preserve"> and creating a vision</w:t>
      </w:r>
      <w:r w:rsidR="00596EA6">
        <w:t xml:space="preserve"> (recommended)</w:t>
      </w:r>
    </w:p>
    <w:p w14:paraId="028A6F74" w14:textId="66DA0624" w:rsidR="00925E1C" w:rsidRPr="00925E1C" w:rsidRDefault="00925E1C" w:rsidP="00DA64B2">
      <w:r>
        <w:t>Describe</w:t>
      </w:r>
      <w:r w:rsidR="00596EA6">
        <w:t xml:space="preserve"> why gender equality matters at your organisation</w:t>
      </w:r>
      <w:r w:rsidR="003D4A42">
        <w:t xml:space="preserve"> (</w:t>
      </w:r>
      <w:r w:rsidR="003D4A42" w:rsidRPr="002846F5">
        <w:rPr>
          <w:highlight w:val="lightGray"/>
        </w:rPr>
        <w:t>see 5.1</w:t>
      </w:r>
      <w:r w:rsidR="003D4A42">
        <w:t>)</w:t>
      </w:r>
      <w:r w:rsidR="00596EA6">
        <w:t xml:space="preserve">. </w:t>
      </w:r>
      <w:r w:rsidR="00A21942">
        <w:t>Include</w:t>
      </w:r>
      <w:r w:rsidR="00655C2E">
        <w:t xml:space="preserve"> your vision for gender equality</w:t>
      </w:r>
      <w:r w:rsidR="003D4A42">
        <w:t xml:space="preserve"> (</w:t>
      </w:r>
      <w:r w:rsidR="003D4A42" w:rsidRPr="002846F5">
        <w:rPr>
          <w:highlight w:val="lightGray"/>
        </w:rPr>
        <w:t>see 5.2</w:t>
      </w:r>
      <w:r w:rsidR="003D4A42">
        <w:t>)</w:t>
      </w:r>
      <w:r w:rsidR="00655C2E">
        <w:t xml:space="preserve">. </w:t>
      </w:r>
      <w:r w:rsidR="00596EA6">
        <w:t xml:space="preserve">Suggested word count: </w:t>
      </w:r>
      <w:r w:rsidR="00014488">
        <w:t>300-600 words.</w:t>
      </w:r>
    </w:p>
    <w:p w14:paraId="1D4BEC94" w14:textId="5D35E007" w:rsidR="00925E1C" w:rsidRDefault="00925E1C" w:rsidP="00925E1C">
      <w:r>
        <w:rPr>
          <w:noProof/>
        </w:rPr>
        <mc:AlternateContent>
          <mc:Choice Requires="wps">
            <w:drawing>
              <wp:inline distT="0" distB="0" distL="0" distR="0" wp14:anchorId="76E061A7" wp14:editId="7CDD86FA">
                <wp:extent cx="9000000" cy="710565"/>
                <wp:effectExtent l="0" t="0" r="10795" b="13335"/>
                <wp:docPr id="1572439372" name="Text Box 1572439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0" cy="710565"/>
                        </a:xfrm>
                        <a:prstGeom prst="rect">
                          <a:avLst/>
                        </a:prstGeom>
                        <a:solidFill>
                          <a:srgbClr val="FFFFFF"/>
                        </a:solidFill>
                        <a:ln w="9525">
                          <a:solidFill>
                            <a:srgbClr val="000000"/>
                          </a:solidFill>
                          <a:miter lim="800000"/>
                          <a:headEnd/>
                          <a:tailEnd/>
                        </a:ln>
                      </wps:spPr>
                      <wps:txbx>
                        <w:txbxContent>
                          <w:p w14:paraId="39AAF137" w14:textId="77777777" w:rsidR="00925E1C" w:rsidRDefault="00925E1C" w:rsidP="00925E1C"/>
                          <w:p w14:paraId="6DF4A39E" w14:textId="77777777" w:rsidR="00925E1C" w:rsidRDefault="00925E1C" w:rsidP="00925E1C"/>
                        </w:txbxContent>
                      </wps:txbx>
                      <wps:bodyPr rot="0" vert="horz" wrap="square" lIns="91440" tIns="45720" rIns="91440" bIns="45720" anchor="t" anchorCtr="0">
                        <a:spAutoFit/>
                      </wps:bodyPr>
                    </wps:wsp>
                  </a:graphicData>
                </a:graphic>
              </wp:inline>
            </w:drawing>
          </mc:Choice>
          <mc:Fallback>
            <w:pict>
              <v:shape w14:anchorId="76E061A7" id="Text Box 1572439372" o:spid="_x0000_s1039" type="#_x0000_t202" style="width:708.6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">
                <v:textbox style="mso-fit-shape-to-text:t">
                  <w:txbxContent>
                    <w:p w14:paraId="39AAF137" w14:textId="77777777" w:rsidR="00925E1C" w:rsidRDefault="00925E1C" w:rsidP="00925E1C"/>
                    <w:p w14:paraId="6DF4A39E" w14:textId="77777777" w:rsidR="00925E1C" w:rsidRDefault="00925E1C" w:rsidP="00925E1C"/>
                  </w:txbxContent>
                </v:textbox>
                <w10:anchorlock/>
              </v:shape>
            </w:pict>
          </mc:Fallback>
        </mc:AlternateContent>
      </w:r>
    </w:p>
    <w:p w14:paraId="330BFEA8" w14:textId="77777777" w:rsidR="005A2FBA" w:rsidRPr="005A2FBA" w:rsidRDefault="005A2FBA" w:rsidP="005A2FBA"/>
    <w:p w14:paraId="28248DEA" w14:textId="7D18F157" w:rsidR="00A96F1E" w:rsidRDefault="003B7775" w:rsidP="0053102F">
      <w:pPr>
        <w:pStyle w:val="Heading1"/>
      </w:pPr>
      <w:r>
        <w:t xml:space="preserve">E) </w:t>
      </w:r>
      <w:r w:rsidR="001A65CE">
        <w:t xml:space="preserve">Analysing </w:t>
      </w:r>
      <w:r w:rsidR="00E75837">
        <w:t xml:space="preserve">your data to identify forms of gender inequality </w:t>
      </w:r>
      <w:r w:rsidR="00E1219C">
        <w:t>AND</w:t>
      </w:r>
      <w:r w:rsidR="00E75837">
        <w:t xml:space="preserve"> </w:t>
      </w:r>
      <w:r w:rsidR="00E75837" w:rsidRPr="00E75837">
        <w:t>d</w:t>
      </w:r>
      <w:r w:rsidR="000B7680" w:rsidRPr="00E75837">
        <w:t>eveloping your strategies</w:t>
      </w:r>
    </w:p>
    <w:p w14:paraId="42E87328" w14:textId="091E15CF" w:rsidR="00D35AFB" w:rsidRPr="00D35AFB" w:rsidRDefault="00D35AFB" w:rsidP="00D35AFB">
      <w:r>
        <w:rPr>
          <w:noProof/>
        </w:rPr>
        <mc:AlternateContent>
          <mc:Choice Requires="wps">
            <w:drawing>
              <wp:inline distT="0" distB="0" distL="0" distR="0" wp14:anchorId="623758A0" wp14:editId="00B2A70A">
                <wp:extent cx="9000000" cy="2411227"/>
                <wp:effectExtent l="0" t="0" r="10795" b="20955"/>
                <wp:docPr id="17" name="Rectangle: Rounded Corners 17"/>
                <wp:cNvGraphicFramePr/>
                <a:graphic xmlns:a="http://schemas.openxmlformats.org/drawingml/2006/main">
                  <a:graphicData uri="http://schemas.microsoft.com/office/word/2010/wordprocessingShape">
                    <wps:wsp>
                      <wps:cNvSpPr/>
                      <wps:spPr>
                        <a:xfrm>
                          <a:off x="0" y="0"/>
                          <a:ext cx="9000000" cy="2411227"/>
                        </a:xfrm>
                        <a:prstGeom prst="roundRect">
                          <a:avLst>
                            <a:gd name="adj" fmla="val 3485"/>
                          </a:avLst>
                        </a:prstGeom>
                        <a:solidFill>
                          <a:srgbClr val="5C308D">
                            <a:alpha val="10196"/>
                          </a:srgb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51A27986" w14:textId="23EA9400" w:rsidR="00D35AFB" w:rsidRDefault="00D35AFB" w:rsidP="00D35AFB">
                            <w:pPr>
                              <w:pStyle w:val="Heading3"/>
                            </w:pPr>
                            <w:r>
                              <w:t xml:space="preserve">For analysing your data to identify forms of gender inequality, </w:t>
                            </w:r>
                            <w:r w:rsidR="00B8719E">
                              <w:t>see</w:t>
                            </w:r>
                            <w:r w:rsidR="003E1166">
                              <w:t xml:space="preserve"> step 2</w:t>
                            </w:r>
                            <w:r>
                              <w:t>:</w:t>
                            </w:r>
                          </w:p>
                          <w:p w14:paraId="3DD039D2" w14:textId="77777777" w:rsidR="00D35AFB" w:rsidRPr="00060ECB" w:rsidRDefault="00000000" w:rsidP="00D35AFB">
                            <w:sdt>
                              <w:sdtPr>
                                <w:id w:val="-718511124"/>
                                <w14:checkbox>
                                  <w14:checked w14:val="0"/>
                                  <w14:checkedState w14:val="2612" w14:font="MS Gothic"/>
                                  <w14:uncheckedState w14:val="2610" w14:font="MS Gothic"/>
                                </w14:checkbox>
                              </w:sdtPr>
                              <w:sdtContent>
                                <w:r w:rsidR="00D35AFB" w:rsidRPr="006817B9">
                                  <w:rPr>
                                    <w:rFonts w:ascii="MS Gothic" w:eastAsia="MS Gothic" w:hAnsi="MS Gothic" w:hint="eastAsia"/>
                                  </w:rPr>
                                  <w:t>☐</w:t>
                                </w:r>
                              </w:sdtContent>
                            </w:sdt>
                            <w:r w:rsidR="00D35AFB" w:rsidRPr="006817B9">
                              <w:t xml:space="preserve"> </w:t>
                            </w:r>
                            <w:r w:rsidR="00D35AFB" w:rsidRPr="008907EF">
                              <w:rPr>
                                <w:highlight w:val="lightGray"/>
                              </w:rPr>
                              <w:t xml:space="preserve">2.1 Including the results of your audit in your </w:t>
                            </w:r>
                            <w:r w:rsidR="00D35AFB" w:rsidRPr="00060ECB">
                              <w:rPr>
                                <w:highlight w:val="lightGray"/>
                              </w:rPr>
                              <w:t>GEAP</w:t>
                            </w:r>
                            <w:r w:rsidR="00D35AFB" w:rsidRPr="00060ECB">
                              <w:t xml:space="preserve"> (required)</w:t>
                            </w:r>
                          </w:p>
                          <w:p w14:paraId="7847057A" w14:textId="77777777" w:rsidR="00D35AFB" w:rsidRPr="00060ECB" w:rsidRDefault="00000000" w:rsidP="00D35AFB">
                            <w:sdt>
                              <w:sdtPr>
                                <w:id w:val="-1382702952"/>
                                <w14:checkbox>
                                  <w14:checked w14:val="0"/>
                                  <w14:checkedState w14:val="2612" w14:font="MS Gothic"/>
                                  <w14:uncheckedState w14:val="2610" w14:font="MS Gothic"/>
                                </w14:checkbox>
                              </w:sdtPr>
                              <w:sdtContent>
                                <w:r w:rsidR="00D35AFB" w:rsidRPr="00060ECB">
                                  <w:rPr>
                                    <w:rFonts w:ascii="MS Gothic" w:eastAsia="MS Gothic" w:hAnsi="MS Gothic" w:hint="eastAsia"/>
                                  </w:rPr>
                                  <w:t>☐</w:t>
                                </w:r>
                              </w:sdtContent>
                            </w:sdt>
                            <w:r w:rsidR="00D35AFB" w:rsidRPr="00060ECB">
                              <w:t xml:space="preserve"> </w:t>
                            </w:r>
                            <w:r w:rsidR="00D35AFB" w:rsidRPr="00060ECB">
                              <w:rPr>
                                <w:highlight w:val="lightGray"/>
                              </w:rPr>
                              <w:t>2.2 Identifying underlying causes of inequality in your organisation</w:t>
                            </w:r>
                            <w:r w:rsidR="00D35AFB" w:rsidRPr="00060ECB">
                              <w:t xml:space="preserve"> (recommended)</w:t>
                            </w:r>
                          </w:p>
                          <w:p w14:paraId="57AA1181" w14:textId="77777777" w:rsidR="00D35AFB" w:rsidRPr="00060ECB" w:rsidRDefault="00000000" w:rsidP="00D35AFB">
                            <w:sdt>
                              <w:sdtPr>
                                <w:id w:val="965936992"/>
                                <w14:checkbox>
                                  <w14:checked w14:val="0"/>
                                  <w14:checkedState w14:val="2612" w14:font="MS Gothic"/>
                                  <w14:uncheckedState w14:val="2610" w14:font="MS Gothic"/>
                                </w14:checkbox>
                              </w:sdtPr>
                              <w:sdtContent>
                                <w:r w:rsidR="00D35AFB" w:rsidRPr="00060ECB">
                                  <w:rPr>
                                    <w:rFonts w:ascii="MS Gothic" w:eastAsia="MS Gothic" w:hAnsi="MS Gothic" w:hint="eastAsia"/>
                                  </w:rPr>
                                  <w:t>☐</w:t>
                                </w:r>
                              </w:sdtContent>
                            </w:sdt>
                            <w:r w:rsidR="00D35AFB" w:rsidRPr="00060ECB">
                              <w:t xml:space="preserve"> </w:t>
                            </w:r>
                            <w:r w:rsidR="00D35AFB" w:rsidRPr="00060ECB">
                              <w:rPr>
                                <w:highlight w:val="lightGray"/>
                              </w:rPr>
                              <w:t>2.3 Using intersectional analysis to understand data</w:t>
                            </w:r>
                            <w:r w:rsidR="00D35AFB" w:rsidRPr="00060ECB">
                              <w:t xml:space="preserve"> (recommended) </w:t>
                            </w:r>
                          </w:p>
                          <w:p w14:paraId="5DC9DDB2" w14:textId="77777777" w:rsidR="007A7790" w:rsidRDefault="007A7790" w:rsidP="007A7790">
                            <w:pPr>
                              <w:pStyle w:val="Heading3"/>
                            </w:pPr>
                          </w:p>
                          <w:p w14:paraId="23736CD2" w14:textId="2EACCCA8" w:rsidR="007A7790" w:rsidRDefault="007A7790" w:rsidP="007A7790">
                            <w:pPr>
                              <w:pStyle w:val="Heading3"/>
                            </w:pPr>
                            <w:r>
                              <w:t xml:space="preserve">For developing your strategies and measures, </w:t>
                            </w:r>
                            <w:r w:rsidR="00B8719E">
                              <w:t>see</w:t>
                            </w:r>
                            <w:r w:rsidR="003E1166">
                              <w:t xml:space="preserve"> step 6</w:t>
                            </w:r>
                            <w:r>
                              <w:t>:</w:t>
                            </w:r>
                          </w:p>
                          <w:p w14:paraId="1E2287B0" w14:textId="77777777" w:rsidR="007A7790" w:rsidRPr="002846F5" w:rsidRDefault="00000000" w:rsidP="007A7790">
                            <w:pPr>
                              <w:rPr>
                                <w:highlight w:val="lightGray"/>
                              </w:rPr>
                            </w:pPr>
                            <w:sdt>
                              <w:sdtPr>
                                <w:id w:val="1172753553"/>
                                <w14:checkbox>
                                  <w14:checked w14:val="0"/>
                                  <w14:checkedState w14:val="2612" w14:font="MS Gothic"/>
                                  <w14:uncheckedState w14:val="2610" w14:font="MS Gothic"/>
                                </w14:checkbox>
                              </w:sdtPr>
                              <w:sdtContent>
                                <w:r w:rsidR="007A7790">
                                  <w:rPr>
                                    <w:rFonts w:ascii="MS Gothic" w:eastAsia="MS Gothic" w:hAnsi="MS Gothic" w:hint="eastAsia"/>
                                  </w:rPr>
                                  <w:t>☐</w:t>
                                </w:r>
                              </w:sdtContent>
                            </w:sdt>
                            <w:r w:rsidR="007A7790">
                              <w:t xml:space="preserve"> </w:t>
                            </w:r>
                            <w:r w:rsidR="007A7790" w:rsidRPr="002846F5">
                              <w:rPr>
                                <w:highlight w:val="lightGray"/>
                              </w:rPr>
                              <w:t>6.1 How to develop your strategies</w:t>
                            </w:r>
                            <w:r w:rsidR="007A7790" w:rsidRPr="00D00516">
                              <w:t xml:space="preserve"> (recommended)</w:t>
                            </w:r>
                          </w:p>
                          <w:p w14:paraId="2DBC24C9" w14:textId="4866F802" w:rsidR="007A7790" w:rsidRDefault="00000000" w:rsidP="007A7790">
                            <w:sdt>
                              <w:sdtPr>
                                <w:rPr>
                                  <w:highlight w:val="lightGray"/>
                                </w:rPr>
                                <w:id w:val="736443299"/>
                                <w14:checkbox>
                                  <w14:checked w14:val="0"/>
                                  <w14:checkedState w14:val="2612" w14:font="MS Gothic"/>
                                  <w14:uncheckedState w14:val="2610" w14:font="MS Gothic"/>
                                </w14:checkbox>
                              </w:sdtPr>
                              <w:sdtContent>
                                <w:r w:rsidR="007A7790" w:rsidRPr="002846F5">
                                  <w:rPr>
                                    <w:rFonts w:ascii="MS Gothic" w:eastAsia="MS Gothic" w:hAnsi="MS Gothic" w:hint="eastAsia"/>
                                    <w:highlight w:val="lightGray"/>
                                  </w:rPr>
                                  <w:t>☐</w:t>
                                </w:r>
                              </w:sdtContent>
                            </w:sdt>
                            <w:r w:rsidR="007A7790" w:rsidRPr="002846F5">
                              <w:rPr>
                                <w:highlight w:val="lightGray"/>
                              </w:rPr>
                              <w:t xml:space="preserve"> 6.2 </w:t>
                            </w:r>
                            <w:r w:rsidR="00F65484">
                              <w:rPr>
                                <w:highlight w:val="lightGray"/>
                              </w:rPr>
                              <w:t>Setting</w:t>
                            </w:r>
                            <w:r w:rsidR="007A7790" w:rsidRPr="002846F5">
                              <w:rPr>
                                <w:highlight w:val="lightGray"/>
                              </w:rPr>
                              <w:t xml:space="preserve"> measures</w:t>
                            </w:r>
                            <w:r w:rsidR="007A7790">
                              <w:t xml:space="preserve"> (recommended)</w:t>
                            </w:r>
                          </w:p>
                          <w:p w14:paraId="25DBEF30" w14:textId="0C67E7CD" w:rsidR="007A7790" w:rsidRPr="007D42C3" w:rsidRDefault="00000000" w:rsidP="007A7790">
                            <w:sdt>
                              <w:sdtPr>
                                <w:rPr>
                                  <w:highlight w:val="lightGray"/>
                                </w:rPr>
                                <w:id w:val="-2000877926"/>
                                <w14:checkbox>
                                  <w14:checked w14:val="0"/>
                                  <w14:checkedState w14:val="2612" w14:font="MS Gothic"/>
                                  <w14:uncheckedState w14:val="2610" w14:font="MS Gothic"/>
                                </w14:checkbox>
                              </w:sdtPr>
                              <w:sdtContent>
                                <w:r w:rsidR="007A7790" w:rsidRPr="007D42C3">
                                  <w:rPr>
                                    <w:rFonts w:ascii="MS Gothic" w:eastAsia="MS Gothic" w:hAnsi="MS Gothic" w:hint="eastAsia"/>
                                    <w:highlight w:val="lightGray"/>
                                  </w:rPr>
                                  <w:t>☐</w:t>
                                </w:r>
                              </w:sdtContent>
                            </w:sdt>
                            <w:r w:rsidR="007A7790" w:rsidRPr="007D42C3">
                              <w:rPr>
                                <w:highlight w:val="lightGray"/>
                              </w:rPr>
                              <w:t xml:space="preserve"> 6.3 Setting targets</w:t>
                            </w:r>
                            <w:r w:rsidR="00F65484">
                              <w:t xml:space="preserve"> </w:t>
                            </w:r>
                            <w:r w:rsidR="007A7790" w:rsidRPr="007D42C3">
                              <w:t>(recommended)</w:t>
                            </w:r>
                          </w:p>
                          <w:p w14:paraId="6A752B69" w14:textId="1C91F314" w:rsidR="007A7790" w:rsidRDefault="00000000" w:rsidP="00D35AFB">
                            <w:sdt>
                              <w:sdtPr>
                                <w:rPr>
                                  <w:highlight w:val="lightGray"/>
                                </w:rPr>
                                <w:id w:val="1007711303"/>
                                <w14:checkbox>
                                  <w14:checked w14:val="0"/>
                                  <w14:checkedState w14:val="2612" w14:font="MS Gothic"/>
                                  <w14:uncheckedState w14:val="2610" w14:font="MS Gothic"/>
                                </w14:checkbox>
                              </w:sdtPr>
                              <w:sdtContent>
                                <w:r w:rsidR="007A7790" w:rsidRPr="007D42C3">
                                  <w:rPr>
                                    <w:rFonts w:ascii="MS Gothic" w:eastAsia="MS Gothic" w:hAnsi="MS Gothic" w:hint="eastAsia"/>
                                    <w:highlight w:val="lightGray"/>
                                  </w:rPr>
                                  <w:t>☐</w:t>
                                </w:r>
                              </w:sdtContent>
                            </w:sdt>
                            <w:r w:rsidR="007A7790" w:rsidRPr="007D42C3">
                              <w:rPr>
                                <w:highlight w:val="lightGray"/>
                              </w:rPr>
                              <w:t xml:space="preserve"> 6.4 Documenting your strategies </w:t>
                            </w:r>
                            <w:r w:rsidR="007A7790" w:rsidRPr="007D42C3">
                              <w:t>(required)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w14:anchorId="623758A0" id="Rectangle: Rounded Corners 17" o:spid="_x0000_s1040" style="width:708.65pt;height:189.85pt;visibility:visible;mso-wrap-style:square;mso-left-percent:-10001;mso-top-percent:-10001;mso-position-horizontal:absolute;mso-position-horizontal-relative:char;mso-position-vertical:absolute;mso-position-vertical-relative:line;mso-left-percent:-10001;mso-top-percent:-10001;v-text-anchor:middle"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" fillcolor="#5c308d" strokecolor="#7030a0" strokeweight="1pt">
                <v:fill opacity="6682f"/>
                <v:stroke joinstyle="miter"/>
                <v:textbox style="mso-fit-shape-to-text:t">
                  <w:txbxContent>
                    <w:p w14:paraId="51A27986" w14:textId="23EA9400" w:rsidR="00D35AFB" w:rsidRDefault="00D35AFB" w:rsidP="00D35AFB">
                      <w:pPr>
                        <w:pStyle w:val="Heading3"/>
                      </w:pPr>
                      <w:r>
                        <w:t xml:space="preserve">For analysing your data to identify forms of gender inequality, </w:t>
                      </w:r>
                      <w:r w:rsidR="00B8719E">
                        <w:t>see</w:t>
                      </w:r>
                      <w:r w:rsidR="003E1166">
                        <w:t xml:space="preserve"> step 2</w:t>
                      </w:r>
                      <w:r>
                        <w:t>:</w:t>
                      </w:r>
                    </w:p>
                    <w:p w14:paraId="3DD039D2" w14:textId="77777777" w:rsidR="00D35AFB" w:rsidRPr="00060ECB" w:rsidRDefault="002B72D8" w:rsidP="00D35AFB">
                      <w:sdt>
                        <w:sdtPr>
                          <w:id w:val="-718511124"/>
                          <w14:checkbox>
                            <w14:checked w14:val="0"/>
                            <w14:checkedState w14:val="2612" w14:font="MS Gothic"/>
                            <w14:uncheckedState w14:val="2610" w14:font="MS Gothic"/>
                          </w14:checkbox>
                        </w:sdtPr>
                        <w:sdtContent>
                          <w:r w:rsidR="00D35AFB" w:rsidRPr="006817B9">
                            <w:rPr>
                              <w:rFonts w:ascii="MS Gothic" w:eastAsia="MS Gothic" w:hAnsi="MS Gothic" w:hint="eastAsia"/>
                            </w:rPr>
                            <w:t>☐</w:t>
                          </w:r>
                        </w:sdtContent>
                      </w:sdt>
                      <w:r w:rsidR="00D35AFB" w:rsidRPr="006817B9">
                        <w:t xml:space="preserve"> </w:t>
                      </w:r>
                      <w:r w:rsidR="00D35AFB" w:rsidRPr="008907EF">
                        <w:rPr>
                          <w:highlight w:val="lightGray"/>
                        </w:rPr>
                        <w:t xml:space="preserve">2.1 Including the results of your audit in your </w:t>
                      </w:r>
                      <w:r w:rsidR="00D35AFB" w:rsidRPr="00060ECB">
                        <w:rPr>
                          <w:highlight w:val="lightGray"/>
                        </w:rPr>
                        <w:t>GEAP</w:t>
                      </w:r>
                      <w:r w:rsidR="00D35AFB" w:rsidRPr="00060ECB">
                        <w:t xml:space="preserve"> (required)</w:t>
                      </w:r>
                    </w:p>
                    <w:p w14:paraId="7847057A" w14:textId="77777777" w:rsidR="00D35AFB" w:rsidRPr="00060ECB" w:rsidRDefault="002B72D8" w:rsidP="00D35AFB">
                      <w:sdt>
                        <w:sdtPr>
                          <w:id w:val="-1382702952"/>
                          <w14:checkbox>
                            <w14:checked w14:val="0"/>
                            <w14:checkedState w14:val="2612" w14:font="MS Gothic"/>
                            <w14:uncheckedState w14:val="2610" w14:font="MS Gothic"/>
                          </w14:checkbox>
                        </w:sdtPr>
                        <w:sdtContent>
                          <w:r w:rsidR="00D35AFB" w:rsidRPr="00060ECB">
                            <w:rPr>
                              <w:rFonts w:ascii="MS Gothic" w:eastAsia="MS Gothic" w:hAnsi="MS Gothic" w:hint="eastAsia"/>
                            </w:rPr>
                            <w:t>☐</w:t>
                          </w:r>
                        </w:sdtContent>
                      </w:sdt>
                      <w:r w:rsidR="00D35AFB" w:rsidRPr="00060ECB">
                        <w:t xml:space="preserve"> </w:t>
                      </w:r>
                      <w:r w:rsidR="00D35AFB" w:rsidRPr="00060ECB">
                        <w:rPr>
                          <w:highlight w:val="lightGray"/>
                        </w:rPr>
                        <w:t>2.2 Identifying underlying causes of inequality in your organisation</w:t>
                      </w:r>
                      <w:r w:rsidR="00D35AFB" w:rsidRPr="00060ECB">
                        <w:t xml:space="preserve"> (recommended)</w:t>
                      </w:r>
                    </w:p>
                    <w:p w14:paraId="57AA1181" w14:textId="77777777" w:rsidR="00D35AFB" w:rsidRPr="00060ECB" w:rsidRDefault="002B72D8" w:rsidP="00D35AFB">
                      <w:sdt>
                        <w:sdtPr>
                          <w:id w:val="965936992"/>
                          <w14:checkbox>
                            <w14:checked w14:val="0"/>
                            <w14:checkedState w14:val="2612" w14:font="MS Gothic"/>
                            <w14:uncheckedState w14:val="2610" w14:font="MS Gothic"/>
                          </w14:checkbox>
                        </w:sdtPr>
                        <w:sdtContent>
                          <w:r w:rsidR="00D35AFB" w:rsidRPr="00060ECB">
                            <w:rPr>
                              <w:rFonts w:ascii="MS Gothic" w:eastAsia="MS Gothic" w:hAnsi="MS Gothic" w:hint="eastAsia"/>
                            </w:rPr>
                            <w:t>☐</w:t>
                          </w:r>
                        </w:sdtContent>
                      </w:sdt>
                      <w:r w:rsidR="00D35AFB" w:rsidRPr="00060ECB">
                        <w:t xml:space="preserve"> </w:t>
                      </w:r>
                      <w:r w:rsidR="00D35AFB" w:rsidRPr="00060ECB">
                        <w:rPr>
                          <w:highlight w:val="lightGray"/>
                        </w:rPr>
                        <w:t>2.3 Using intersectional analysis to understand data</w:t>
                      </w:r>
                      <w:r w:rsidR="00D35AFB" w:rsidRPr="00060ECB">
                        <w:t xml:space="preserve"> (recommended) </w:t>
                      </w:r>
                    </w:p>
                    <w:p w14:paraId="5DC9DDB2" w14:textId="77777777" w:rsidR="007A7790" w:rsidRDefault="007A7790" w:rsidP="007A7790">
                      <w:pPr>
                        <w:pStyle w:val="Heading3"/>
                      </w:pPr>
                    </w:p>
                    <w:p w14:paraId="23736CD2" w14:textId="2EACCCA8" w:rsidR="007A7790" w:rsidRDefault="007A7790" w:rsidP="007A7790">
                      <w:pPr>
                        <w:pStyle w:val="Heading3"/>
                      </w:pPr>
                      <w:r>
                        <w:t xml:space="preserve">For developing your strategies and measures, </w:t>
                      </w:r>
                      <w:r w:rsidR="00B8719E">
                        <w:t>see</w:t>
                      </w:r>
                      <w:r w:rsidR="003E1166">
                        <w:t xml:space="preserve"> step 6</w:t>
                      </w:r>
                      <w:r>
                        <w:t>:</w:t>
                      </w:r>
                    </w:p>
                    <w:p w14:paraId="1E2287B0" w14:textId="77777777" w:rsidR="007A7790" w:rsidRPr="002846F5" w:rsidRDefault="002B72D8" w:rsidP="007A7790">
                      <w:pPr>
                        <w:rPr>
                          <w:highlight w:val="lightGray"/>
                        </w:rPr>
                      </w:pPr>
                      <w:sdt>
                        <w:sdtPr>
                          <w:id w:val="1172753553"/>
                          <w14:checkbox>
                            <w14:checked w14:val="0"/>
                            <w14:checkedState w14:val="2612" w14:font="MS Gothic"/>
                            <w14:uncheckedState w14:val="2610" w14:font="MS Gothic"/>
                          </w14:checkbox>
                        </w:sdtPr>
                        <w:sdtContent>
                          <w:r w:rsidR="007A7790">
                            <w:rPr>
                              <w:rFonts w:ascii="MS Gothic" w:eastAsia="MS Gothic" w:hAnsi="MS Gothic" w:hint="eastAsia"/>
                            </w:rPr>
                            <w:t>☐</w:t>
                          </w:r>
                        </w:sdtContent>
                      </w:sdt>
                      <w:r w:rsidR="007A7790">
                        <w:t xml:space="preserve"> </w:t>
                      </w:r>
                      <w:r w:rsidR="007A7790" w:rsidRPr="002846F5">
                        <w:rPr>
                          <w:highlight w:val="lightGray"/>
                        </w:rPr>
                        <w:t>6.1 How to develop your strategies</w:t>
                      </w:r>
                      <w:r w:rsidR="007A7790" w:rsidRPr="00D00516">
                        <w:t xml:space="preserve"> (recommended)</w:t>
                      </w:r>
                    </w:p>
                    <w:p w14:paraId="2DBC24C9" w14:textId="4866F802" w:rsidR="007A7790" w:rsidRDefault="002B72D8" w:rsidP="007A7790">
                      <w:sdt>
                        <w:sdtPr>
                          <w:rPr>
                            <w:highlight w:val="lightGray"/>
                          </w:rPr>
                          <w:id w:val="736443299"/>
                          <w14:checkbox>
                            <w14:checked w14:val="0"/>
                            <w14:checkedState w14:val="2612" w14:font="MS Gothic"/>
                            <w14:uncheckedState w14:val="2610" w14:font="MS Gothic"/>
                          </w14:checkbox>
                        </w:sdtPr>
                        <w:sdtContent>
                          <w:r w:rsidR="007A7790" w:rsidRPr="002846F5">
                            <w:rPr>
                              <w:rFonts w:ascii="MS Gothic" w:eastAsia="MS Gothic" w:hAnsi="MS Gothic" w:hint="eastAsia"/>
                              <w:highlight w:val="lightGray"/>
                            </w:rPr>
                            <w:t>☐</w:t>
                          </w:r>
                        </w:sdtContent>
                      </w:sdt>
                      <w:r w:rsidR="007A7790" w:rsidRPr="002846F5">
                        <w:rPr>
                          <w:highlight w:val="lightGray"/>
                        </w:rPr>
                        <w:t xml:space="preserve"> 6.2 </w:t>
                      </w:r>
                      <w:r w:rsidR="00F65484">
                        <w:rPr>
                          <w:highlight w:val="lightGray"/>
                        </w:rPr>
                        <w:t>Setting</w:t>
                      </w:r>
                      <w:r w:rsidR="007A7790" w:rsidRPr="002846F5">
                        <w:rPr>
                          <w:highlight w:val="lightGray"/>
                        </w:rPr>
                        <w:t xml:space="preserve"> measures</w:t>
                      </w:r>
                      <w:r w:rsidR="007A7790">
                        <w:t xml:space="preserve"> (recommended)</w:t>
                      </w:r>
                    </w:p>
                    <w:p w14:paraId="25DBEF30" w14:textId="0C67E7CD" w:rsidR="007A7790" w:rsidRPr="007D42C3" w:rsidRDefault="002B72D8" w:rsidP="007A7790">
                      <w:sdt>
                        <w:sdtPr>
                          <w:rPr>
                            <w:highlight w:val="lightGray"/>
                          </w:rPr>
                          <w:id w:val="-2000877926"/>
                          <w14:checkbox>
                            <w14:checked w14:val="0"/>
                            <w14:checkedState w14:val="2612" w14:font="MS Gothic"/>
                            <w14:uncheckedState w14:val="2610" w14:font="MS Gothic"/>
                          </w14:checkbox>
                        </w:sdtPr>
                        <w:sdtContent>
                          <w:r w:rsidR="007A7790" w:rsidRPr="007D42C3">
                            <w:rPr>
                              <w:rFonts w:ascii="MS Gothic" w:eastAsia="MS Gothic" w:hAnsi="MS Gothic" w:hint="eastAsia"/>
                              <w:highlight w:val="lightGray"/>
                            </w:rPr>
                            <w:t>☐</w:t>
                          </w:r>
                        </w:sdtContent>
                      </w:sdt>
                      <w:r w:rsidR="007A7790" w:rsidRPr="007D42C3">
                        <w:rPr>
                          <w:highlight w:val="lightGray"/>
                        </w:rPr>
                        <w:t xml:space="preserve"> 6.3 Setting targets</w:t>
                      </w:r>
                      <w:r w:rsidR="00F65484">
                        <w:t xml:space="preserve"> </w:t>
                      </w:r>
                      <w:r w:rsidR="007A7790" w:rsidRPr="007D42C3">
                        <w:t>(recommended)</w:t>
                      </w:r>
                    </w:p>
                    <w:p w14:paraId="6A752B69" w14:textId="1C91F314" w:rsidR="007A7790" w:rsidRDefault="002B72D8" w:rsidP="00D35AFB">
                      <w:sdt>
                        <w:sdtPr>
                          <w:rPr>
                            <w:highlight w:val="lightGray"/>
                          </w:rPr>
                          <w:id w:val="1007711303"/>
                          <w14:checkbox>
                            <w14:checked w14:val="0"/>
                            <w14:checkedState w14:val="2612" w14:font="MS Gothic"/>
                            <w14:uncheckedState w14:val="2610" w14:font="MS Gothic"/>
                          </w14:checkbox>
                        </w:sdtPr>
                        <w:sdtContent>
                          <w:r w:rsidR="007A7790" w:rsidRPr="007D42C3">
                            <w:rPr>
                              <w:rFonts w:ascii="MS Gothic" w:eastAsia="MS Gothic" w:hAnsi="MS Gothic" w:hint="eastAsia"/>
                              <w:highlight w:val="lightGray"/>
                            </w:rPr>
                            <w:t>☐</w:t>
                          </w:r>
                        </w:sdtContent>
                      </w:sdt>
                      <w:r w:rsidR="007A7790" w:rsidRPr="007D42C3">
                        <w:rPr>
                          <w:highlight w:val="lightGray"/>
                        </w:rPr>
                        <w:t xml:space="preserve"> 6.4 Documenting your strategies </w:t>
                      </w:r>
                      <w:r w:rsidR="007A7790" w:rsidRPr="007D42C3">
                        <w:t>(required)</w:t>
                      </w:r>
                    </w:p>
                  </w:txbxContent>
                </v:textbox>
                <w10:anchorlock/>
              </v:roundrect>
            </w:pict>
          </mc:Fallback>
        </mc:AlternateContent>
      </w:r>
    </w:p>
    <w:p w14:paraId="7FC7A14B" w14:textId="3115F831" w:rsidR="00B00DF6" w:rsidRDefault="00B00DF6" w:rsidP="00B00DF6">
      <w:r>
        <w:rPr>
          <w:noProof/>
        </w:rPr>
        <mc:AlternateContent>
          <mc:Choice Requires="wps">
            <w:drawing>
              <wp:inline distT="0" distB="0" distL="0" distR="0" wp14:anchorId="32DF4CCA" wp14:editId="530876DC">
                <wp:extent cx="9000000" cy="1587500"/>
                <wp:effectExtent l="0" t="0" r="10795" b="20320"/>
                <wp:docPr id="193" name="Rectangle: Rounded Corners 193"/>
                <wp:cNvGraphicFramePr/>
                <a:graphic xmlns:a="http://schemas.openxmlformats.org/drawingml/2006/main">
                  <a:graphicData uri="http://schemas.microsoft.com/office/word/2010/wordprocessingShape">
                    <wps:wsp>
                      <wps:cNvSpPr/>
                      <wps:spPr>
                        <a:xfrm>
                          <a:off x="0" y="0"/>
                          <a:ext cx="9000000" cy="1587500"/>
                        </a:xfrm>
                        <a:prstGeom prst="roundRect">
                          <a:avLst>
                            <a:gd name="adj" fmla="val 3485"/>
                          </a:avLst>
                        </a:prstGeom>
                        <a:solidFill>
                          <a:srgbClr val="5C308D">
                            <a:alpha val="10196"/>
                          </a:srgb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0513816B" w14:textId="77777777" w:rsidR="007A7790" w:rsidRPr="007A7790" w:rsidRDefault="002219D1" w:rsidP="007A7790">
                            <w:pPr>
                              <w:pStyle w:val="Heading3"/>
                            </w:pPr>
                            <w:r w:rsidRPr="007A7790">
                              <w:t xml:space="preserve">Want to take it further? </w:t>
                            </w:r>
                          </w:p>
                          <w:p w14:paraId="6D79A15C" w14:textId="0FA93001" w:rsidR="007A7790" w:rsidRPr="007D1985" w:rsidRDefault="007A7790" w:rsidP="007A7790">
                            <w:pPr>
                              <w:rPr>
                                <w:rStyle w:val="Strong"/>
                                <w:color w:val="287E84"/>
                              </w:rPr>
                            </w:pPr>
                            <w:r>
                              <w:rPr>
                                <w:rStyle w:val="Strong"/>
                                <w:color w:val="287E84"/>
                              </w:rPr>
                              <w:t>For analysing your data, c</w:t>
                            </w:r>
                            <w:r w:rsidRPr="007D1985">
                              <w:rPr>
                                <w:rStyle w:val="Strong"/>
                                <w:color w:val="287E84"/>
                              </w:rPr>
                              <w:t>onsider:</w:t>
                            </w:r>
                          </w:p>
                          <w:p w14:paraId="6E3027E7" w14:textId="77777777" w:rsidR="007A7790" w:rsidRPr="008907EF" w:rsidRDefault="007A7790" w:rsidP="00336195">
                            <w:pPr>
                              <w:pStyle w:val="Bullet3"/>
                              <w:rPr>
                                <w:b/>
                                <w:bCs/>
                                <w:highlight w:val="lightGray"/>
                              </w:rPr>
                            </w:pPr>
                            <w:r w:rsidRPr="008907EF">
                              <w:rPr>
                                <w:highlight w:val="lightGray"/>
                              </w:rPr>
                              <w:t>Using a range of data sources</w:t>
                            </w:r>
                            <w:r>
                              <w:rPr>
                                <w:highlight w:val="lightGray"/>
                              </w:rPr>
                              <w:t xml:space="preserve"> to inform your GEAP</w:t>
                            </w:r>
                          </w:p>
                          <w:p w14:paraId="4877AEE5" w14:textId="77777777" w:rsidR="007A7790" w:rsidRPr="008907EF" w:rsidRDefault="007A7790" w:rsidP="00336195">
                            <w:pPr>
                              <w:pStyle w:val="Bullet3"/>
                              <w:rPr>
                                <w:b/>
                                <w:bCs/>
                                <w:highlight w:val="lightGray"/>
                              </w:rPr>
                            </w:pPr>
                            <w:r w:rsidRPr="008907EF">
                              <w:rPr>
                                <w:highlight w:val="lightGray"/>
                              </w:rPr>
                              <w:t>Highlighting where data gaps currently exist and your plan for building data collection</w:t>
                            </w:r>
                          </w:p>
                          <w:p w14:paraId="327D6946" w14:textId="77777777" w:rsidR="007A7790" w:rsidRPr="008907EF" w:rsidRDefault="007A7790" w:rsidP="00336195">
                            <w:pPr>
                              <w:pStyle w:val="Bullet3"/>
                              <w:rPr>
                                <w:b/>
                                <w:bCs/>
                                <w:highlight w:val="lightGray"/>
                              </w:rPr>
                            </w:pPr>
                            <w:r w:rsidRPr="008907EF">
                              <w:rPr>
                                <w:highlight w:val="lightGray"/>
                              </w:rPr>
                              <w:t>Outlining key insights from applying an analysis of intersectional gender inequality</w:t>
                            </w:r>
                          </w:p>
                          <w:p w14:paraId="103C735B" w14:textId="77777777" w:rsidR="007A7790" w:rsidRPr="008907EF" w:rsidRDefault="007A7790" w:rsidP="00336195">
                            <w:pPr>
                              <w:pStyle w:val="Bullet3"/>
                              <w:rPr>
                                <w:highlight w:val="lightGray"/>
                              </w:rPr>
                            </w:pPr>
                            <w:r w:rsidRPr="008907EF">
                              <w:rPr>
                                <w:highlight w:val="lightGray"/>
                              </w:rPr>
                              <w:t>Outlin</w:t>
                            </w:r>
                            <w:r>
                              <w:rPr>
                                <w:highlight w:val="lightGray"/>
                              </w:rPr>
                              <w:t>ing</w:t>
                            </w:r>
                            <w:r w:rsidRPr="008907EF">
                              <w:rPr>
                                <w:highlight w:val="lightGray"/>
                              </w:rPr>
                              <w:t xml:space="preserve"> any other information sources or data that were considered as part of your GEAP development</w:t>
                            </w:r>
                          </w:p>
                          <w:p w14:paraId="40CF5842" w14:textId="77777777" w:rsidR="007A7790" w:rsidRDefault="007A7790" w:rsidP="00DA64B2">
                            <w:pPr>
                              <w:rPr>
                                <w:rStyle w:val="Strong"/>
                                <w:color w:val="287E84"/>
                              </w:rPr>
                            </w:pPr>
                          </w:p>
                          <w:p w14:paraId="2E9CA710" w14:textId="5003FCBD" w:rsidR="002219D1" w:rsidRDefault="007A7790" w:rsidP="00DA64B2">
                            <w:pPr>
                              <w:rPr>
                                <w:rStyle w:val="Strong"/>
                                <w:color w:val="287E84"/>
                              </w:rPr>
                            </w:pPr>
                            <w:r>
                              <w:rPr>
                                <w:rStyle w:val="Strong"/>
                                <w:color w:val="287E84"/>
                              </w:rPr>
                              <w:t>For developing your strategies, c</w:t>
                            </w:r>
                            <w:r w:rsidR="002219D1" w:rsidRPr="007D1985">
                              <w:rPr>
                                <w:rStyle w:val="Strong"/>
                                <w:color w:val="287E84"/>
                              </w:rPr>
                              <w:t>onsider:</w:t>
                            </w:r>
                          </w:p>
                          <w:p w14:paraId="5EB49CB9" w14:textId="3E54CD41" w:rsidR="003F5703" w:rsidRPr="00762C73" w:rsidRDefault="002219D1" w:rsidP="00336195">
                            <w:pPr>
                              <w:pStyle w:val="Bullet3"/>
                              <w:rPr>
                                <w:highlight w:val="lightGray"/>
                              </w:rPr>
                            </w:pPr>
                            <w:r w:rsidRPr="002846F5">
                              <w:rPr>
                                <w:rStyle w:val="Strong"/>
                                <w:b w:val="0"/>
                                <w:bCs w:val="0"/>
                                <w:highlight w:val="lightGray"/>
                              </w:rPr>
                              <w:t>Developing strategies using a comprehensive approach</w:t>
                            </w:r>
                            <w:r w:rsidR="003F5703">
                              <w:rPr>
                                <w:rStyle w:val="Strong"/>
                                <w:b w:val="0"/>
                                <w:bCs w:val="0"/>
                              </w:rPr>
                              <w:t>. Including</w:t>
                            </w:r>
                            <w:r w:rsidR="00675C5A" w:rsidRPr="00675C5A">
                              <w:rPr>
                                <w:rStyle w:val="Strong"/>
                                <w:b w:val="0"/>
                                <w:bCs w:val="0"/>
                              </w:rPr>
                              <w:t xml:space="preserve"> </w:t>
                            </w:r>
                            <w:r w:rsidR="00675C5A" w:rsidRPr="00522F49">
                              <w:t>p</w:t>
                            </w:r>
                            <w:r w:rsidR="00762C73" w:rsidRPr="00522F49">
                              <w:t>olicies and processes</w:t>
                            </w:r>
                            <w:r w:rsidR="00675C5A" w:rsidRPr="00522F49">
                              <w:t>, c</w:t>
                            </w:r>
                            <w:r w:rsidR="00762C73" w:rsidRPr="00522F49">
                              <w:t>ommunication and engagement</w:t>
                            </w:r>
                            <w:r w:rsidR="00675C5A" w:rsidRPr="00522F49">
                              <w:t>, e</w:t>
                            </w:r>
                            <w:r w:rsidR="00762C73" w:rsidRPr="00522F49">
                              <w:t>ducation</w:t>
                            </w:r>
                            <w:r w:rsidR="00675C5A" w:rsidRPr="00522F49">
                              <w:t>, d</w:t>
                            </w:r>
                            <w:r w:rsidR="00762C73" w:rsidRPr="00522F49">
                              <w:t>ata gaps and measuring change</w:t>
                            </w:r>
                            <w:r w:rsidR="00675C5A" w:rsidRPr="00522F49">
                              <w:t>, and p</w:t>
                            </w:r>
                            <w:r w:rsidR="00762C73" w:rsidRPr="00522F49">
                              <w:t>ay equity principles</w:t>
                            </w:r>
                            <w:r w:rsidR="00675C5A" w:rsidRPr="00522F49">
                              <w:t>.</w:t>
                            </w:r>
                          </w:p>
                          <w:p w14:paraId="4A27FFFC" w14:textId="7E01A91E" w:rsidR="002219D1" w:rsidRPr="002846F5" w:rsidRDefault="002219D1" w:rsidP="00014221">
                            <w:pPr>
                              <w:pStyle w:val="Bullet3"/>
                              <w:rPr>
                                <w:rStyle w:val="Strong"/>
                                <w:b w:val="0"/>
                                <w:bCs w:val="0"/>
                                <w:highlight w:val="lightGray"/>
                              </w:rPr>
                            </w:pPr>
                            <w:r w:rsidRPr="002846F5">
                              <w:rPr>
                                <w:rStyle w:val="Strong"/>
                                <w:b w:val="0"/>
                                <w:bCs w:val="0"/>
                                <w:highlight w:val="lightGray"/>
                              </w:rPr>
                              <w:t>Applying an intersectional lens to your strategies and measures</w:t>
                            </w:r>
                          </w:p>
                          <w:p w14:paraId="0EC4DB19" w14:textId="739F93D7" w:rsidR="00B00DF6" w:rsidRPr="00C52D4A" w:rsidRDefault="002219D1" w:rsidP="00C52D4A">
                            <w:pPr>
                              <w:pStyle w:val="Bullet3"/>
                              <w:rPr>
                                <w:highlight w:val="yellow"/>
                              </w:rPr>
                            </w:pPr>
                            <w:r w:rsidRPr="00C52D4A">
                              <w:rPr>
                                <w:rStyle w:val="Strong"/>
                                <w:b w:val="0"/>
                                <w:bCs w:val="0"/>
                                <w:highlight w:val="lightGray"/>
                              </w:rPr>
                              <w:t xml:space="preserve">Prioritising your strategies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w14:anchorId="32DF4CCA" id="Rectangle: Rounded Corners 193" o:spid="_x0000_s1041" style="width:708.65pt;height:125pt;visibility:visible;mso-wrap-style:square;mso-left-percent:-10001;mso-top-percent:-10001;mso-position-horizontal:absolute;mso-position-horizontal-relative:char;mso-position-vertical:absolute;mso-position-vertical-relative:line;mso-left-percent:-10001;mso-top-percent:-10001;v-text-anchor:middle"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" fillcolor="#5c308d" strokecolor="#7030a0" strokeweight="1pt">
                <v:fill opacity="6682f"/>
                <v:stroke joinstyle="miter"/>
                <v:textbox style="mso-fit-shape-to-text:t">
                  <w:txbxContent>
                    <w:p w14:paraId="0513816B" w14:textId="77777777" w:rsidR="007A7790" w:rsidRPr="007A7790" w:rsidRDefault="002219D1" w:rsidP="007A7790">
                      <w:pPr>
                        <w:pStyle w:val="Heading3"/>
                      </w:pPr>
                      <w:r w:rsidRPr="007A7790">
                        <w:t xml:space="preserve">Want to take it further? </w:t>
                      </w:r>
                    </w:p>
                    <w:p w14:paraId="6D79A15C" w14:textId="0FA93001" w:rsidR="007A7790" w:rsidRPr="007D1985" w:rsidRDefault="007A7790" w:rsidP="007A7790">
                      <w:pPr>
                        <w:rPr>
                          <w:rStyle w:val="Strong"/>
                          <w:color w:val="287E84"/>
                        </w:rPr>
                      </w:pPr>
                      <w:r>
                        <w:rPr>
                          <w:rStyle w:val="Strong"/>
                          <w:color w:val="287E84"/>
                        </w:rPr>
                        <w:t>For analysing your data, c</w:t>
                      </w:r>
                      <w:r w:rsidRPr="007D1985">
                        <w:rPr>
                          <w:rStyle w:val="Strong"/>
                          <w:color w:val="287E84"/>
                        </w:rPr>
                        <w:t>onsider:</w:t>
                      </w:r>
                    </w:p>
                    <w:p w14:paraId="6E3027E7" w14:textId="77777777" w:rsidR="007A7790" w:rsidRPr="008907EF" w:rsidRDefault="007A7790" w:rsidP="00336195">
                      <w:pPr>
                        <w:pStyle w:val="Bullet3"/>
                        <w:rPr>
                          <w:b/>
                          <w:bCs/>
                          <w:highlight w:val="lightGray"/>
                        </w:rPr>
                      </w:pPr>
                      <w:r w:rsidRPr="008907EF">
                        <w:rPr>
                          <w:highlight w:val="lightGray"/>
                        </w:rPr>
                        <w:t>Using a range of data sources</w:t>
                      </w:r>
                      <w:r>
                        <w:rPr>
                          <w:highlight w:val="lightGray"/>
                        </w:rPr>
                        <w:t xml:space="preserve"> to inform your GEAP</w:t>
                      </w:r>
                    </w:p>
                    <w:p w14:paraId="4877AEE5" w14:textId="77777777" w:rsidR="007A7790" w:rsidRPr="008907EF" w:rsidRDefault="007A7790" w:rsidP="00336195">
                      <w:pPr>
                        <w:pStyle w:val="Bullet3"/>
                        <w:rPr>
                          <w:b/>
                          <w:bCs/>
                          <w:highlight w:val="lightGray"/>
                        </w:rPr>
                      </w:pPr>
                      <w:r w:rsidRPr="008907EF">
                        <w:rPr>
                          <w:highlight w:val="lightGray"/>
                        </w:rPr>
                        <w:t>Highlighting where data gaps currently exist and your plan for building data collection</w:t>
                      </w:r>
                    </w:p>
                    <w:p w14:paraId="327D6946" w14:textId="77777777" w:rsidR="007A7790" w:rsidRPr="008907EF" w:rsidRDefault="007A7790" w:rsidP="00336195">
                      <w:pPr>
                        <w:pStyle w:val="Bullet3"/>
                        <w:rPr>
                          <w:b/>
                          <w:bCs/>
                          <w:highlight w:val="lightGray"/>
                        </w:rPr>
                      </w:pPr>
                      <w:r w:rsidRPr="008907EF">
                        <w:rPr>
                          <w:highlight w:val="lightGray"/>
                        </w:rPr>
                        <w:t>Outlining key insights from applying an analysis of intersectional gender inequality</w:t>
                      </w:r>
                    </w:p>
                    <w:p w14:paraId="103C735B" w14:textId="77777777" w:rsidR="007A7790" w:rsidRPr="008907EF" w:rsidRDefault="007A7790" w:rsidP="00336195">
                      <w:pPr>
                        <w:pStyle w:val="Bullet3"/>
                        <w:rPr>
                          <w:highlight w:val="lightGray"/>
                        </w:rPr>
                      </w:pPr>
                      <w:r w:rsidRPr="008907EF">
                        <w:rPr>
                          <w:highlight w:val="lightGray"/>
                        </w:rPr>
                        <w:t>Outlin</w:t>
                      </w:r>
                      <w:r>
                        <w:rPr>
                          <w:highlight w:val="lightGray"/>
                        </w:rPr>
                        <w:t>ing</w:t>
                      </w:r>
                      <w:r w:rsidRPr="008907EF">
                        <w:rPr>
                          <w:highlight w:val="lightGray"/>
                        </w:rPr>
                        <w:t xml:space="preserve"> any other information sources or data that were considered as part of your GEAP development</w:t>
                      </w:r>
                    </w:p>
                    <w:p w14:paraId="40CF5842" w14:textId="77777777" w:rsidR="007A7790" w:rsidRDefault="007A7790" w:rsidP="00DA64B2">
                      <w:pPr>
                        <w:rPr>
                          <w:rStyle w:val="Strong"/>
                          <w:color w:val="287E84"/>
                        </w:rPr>
                      </w:pPr>
                    </w:p>
                    <w:p w14:paraId="2E9CA710" w14:textId="5003FCBD" w:rsidR="002219D1" w:rsidRDefault="007A7790" w:rsidP="00DA64B2">
                      <w:pPr>
                        <w:rPr>
                          <w:rStyle w:val="Strong"/>
                          <w:color w:val="287E84"/>
                        </w:rPr>
                      </w:pPr>
                      <w:r>
                        <w:rPr>
                          <w:rStyle w:val="Strong"/>
                          <w:color w:val="287E84"/>
                        </w:rPr>
                        <w:t>For developing your strategies, c</w:t>
                      </w:r>
                      <w:r w:rsidR="002219D1" w:rsidRPr="007D1985">
                        <w:rPr>
                          <w:rStyle w:val="Strong"/>
                          <w:color w:val="287E84"/>
                        </w:rPr>
                        <w:t>onsider:</w:t>
                      </w:r>
                    </w:p>
                    <w:p w14:paraId="5EB49CB9" w14:textId="3E54CD41" w:rsidR="003F5703" w:rsidRPr="00762C73" w:rsidRDefault="002219D1" w:rsidP="00336195">
                      <w:pPr>
                        <w:pStyle w:val="Bullet3"/>
                        <w:rPr>
                          <w:highlight w:val="lightGray"/>
                        </w:rPr>
                      </w:pPr>
                      <w:r w:rsidRPr="002846F5">
                        <w:rPr>
                          <w:rStyle w:val="Strong"/>
                          <w:b w:val="0"/>
                          <w:bCs w:val="0"/>
                          <w:highlight w:val="lightGray"/>
                        </w:rPr>
                        <w:t>Developing strategies using a comprehensive approach</w:t>
                      </w:r>
                      <w:r w:rsidR="003F5703">
                        <w:rPr>
                          <w:rStyle w:val="Strong"/>
                          <w:b w:val="0"/>
                          <w:bCs w:val="0"/>
                        </w:rPr>
                        <w:t>. Including</w:t>
                      </w:r>
                      <w:r w:rsidR="00675C5A" w:rsidRPr="00675C5A">
                        <w:rPr>
                          <w:rStyle w:val="Strong"/>
                          <w:b w:val="0"/>
                          <w:bCs w:val="0"/>
                        </w:rPr>
                        <w:t xml:space="preserve"> </w:t>
                      </w:r>
                      <w:r w:rsidR="00675C5A" w:rsidRPr="00522F49">
                        <w:t>p</w:t>
                      </w:r>
                      <w:r w:rsidR="00762C73" w:rsidRPr="00522F49">
                        <w:t>olicies and processes</w:t>
                      </w:r>
                      <w:r w:rsidR="00675C5A" w:rsidRPr="00522F49">
                        <w:t>, c</w:t>
                      </w:r>
                      <w:r w:rsidR="00762C73" w:rsidRPr="00522F49">
                        <w:t>ommunication and engagement</w:t>
                      </w:r>
                      <w:r w:rsidR="00675C5A" w:rsidRPr="00522F49">
                        <w:t>, e</w:t>
                      </w:r>
                      <w:r w:rsidR="00762C73" w:rsidRPr="00522F49">
                        <w:t>ducation</w:t>
                      </w:r>
                      <w:r w:rsidR="00675C5A" w:rsidRPr="00522F49">
                        <w:t>, d</w:t>
                      </w:r>
                      <w:r w:rsidR="00762C73" w:rsidRPr="00522F49">
                        <w:t>ata gaps and measuring change</w:t>
                      </w:r>
                      <w:r w:rsidR="00675C5A" w:rsidRPr="00522F49">
                        <w:t>, and p</w:t>
                      </w:r>
                      <w:r w:rsidR="00762C73" w:rsidRPr="00522F49">
                        <w:t>ay equity principles</w:t>
                      </w:r>
                      <w:r w:rsidR="00675C5A" w:rsidRPr="00522F49">
                        <w:t>.</w:t>
                      </w:r>
                    </w:p>
                    <w:p w14:paraId="4A27FFFC" w14:textId="7E01A91E" w:rsidR="002219D1" w:rsidRPr="002846F5" w:rsidRDefault="002219D1" w:rsidP="00014221">
                      <w:pPr>
                        <w:pStyle w:val="Bullet3"/>
                        <w:rPr>
                          <w:rStyle w:val="Strong"/>
                          <w:b w:val="0"/>
                          <w:bCs w:val="0"/>
                          <w:highlight w:val="lightGray"/>
                        </w:rPr>
                      </w:pPr>
                      <w:r w:rsidRPr="002846F5">
                        <w:rPr>
                          <w:rStyle w:val="Strong"/>
                          <w:b w:val="0"/>
                          <w:bCs w:val="0"/>
                          <w:highlight w:val="lightGray"/>
                        </w:rPr>
                        <w:t>Applying an intersectional lens to your strategies and measures</w:t>
                      </w:r>
                    </w:p>
                    <w:p w14:paraId="0EC4DB19" w14:textId="739F93D7" w:rsidR="00B00DF6" w:rsidRPr="00C52D4A" w:rsidRDefault="002219D1" w:rsidP="00C52D4A">
                      <w:pPr>
                        <w:pStyle w:val="Bullet3"/>
                        <w:rPr>
                          <w:highlight w:val="yellow"/>
                        </w:rPr>
                      </w:pPr>
                      <w:r w:rsidRPr="00C52D4A">
                        <w:rPr>
                          <w:rStyle w:val="Strong"/>
                          <w:b w:val="0"/>
                          <w:bCs w:val="0"/>
                          <w:highlight w:val="lightGray"/>
                        </w:rPr>
                        <w:t xml:space="preserve">Prioritising your strategies </w:t>
                      </w:r>
                    </w:p>
                  </w:txbxContent>
                </v:textbox>
                <w10:anchorlock/>
              </v:roundrect>
            </w:pict>
          </mc:Fallback>
        </mc:AlternateContent>
      </w:r>
    </w:p>
    <w:p w14:paraId="3A87E147" w14:textId="77777777" w:rsidR="00CB5DBF" w:rsidRDefault="00CB5DBF" w:rsidP="00130654"/>
    <w:p w14:paraId="218A0489" w14:textId="695FD74B" w:rsidR="00D348DA" w:rsidRDefault="00587D14" w:rsidP="0053102F">
      <w:pPr>
        <w:pStyle w:val="Heading2"/>
      </w:pPr>
      <w:r>
        <w:t>Question 1</w:t>
      </w:r>
      <w:r w:rsidR="00E060AA">
        <w:t>1</w:t>
      </w:r>
      <w:r>
        <w:t xml:space="preserve">: </w:t>
      </w:r>
      <w:r w:rsidR="008E0523">
        <w:t>Analysing your data</w:t>
      </w:r>
      <w:r w:rsidR="00522F49">
        <w:t xml:space="preserve"> AND d</w:t>
      </w:r>
      <w:r w:rsidR="00D348DA">
        <w:t xml:space="preserve">ocumenting your strategies </w:t>
      </w:r>
      <w:r w:rsidR="00DF0AA9">
        <w:t>(required)</w:t>
      </w:r>
    </w:p>
    <w:p w14:paraId="293FBE7B" w14:textId="77777777" w:rsidR="007D12E5" w:rsidRDefault="00675578" w:rsidP="00AA0F1D">
      <w:r>
        <w:t>Under each indicator, u</w:t>
      </w:r>
      <w:r w:rsidR="00640428">
        <w:t>s</w:t>
      </w:r>
      <w:r>
        <w:t xml:space="preserve">e </w:t>
      </w:r>
      <w:r w:rsidR="00640428">
        <w:t>the following tables</w:t>
      </w:r>
      <w:r>
        <w:t xml:space="preserve"> to</w:t>
      </w:r>
      <w:r w:rsidR="00640428">
        <w:t xml:space="preserve"> </w:t>
      </w:r>
      <w:r w:rsidR="006F40AD">
        <w:t xml:space="preserve">describe the </w:t>
      </w:r>
      <w:r w:rsidR="006F40AD" w:rsidRPr="00806B13">
        <w:rPr>
          <w:b/>
          <w:bCs/>
        </w:rPr>
        <w:t xml:space="preserve">gender equality </w:t>
      </w:r>
      <w:r w:rsidR="00806B13" w:rsidRPr="00806B13">
        <w:rPr>
          <w:b/>
          <w:bCs/>
        </w:rPr>
        <w:t>issues</w:t>
      </w:r>
      <w:r w:rsidR="006F40AD">
        <w:t xml:space="preserve"> using your </w:t>
      </w:r>
      <w:r w:rsidR="007D12E5" w:rsidRPr="00A542A6">
        <w:rPr>
          <w:b/>
          <w:bCs/>
        </w:rPr>
        <w:t>workplace</w:t>
      </w:r>
      <w:r w:rsidR="007D12E5">
        <w:t xml:space="preserve"> </w:t>
      </w:r>
      <w:r w:rsidR="006F40AD" w:rsidRPr="00806B13">
        <w:rPr>
          <w:b/>
          <w:bCs/>
        </w:rPr>
        <w:t>audit data</w:t>
      </w:r>
      <w:r w:rsidR="006F40AD">
        <w:t xml:space="preserve"> (see 2.1) and </w:t>
      </w:r>
      <w:r w:rsidR="0011268E">
        <w:t xml:space="preserve">the </w:t>
      </w:r>
      <w:r w:rsidR="0011268E" w:rsidRPr="00806B13">
        <w:rPr>
          <w:b/>
          <w:bCs/>
        </w:rPr>
        <w:t>underlying causes</w:t>
      </w:r>
      <w:r w:rsidR="0011268E">
        <w:t xml:space="preserve"> of </w:t>
      </w:r>
      <w:r w:rsidR="008E6FE0">
        <w:t xml:space="preserve">inequality at your organisation </w:t>
      </w:r>
      <w:r w:rsidR="0011268E">
        <w:t xml:space="preserve">(see </w:t>
      </w:r>
      <w:r w:rsidR="00806B13" w:rsidRPr="00806B13">
        <w:rPr>
          <w:highlight w:val="lightGray"/>
        </w:rPr>
        <w:t xml:space="preserve">step </w:t>
      </w:r>
      <w:r w:rsidR="0011268E" w:rsidRPr="00806B13">
        <w:rPr>
          <w:highlight w:val="lightGray"/>
        </w:rPr>
        <w:t>2.2</w:t>
      </w:r>
      <w:r w:rsidR="0011268E">
        <w:t>)</w:t>
      </w:r>
      <w:r w:rsidR="008E6FE0">
        <w:t>.</w:t>
      </w:r>
      <w:r w:rsidR="004973F8">
        <w:t xml:space="preserve"> </w:t>
      </w:r>
    </w:p>
    <w:p w14:paraId="1606C29F" w14:textId="77777777" w:rsidR="007D12E5" w:rsidRDefault="003B1F81" w:rsidP="00AA0F1D">
      <w:r>
        <w:t>This template comes pre-filled with</w:t>
      </w:r>
      <w:r w:rsidR="007D12E5">
        <w:t xml:space="preserve"> the Commissioner’s</w:t>
      </w:r>
      <w:r>
        <w:t xml:space="preserve"> </w:t>
      </w:r>
      <w:r w:rsidRPr="00806B13">
        <w:rPr>
          <w:b/>
          <w:bCs/>
        </w:rPr>
        <w:t>measures</w:t>
      </w:r>
      <w:r w:rsidR="00806B13">
        <w:rPr>
          <w:b/>
          <w:bCs/>
        </w:rPr>
        <w:t xml:space="preserve"> </w:t>
      </w:r>
      <w:r w:rsidR="00E30318">
        <w:t>for all indicators</w:t>
      </w:r>
      <w:r w:rsidR="005B67F3">
        <w:t xml:space="preserve"> (see </w:t>
      </w:r>
      <w:r w:rsidR="005B67F3" w:rsidRPr="00D1782D">
        <w:rPr>
          <w:highlight w:val="lightGray"/>
        </w:rPr>
        <w:t>step 6.2</w:t>
      </w:r>
      <w:r w:rsidR="005B67F3">
        <w:t>)</w:t>
      </w:r>
      <w:r w:rsidR="00D1782D">
        <w:t xml:space="preserve">. These </w:t>
      </w:r>
      <w:r>
        <w:t>are the minimum standards</w:t>
      </w:r>
      <w:r w:rsidR="00E30318">
        <w:t xml:space="preserve">. </w:t>
      </w:r>
      <w:r w:rsidR="00806B13" w:rsidRPr="00806B13">
        <w:t>You can use additional measures if you are more progressed in your gender equality journey</w:t>
      </w:r>
      <w:r w:rsidR="00D1782D">
        <w:t xml:space="preserve">. </w:t>
      </w:r>
    </w:p>
    <w:p w14:paraId="1FF2FF47" w14:textId="0D35CDA6" w:rsidR="00640428" w:rsidRDefault="00D1782D" w:rsidP="00AA0F1D">
      <w:r>
        <w:t>Set</w:t>
      </w:r>
      <w:r w:rsidR="007D12E5">
        <w:t xml:space="preserve"> quantitative</w:t>
      </w:r>
      <w:r>
        <w:t xml:space="preserve"> targets for</w:t>
      </w:r>
      <w:r w:rsidR="00AA0F1D">
        <w:t xml:space="preserve"> your indicators (see </w:t>
      </w:r>
      <w:r w:rsidR="00AA0F1D" w:rsidRPr="003B1F81">
        <w:rPr>
          <w:highlight w:val="lightGray"/>
        </w:rPr>
        <w:t>step 6.</w:t>
      </w:r>
      <w:r w:rsidR="00AA0F1D">
        <w:rPr>
          <w:highlight w:val="lightGray"/>
        </w:rPr>
        <w:t>3</w:t>
      </w:r>
      <w:r w:rsidR="00AA0F1D">
        <w:t>)</w:t>
      </w:r>
      <w:r w:rsidR="007D12E5">
        <w:t>. I</w:t>
      </w:r>
      <w:r w:rsidR="00AA0F1D">
        <w:t xml:space="preserve">nclude </w:t>
      </w:r>
      <w:r w:rsidR="00640428">
        <w:t>strategies</w:t>
      </w:r>
      <w:r w:rsidR="007D12E5">
        <w:t>, note</w:t>
      </w:r>
      <w:r w:rsidR="001E105A">
        <w:t xml:space="preserve"> any overlap with other indicators, </w:t>
      </w:r>
      <w:r w:rsidR="00B77466">
        <w:t xml:space="preserve">who is </w:t>
      </w:r>
      <w:r w:rsidR="001E105A">
        <w:t xml:space="preserve">responsible and </w:t>
      </w:r>
      <w:r w:rsidR="00B77466">
        <w:t xml:space="preserve">the </w:t>
      </w:r>
      <w:r w:rsidR="001E105A">
        <w:t xml:space="preserve">timeline </w:t>
      </w:r>
      <w:r w:rsidR="00640428">
        <w:t>(</w:t>
      </w:r>
      <w:r w:rsidR="00640428" w:rsidRPr="00BF5426">
        <w:rPr>
          <w:highlight w:val="lightGray"/>
        </w:rPr>
        <w:t>see 6.1)</w:t>
      </w:r>
      <w:r w:rsidR="00640428">
        <w:t xml:space="preserve">. </w:t>
      </w:r>
      <w:r w:rsidR="00AA0F1D">
        <w:t>An</w:t>
      </w:r>
      <w:r w:rsidR="00640428">
        <w:t xml:space="preserve"> </w:t>
      </w:r>
      <w:r w:rsidR="00640428" w:rsidRPr="009500D9">
        <w:t>additional table</w:t>
      </w:r>
      <w:r w:rsidR="00640428">
        <w:rPr>
          <w:rStyle w:val="Strong"/>
        </w:rPr>
        <w:t xml:space="preserve"> </w:t>
      </w:r>
      <w:r w:rsidR="00AA0F1D">
        <w:t>is included for</w:t>
      </w:r>
      <w:r w:rsidR="00640428" w:rsidRPr="00DA64B2">
        <w:t xml:space="preserve"> strategies and measures that</w:t>
      </w:r>
      <w:r w:rsidR="00AA0F1D">
        <w:t xml:space="preserve"> are </w:t>
      </w:r>
      <w:r w:rsidR="007C1087">
        <w:t>outside of</w:t>
      </w:r>
      <w:r w:rsidR="007C1087" w:rsidRPr="00DA64B2">
        <w:t xml:space="preserve"> </w:t>
      </w:r>
      <w:r w:rsidR="00640428" w:rsidRPr="00DA64B2">
        <w:t>the indicators</w:t>
      </w:r>
      <w:r w:rsidR="00761964">
        <w:t>, if you</w:t>
      </w:r>
      <w:r w:rsidR="00ED1592">
        <w:t xml:space="preserve"> choose to use it</w:t>
      </w:r>
      <w:r w:rsidR="00640428" w:rsidRPr="00DA64B2">
        <w:t>.</w:t>
      </w:r>
    </w:p>
    <w:p w14:paraId="5CD4145C" w14:textId="77777777" w:rsidR="0022042C" w:rsidRDefault="0022042C" w:rsidP="00130654"/>
    <w:p w14:paraId="4E4C033B" w14:textId="77777777" w:rsidR="009B3F25" w:rsidRDefault="009B3F25">
      <w:pPr>
        <w:rPr>
          <w:rFonts w:eastAsiaTheme="majorEastAsia" w:cstheme="majorBidi"/>
          <w:color w:val="5C308D"/>
          <w:sz w:val="36"/>
          <w:szCs w:val="26"/>
        </w:rPr>
      </w:pPr>
      <w:r>
        <w:br w:type="page"/>
      </w:r>
    </w:p>
    <w:p w14:paraId="38D30C77" w14:textId="04DA85CF" w:rsidR="00640428" w:rsidRDefault="00640428" w:rsidP="00E478BE">
      <w:pPr>
        <w:pStyle w:val="Heading2"/>
      </w:pPr>
      <w:r w:rsidRPr="00FA4B51">
        <w:lastRenderedPageBreak/>
        <w:t xml:space="preserve">Indicator 1: Gender composition of all levels of the workforce </w:t>
      </w:r>
    </w:p>
    <w:p w14:paraId="27E09F0C" w14:textId="1E53E6AF" w:rsidR="0022042C" w:rsidRPr="0022042C" w:rsidRDefault="0022042C" w:rsidP="0022042C">
      <w:pPr>
        <w:pStyle w:val="Heading3"/>
      </w:pPr>
      <w:r>
        <w:t>Understanding the problem</w:t>
      </w:r>
      <w:r w:rsidR="006A372C">
        <w:t xml:space="preserve"> (see </w:t>
      </w:r>
      <w:r w:rsidR="006A372C" w:rsidRPr="00900932">
        <w:rPr>
          <w:highlight w:val="lightGray"/>
        </w:rPr>
        <w:t>step 2</w:t>
      </w:r>
      <w:r w:rsidR="003E1166">
        <w:t xml:space="preserve"> of the GEAP </w:t>
      </w:r>
      <w:r w:rsidR="00287874">
        <w:t>guidance 2026</w:t>
      </w:r>
      <w:r w:rsidR="006A372C">
        <w:t>)</w:t>
      </w:r>
    </w:p>
    <w:tbl>
      <w:tblPr>
        <w:tblStyle w:val="TableGrid"/>
        <w:tblW w:w="0" w:type="auto"/>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ook w:val="04A0" w:firstRow="1" w:lastRow="0" w:firstColumn="1" w:lastColumn="0" w:noHBand="0" w:noVBand="1"/>
      </w:tblPr>
      <w:tblGrid>
        <w:gridCol w:w="2972"/>
        <w:gridCol w:w="10885"/>
      </w:tblGrid>
      <w:tr w:rsidR="00F20E7B" w14:paraId="6877888E" w14:textId="77777777" w:rsidTr="00D4032A">
        <w:trPr>
          <w:trHeight w:val="1966"/>
        </w:trPr>
        <w:tc>
          <w:tcPr>
            <w:tcW w:w="2972" w:type="dxa"/>
          </w:tcPr>
          <w:p w14:paraId="0F452034" w14:textId="0E7650A3" w:rsidR="00A95308" w:rsidRDefault="009A7867" w:rsidP="00D4032A">
            <w:pPr>
              <w:pStyle w:val="Body"/>
            </w:pPr>
            <w:commentRangeStart w:id="2"/>
            <w:r w:rsidRPr="00D4032A">
              <w:rPr>
                <w:rStyle w:val="Strong"/>
              </w:rPr>
              <w:t>Analysing a</w:t>
            </w:r>
            <w:r w:rsidR="000268DE" w:rsidRPr="00D4032A">
              <w:rPr>
                <w:rStyle w:val="Strong"/>
              </w:rPr>
              <w:t>udit data</w:t>
            </w:r>
            <w:r w:rsidR="00A95308" w:rsidRPr="00D4032A">
              <w:rPr>
                <w:rStyle w:val="Strong"/>
              </w:rPr>
              <w:t>:</w:t>
            </w:r>
            <w:r w:rsidR="00A95308">
              <w:t xml:space="preserve"> </w:t>
            </w:r>
            <w:r w:rsidR="000268DE" w:rsidRPr="00F009EF">
              <w:t xml:space="preserve">Describe the key gender inequality issues identified by your </w:t>
            </w:r>
            <w:hyperlink r:id="rId20" w:history="1">
              <w:r w:rsidR="000268DE" w:rsidRPr="00B27D54">
                <w:rPr>
                  <w:rStyle w:val="Hyperlink"/>
                </w:rPr>
                <w:t>audit</w:t>
              </w:r>
            </w:hyperlink>
            <w:r w:rsidR="000268DE" w:rsidRPr="00B27D54">
              <w:rPr>
                <w:sz w:val="18"/>
                <w:szCs w:val="18"/>
              </w:rPr>
              <w:t xml:space="preserve"> </w:t>
            </w:r>
            <w:r w:rsidR="000268DE" w:rsidRPr="00F009EF">
              <w:t>against indicator 1</w:t>
            </w:r>
            <w:r w:rsidR="00A95308">
              <w:t xml:space="preserve"> (</w:t>
            </w:r>
            <w:r w:rsidR="00A95308" w:rsidRPr="00D4032A">
              <w:rPr>
                <w:b/>
                <w:bCs/>
              </w:rPr>
              <w:t>required</w:t>
            </w:r>
            <w:r w:rsidR="00A95308">
              <w:t>).</w:t>
            </w:r>
            <w:commentRangeEnd w:id="2"/>
            <w:r w:rsidR="00344523">
              <w:rPr>
                <w:rStyle w:val="CommentReference"/>
                <w:rFonts w:eastAsiaTheme="minorHAnsi" w:cstheme="minorBidi"/>
                <w:lang w:eastAsia="en-US"/>
              </w:rPr>
              <w:commentReference w:id="2"/>
            </w:r>
          </w:p>
          <w:p w14:paraId="7A2E3AF7" w14:textId="77777777" w:rsidR="00D4032A" w:rsidRDefault="00D4032A" w:rsidP="00D4032A">
            <w:pPr>
              <w:pStyle w:val="Body"/>
            </w:pPr>
          </w:p>
          <w:p w14:paraId="4CC9B523" w14:textId="77777777" w:rsidR="00B41C1A" w:rsidRDefault="00DC0E54" w:rsidP="00D4032A">
            <w:pPr>
              <w:pStyle w:val="Body"/>
            </w:pPr>
            <w:r>
              <w:t>Suggested word count: 200-500</w:t>
            </w:r>
            <w:r w:rsidR="000204CC">
              <w:t xml:space="preserve"> words</w:t>
            </w:r>
            <w:r w:rsidR="00391093">
              <w:t>.</w:t>
            </w:r>
          </w:p>
          <w:p w14:paraId="0A8CBA75" w14:textId="5C807D39" w:rsidR="00D4032A" w:rsidRPr="00F821B9" w:rsidRDefault="00D4032A" w:rsidP="00D4032A">
            <w:pPr>
              <w:pStyle w:val="Body"/>
            </w:pPr>
          </w:p>
        </w:tc>
        <w:tc>
          <w:tcPr>
            <w:tcW w:w="10885" w:type="dxa"/>
          </w:tcPr>
          <w:p w14:paraId="53D9E01D" w14:textId="0CF8E9F4" w:rsidR="000268DE" w:rsidRPr="00E06D04" w:rsidRDefault="000268DE" w:rsidP="00E06D04">
            <w:pPr>
              <w:pStyle w:val="Body"/>
            </w:pPr>
          </w:p>
        </w:tc>
      </w:tr>
      <w:tr w:rsidR="00F20E7B" w14:paraId="3FF10CEA" w14:textId="77777777" w:rsidTr="00391093">
        <w:tc>
          <w:tcPr>
            <w:tcW w:w="2972" w:type="dxa"/>
          </w:tcPr>
          <w:p w14:paraId="1EB240EC" w14:textId="3F9C92C5" w:rsidR="00BB25A8" w:rsidRDefault="00837497" w:rsidP="00802920">
            <w:pPr>
              <w:pStyle w:val="Body"/>
            </w:pPr>
            <w:r w:rsidRPr="00D4032A">
              <w:rPr>
                <w:rStyle w:val="Strong"/>
              </w:rPr>
              <w:t>Identifying</w:t>
            </w:r>
            <w:r w:rsidR="00C15AF2" w:rsidRPr="00D4032A">
              <w:rPr>
                <w:rStyle w:val="Strong"/>
              </w:rPr>
              <w:t xml:space="preserve"> u</w:t>
            </w:r>
            <w:r w:rsidR="000268DE" w:rsidRPr="00D4032A">
              <w:rPr>
                <w:rStyle w:val="Strong"/>
              </w:rPr>
              <w:t xml:space="preserve">nderlying </w:t>
            </w:r>
            <w:r w:rsidR="0048487E" w:rsidRPr="00D4032A">
              <w:rPr>
                <w:rStyle w:val="Strong"/>
              </w:rPr>
              <w:t>causes of inequality</w:t>
            </w:r>
            <w:r w:rsidR="00D4032A" w:rsidRPr="00D4032A">
              <w:rPr>
                <w:rStyle w:val="Strong"/>
              </w:rPr>
              <w:t>:</w:t>
            </w:r>
            <w:r w:rsidR="00D4032A">
              <w:t xml:space="preserve"> </w:t>
            </w:r>
            <w:r w:rsidR="003C6618" w:rsidRPr="003C6618">
              <w:t xml:space="preserve">Describe the </w:t>
            </w:r>
            <w:r w:rsidR="003C6618" w:rsidRPr="00B27D54">
              <w:t>underlying</w:t>
            </w:r>
            <w:r w:rsidR="003C6618" w:rsidRPr="003C6618">
              <w:t xml:space="preserve"> causes of </w:t>
            </w:r>
            <w:r w:rsidR="003C6618" w:rsidRPr="00802920">
              <w:t>inequalities</w:t>
            </w:r>
            <w:r w:rsidR="003C6618" w:rsidRPr="003C6618">
              <w:t xml:space="preserve"> against indicator</w:t>
            </w:r>
            <w:r w:rsidR="00AA528D">
              <w:t xml:space="preserve"> 1</w:t>
            </w:r>
            <w:r w:rsidR="009A40D4">
              <w:t xml:space="preserve"> </w:t>
            </w:r>
            <w:r w:rsidR="00D4032A">
              <w:t>(</w:t>
            </w:r>
            <w:r w:rsidR="00D4032A" w:rsidRPr="00D4032A">
              <w:rPr>
                <w:b/>
                <w:bCs/>
              </w:rPr>
              <w:t>recommended</w:t>
            </w:r>
            <w:r w:rsidR="00D4032A">
              <w:t>).</w:t>
            </w:r>
          </w:p>
          <w:p w14:paraId="2B1891F4" w14:textId="77777777" w:rsidR="00D4032A" w:rsidRDefault="00D4032A" w:rsidP="00D4032A">
            <w:pPr>
              <w:pStyle w:val="Body"/>
            </w:pPr>
          </w:p>
          <w:p w14:paraId="59F2F726" w14:textId="08C8E97E" w:rsidR="000268DE" w:rsidRDefault="000204CC" w:rsidP="000204CC">
            <w:r>
              <w:t>Suggested word count: 200-500 words</w:t>
            </w:r>
          </w:p>
          <w:p w14:paraId="4CBEAF7D" w14:textId="50E2B8C4" w:rsidR="00B41C1A" w:rsidRPr="000268DE" w:rsidRDefault="00B41C1A" w:rsidP="000204CC"/>
        </w:tc>
        <w:tc>
          <w:tcPr>
            <w:tcW w:w="10885" w:type="dxa"/>
          </w:tcPr>
          <w:p w14:paraId="4A5F2A92" w14:textId="179F8436" w:rsidR="000268DE" w:rsidRPr="00E06D04" w:rsidRDefault="000268DE" w:rsidP="00802920">
            <w:pPr>
              <w:pStyle w:val="Body"/>
            </w:pPr>
          </w:p>
        </w:tc>
      </w:tr>
    </w:tbl>
    <w:p w14:paraId="1D518F3F" w14:textId="77777777" w:rsidR="0022042C" w:rsidRDefault="0022042C"/>
    <w:p w14:paraId="2EF46B14" w14:textId="13C5931B" w:rsidR="0022042C" w:rsidRDefault="009A67FB" w:rsidP="004677EC">
      <w:pPr>
        <w:pStyle w:val="Heading3"/>
      </w:pPr>
      <w:r>
        <w:t>Sett</w:t>
      </w:r>
      <w:r w:rsidR="006E2D6F">
        <w:t xml:space="preserve">ing </w:t>
      </w:r>
      <w:r w:rsidR="00DC057C">
        <w:t>metrics</w:t>
      </w:r>
      <w:r w:rsidR="006A372C">
        <w:t xml:space="preserve"> (see</w:t>
      </w:r>
      <w:r w:rsidR="003E1166">
        <w:t xml:space="preserve"> </w:t>
      </w:r>
      <w:r w:rsidR="003E1166" w:rsidRPr="00900932">
        <w:rPr>
          <w:highlight w:val="lightGray"/>
        </w:rPr>
        <w:t>step 6</w:t>
      </w:r>
      <w:r w:rsidR="003E1166">
        <w:t xml:space="preserve"> of the GEAP </w:t>
      </w:r>
      <w:r w:rsidR="00287874">
        <w:t>guidance 2026</w:t>
      </w:r>
      <w:r w:rsidR="003E1166">
        <w:t>)</w:t>
      </w:r>
    </w:p>
    <w:tbl>
      <w:tblPr>
        <w:tblStyle w:val="TableGrid"/>
        <w:tblW w:w="0" w:type="auto"/>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ook w:val="04A0" w:firstRow="1" w:lastRow="0" w:firstColumn="1" w:lastColumn="0" w:noHBand="0" w:noVBand="1"/>
      </w:tblPr>
      <w:tblGrid>
        <w:gridCol w:w="2972"/>
        <w:gridCol w:w="10885"/>
      </w:tblGrid>
      <w:tr w:rsidR="007E45CD" w14:paraId="24C8F723" w14:textId="77777777" w:rsidTr="00391093">
        <w:tc>
          <w:tcPr>
            <w:tcW w:w="2972" w:type="dxa"/>
          </w:tcPr>
          <w:p w14:paraId="696855E7" w14:textId="21C5E599" w:rsidR="007E45CD" w:rsidRDefault="007E45CD" w:rsidP="00E0067C">
            <w:pPr>
              <w:pStyle w:val="Body"/>
            </w:pPr>
            <w:r w:rsidRPr="00E0067C">
              <w:rPr>
                <w:rStyle w:val="Strong"/>
              </w:rPr>
              <w:t>Measures (required)</w:t>
            </w:r>
            <w:r w:rsidR="00E0067C">
              <w:rPr>
                <w:rStyle w:val="Strong"/>
              </w:rPr>
              <w:t xml:space="preserve">: </w:t>
            </w:r>
            <w:r w:rsidR="004F4678">
              <w:t xml:space="preserve">What </w:t>
            </w:r>
            <w:r w:rsidR="00BC37E0">
              <w:t xml:space="preserve">will you measure to assess the performance of your </w:t>
            </w:r>
            <w:r w:rsidR="00AA528B">
              <w:t xml:space="preserve">strategies? </w:t>
            </w:r>
          </w:p>
          <w:p w14:paraId="69919A9C" w14:textId="55161B86" w:rsidR="006A079B" w:rsidRDefault="006A079B" w:rsidP="00D63CF6"/>
        </w:tc>
        <w:tc>
          <w:tcPr>
            <w:tcW w:w="10885" w:type="dxa"/>
          </w:tcPr>
          <w:p w14:paraId="78B03AE6" w14:textId="7DB889FB" w:rsidR="006A5EC8" w:rsidRDefault="00D72C3C" w:rsidP="006A5EC8">
            <w:pPr>
              <w:pStyle w:val="Body"/>
              <w:rPr>
                <w:rFonts w:eastAsiaTheme="minorHAnsi"/>
                <w:lang w:eastAsia="en-US"/>
              </w:rPr>
            </w:pPr>
            <w:commentRangeStart w:id="3"/>
            <w:r>
              <w:rPr>
                <w:rFonts w:eastAsiaTheme="minorHAnsi"/>
                <w:lang w:eastAsia="en-US"/>
              </w:rPr>
              <w:t>Commissioner’s measures:</w:t>
            </w:r>
            <w:commentRangeEnd w:id="3"/>
            <w:r w:rsidR="00177003">
              <w:rPr>
                <w:rStyle w:val="CommentReference"/>
                <w:rFonts w:eastAsiaTheme="minorHAnsi" w:cstheme="minorBidi"/>
                <w:lang w:eastAsia="en-US"/>
              </w:rPr>
              <w:commentReference w:id="3"/>
            </w:r>
          </w:p>
          <w:p w14:paraId="2A3A7106" w14:textId="77777777" w:rsidR="006A5EC8" w:rsidRDefault="006A5EC8" w:rsidP="006A5EC8">
            <w:pPr>
              <w:pStyle w:val="Body"/>
            </w:pPr>
          </w:p>
          <w:p w14:paraId="11E54D08" w14:textId="1F0EB1E6" w:rsidR="00BD68A2" w:rsidRPr="00217D40" w:rsidRDefault="006A5EC8" w:rsidP="006A5EC8">
            <w:pPr>
              <w:pStyle w:val="Bullet3"/>
              <w:numPr>
                <w:ilvl w:val="0"/>
                <w:numId w:val="0"/>
              </w:numPr>
              <w:rPr>
                <w:color w:val="FF0000"/>
              </w:rPr>
            </w:pPr>
            <w:r>
              <w:t>Additional (optional):</w:t>
            </w:r>
          </w:p>
        </w:tc>
      </w:tr>
      <w:tr w:rsidR="008E00CA" w14:paraId="75AD2430" w14:textId="77777777" w:rsidTr="00391093">
        <w:tc>
          <w:tcPr>
            <w:tcW w:w="2972" w:type="dxa"/>
          </w:tcPr>
          <w:p w14:paraId="40B1831E" w14:textId="7B96EA73" w:rsidR="00D63CF6" w:rsidRDefault="008E00CA" w:rsidP="00E0067C">
            <w:pPr>
              <w:pStyle w:val="Body"/>
            </w:pPr>
            <w:r w:rsidRPr="00E0067C">
              <w:rPr>
                <w:rStyle w:val="Strong"/>
              </w:rPr>
              <w:t>Target/s (recommended)</w:t>
            </w:r>
            <w:r w:rsidR="00E0067C">
              <w:rPr>
                <w:rStyle w:val="Strong"/>
              </w:rPr>
              <w:t xml:space="preserve">: </w:t>
            </w:r>
            <w:r w:rsidR="00D63CF6">
              <w:t xml:space="preserve">What </w:t>
            </w:r>
            <w:r w:rsidR="00D63CF6" w:rsidRPr="00D63CF6">
              <w:t>quantitative (measurable) change or outcome are you aiming for?</w:t>
            </w:r>
          </w:p>
          <w:p w14:paraId="5ED086A7" w14:textId="424641B5" w:rsidR="006A079B" w:rsidRPr="00D63CF6" w:rsidRDefault="006A079B" w:rsidP="00D63CF6"/>
        </w:tc>
        <w:tc>
          <w:tcPr>
            <w:tcW w:w="10885" w:type="dxa"/>
          </w:tcPr>
          <w:p w14:paraId="00CA8DC3" w14:textId="1AD37249" w:rsidR="008E00CA" w:rsidRPr="00217D40" w:rsidRDefault="008E00CA" w:rsidP="007F4700">
            <w:pPr>
              <w:rPr>
                <w:b/>
                <w:bCs/>
                <w:color w:val="FF0000"/>
              </w:rPr>
            </w:pPr>
          </w:p>
        </w:tc>
      </w:tr>
    </w:tbl>
    <w:p w14:paraId="7AB713B6" w14:textId="77777777" w:rsidR="00722736" w:rsidRDefault="00722736"/>
    <w:p w14:paraId="7470E1EF" w14:textId="2B925BF2" w:rsidR="000268DE" w:rsidRPr="00DA64B2" w:rsidRDefault="000268DE" w:rsidP="00336195">
      <w:pPr>
        <w:pStyle w:val="Heading3"/>
      </w:pPr>
      <w:r>
        <w:t>Strategies</w:t>
      </w:r>
      <w:r w:rsidR="00CA0A0C">
        <w:t xml:space="preserve"> </w:t>
      </w:r>
      <w:r>
        <w:t>(</w:t>
      </w:r>
      <w:r w:rsidR="00422933">
        <w:t xml:space="preserve">see </w:t>
      </w:r>
      <w:r w:rsidR="00422933" w:rsidRPr="005B2257">
        <w:rPr>
          <w:highlight w:val="lightGray"/>
        </w:rPr>
        <w:t xml:space="preserve">step </w:t>
      </w:r>
      <w:r w:rsidR="008A176D" w:rsidRPr="005B2257">
        <w:rPr>
          <w:highlight w:val="lightGray"/>
        </w:rPr>
        <w:t>6</w:t>
      </w:r>
      <w:r w:rsidR="00422933">
        <w:t xml:space="preserve"> of the GEAP </w:t>
      </w:r>
      <w:r w:rsidR="00287874">
        <w:t>guidance 2026</w:t>
      </w:r>
      <w:r w:rsidR="00422933">
        <w:t>)</w:t>
      </w:r>
    </w:p>
    <w:tbl>
      <w:tblPr>
        <w:tblStyle w:val="TableGrid"/>
        <w:tblW w:w="13820" w:type="dxa"/>
        <w:tblInd w:w="-5" w:type="dxa"/>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ayout w:type="fixed"/>
        <w:tblLook w:val="04A0" w:firstRow="1" w:lastRow="0" w:firstColumn="1" w:lastColumn="0" w:noHBand="0" w:noVBand="1"/>
      </w:tblPr>
      <w:tblGrid>
        <w:gridCol w:w="8364"/>
        <w:gridCol w:w="1842"/>
        <w:gridCol w:w="1843"/>
        <w:gridCol w:w="1771"/>
      </w:tblGrid>
      <w:tr w:rsidR="00DC13D5" w:rsidRPr="00E43A81" w14:paraId="1B0A3E1F" w14:textId="77777777" w:rsidTr="00DC13D5">
        <w:trPr>
          <w:trHeight w:val="77"/>
        </w:trPr>
        <w:tc>
          <w:tcPr>
            <w:tcW w:w="8364" w:type="dxa"/>
            <w:shd w:val="clear" w:color="auto" w:fill="F3EDF9"/>
          </w:tcPr>
          <w:p w14:paraId="2998936C" w14:textId="58C6E437" w:rsidR="00DC13D5" w:rsidRPr="00E43A81" w:rsidRDefault="00DC13D5" w:rsidP="003C59C4">
            <w:pPr>
              <w:rPr>
                <w:rStyle w:val="Strong"/>
                <w:rFonts w:eastAsiaTheme="majorEastAsia"/>
              </w:rPr>
            </w:pPr>
            <w:r>
              <w:rPr>
                <w:rStyle w:val="Strong"/>
                <w:rFonts w:eastAsiaTheme="majorEastAsia"/>
              </w:rPr>
              <w:t>Strategy</w:t>
            </w:r>
          </w:p>
        </w:tc>
        <w:tc>
          <w:tcPr>
            <w:tcW w:w="1842" w:type="dxa"/>
            <w:shd w:val="clear" w:color="auto" w:fill="F3EDF9"/>
          </w:tcPr>
          <w:p w14:paraId="3D80E35E" w14:textId="77777777" w:rsidR="00DC13D5" w:rsidRPr="00E43A81" w:rsidRDefault="00DC13D5" w:rsidP="003C59C4">
            <w:pPr>
              <w:rPr>
                <w:rStyle w:val="Strong"/>
              </w:rPr>
            </w:pPr>
            <w:r>
              <w:rPr>
                <w:rStyle w:val="Strong"/>
                <w:rFonts w:eastAsiaTheme="majorEastAsia"/>
              </w:rPr>
              <w:t>Other relevant indicators</w:t>
            </w:r>
          </w:p>
        </w:tc>
        <w:tc>
          <w:tcPr>
            <w:tcW w:w="1843" w:type="dxa"/>
            <w:shd w:val="clear" w:color="auto" w:fill="F3EDF9"/>
          </w:tcPr>
          <w:p w14:paraId="149F723B" w14:textId="77777777" w:rsidR="00DC13D5" w:rsidRDefault="00DC13D5" w:rsidP="003C59C4">
            <w:pPr>
              <w:rPr>
                <w:rStyle w:val="Strong"/>
              </w:rPr>
            </w:pPr>
            <w:r>
              <w:rPr>
                <w:rStyle w:val="Strong"/>
              </w:rPr>
              <w:t>Responsible</w:t>
            </w:r>
          </w:p>
        </w:tc>
        <w:tc>
          <w:tcPr>
            <w:tcW w:w="1771" w:type="dxa"/>
            <w:shd w:val="clear" w:color="auto" w:fill="F3EDF9"/>
          </w:tcPr>
          <w:p w14:paraId="43EDF62F" w14:textId="77777777" w:rsidR="00DC13D5" w:rsidRPr="00E43A81" w:rsidRDefault="00DC13D5" w:rsidP="003C59C4">
            <w:pPr>
              <w:pStyle w:val="Body"/>
              <w:rPr>
                <w:rStyle w:val="Strong"/>
              </w:rPr>
            </w:pPr>
            <w:r>
              <w:rPr>
                <w:rStyle w:val="Strong"/>
              </w:rPr>
              <w:t>Timeline</w:t>
            </w:r>
          </w:p>
        </w:tc>
      </w:tr>
      <w:tr w:rsidR="00DC13D5" w:rsidRPr="00652C40" w14:paraId="1FDFF77E" w14:textId="77777777" w:rsidTr="00DC13D5">
        <w:trPr>
          <w:trHeight w:val="119"/>
        </w:trPr>
        <w:tc>
          <w:tcPr>
            <w:tcW w:w="8364" w:type="dxa"/>
            <w:shd w:val="clear" w:color="auto" w:fill="5C308D"/>
          </w:tcPr>
          <w:p w14:paraId="72FDE4F4" w14:textId="77777777" w:rsidR="00DC13D5" w:rsidRPr="00652C40" w:rsidRDefault="00DC13D5" w:rsidP="003C59C4">
            <w:pPr>
              <w:rPr>
                <w:rStyle w:val="Strong"/>
                <w:b w:val="0"/>
                <w:bCs w:val="0"/>
                <w:color w:val="FFFFFF" w:themeColor="background1"/>
              </w:rPr>
            </w:pPr>
            <w:r w:rsidRPr="00652C40">
              <w:rPr>
                <w:rStyle w:val="Strong"/>
                <w:b w:val="0"/>
                <w:bCs w:val="0"/>
                <w:color w:val="FFFFFF" w:themeColor="background1"/>
              </w:rPr>
              <w:t>Required</w:t>
            </w:r>
          </w:p>
        </w:tc>
        <w:tc>
          <w:tcPr>
            <w:tcW w:w="1842" w:type="dxa"/>
            <w:shd w:val="clear" w:color="auto" w:fill="5C308D"/>
          </w:tcPr>
          <w:p w14:paraId="2D714D45" w14:textId="77777777" w:rsidR="00DC13D5" w:rsidRPr="00652C40" w:rsidRDefault="00DC13D5" w:rsidP="003C59C4">
            <w:pPr>
              <w:rPr>
                <w:rStyle w:val="Strong"/>
                <w:b w:val="0"/>
                <w:bCs w:val="0"/>
                <w:color w:val="FFFFFF" w:themeColor="background1"/>
              </w:rPr>
            </w:pPr>
            <w:r w:rsidRPr="00652C40">
              <w:rPr>
                <w:rStyle w:val="Strong"/>
                <w:rFonts w:eastAsiaTheme="majorEastAsia"/>
                <w:b w:val="0"/>
                <w:bCs w:val="0"/>
                <w:color w:val="FFFFFF" w:themeColor="background1"/>
              </w:rPr>
              <w:t>Recommended</w:t>
            </w:r>
          </w:p>
        </w:tc>
        <w:tc>
          <w:tcPr>
            <w:tcW w:w="1843" w:type="dxa"/>
            <w:shd w:val="clear" w:color="auto" w:fill="5C308D"/>
          </w:tcPr>
          <w:p w14:paraId="6EAE1DFD" w14:textId="77777777" w:rsidR="00DC13D5" w:rsidRPr="00652C40" w:rsidRDefault="00DC13D5" w:rsidP="003C59C4">
            <w:pPr>
              <w:rPr>
                <w:rStyle w:val="Strong"/>
                <w:rFonts w:eastAsiaTheme="majorEastAsia"/>
                <w:b w:val="0"/>
                <w:bCs w:val="0"/>
                <w:color w:val="FFFFFF" w:themeColor="background1"/>
              </w:rPr>
            </w:pPr>
            <w:r w:rsidRPr="00652C40">
              <w:rPr>
                <w:rStyle w:val="Strong"/>
                <w:b w:val="0"/>
                <w:bCs w:val="0"/>
                <w:color w:val="FFFFFF" w:themeColor="background1"/>
              </w:rPr>
              <w:t>Required</w:t>
            </w:r>
          </w:p>
        </w:tc>
        <w:tc>
          <w:tcPr>
            <w:tcW w:w="1771" w:type="dxa"/>
            <w:shd w:val="clear" w:color="auto" w:fill="5C308D"/>
          </w:tcPr>
          <w:p w14:paraId="28C16F85" w14:textId="77777777" w:rsidR="00DC13D5" w:rsidRPr="00652C40" w:rsidRDefault="00DC13D5" w:rsidP="003C59C4">
            <w:pPr>
              <w:rPr>
                <w:rStyle w:val="Strong"/>
                <w:b w:val="0"/>
                <w:bCs w:val="0"/>
                <w:color w:val="FFFFFF" w:themeColor="background1"/>
              </w:rPr>
            </w:pPr>
            <w:r w:rsidRPr="00652C40">
              <w:rPr>
                <w:rStyle w:val="Strong"/>
                <w:rFonts w:eastAsiaTheme="majorEastAsia"/>
                <w:b w:val="0"/>
                <w:bCs w:val="0"/>
                <w:color w:val="FFFFFF" w:themeColor="background1"/>
              </w:rPr>
              <w:t>Recommended</w:t>
            </w:r>
          </w:p>
        </w:tc>
      </w:tr>
      <w:tr w:rsidR="00DC13D5" w:rsidRPr="007468D3" w14:paraId="034535D6" w14:textId="77777777" w:rsidTr="00DC13D5">
        <w:trPr>
          <w:trHeight w:val="77"/>
        </w:trPr>
        <w:tc>
          <w:tcPr>
            <w:tcW w:w="8364" w:type="dxa"/>
          </w:tcPr>
          <w:p w14:paraId="6E265CC2" w14:textId="77777777" w:rsidR="00DC13D5" w:rsidRPr="007468D3" w:rsidRDefault="00DC13D5" w:rsidP="004949CE">
            <w:pPr>
              <w:pStyle w:val="Body"/>
            </w:pPr>
          </w:p>
        </w:tc>
        <w:tc>
          <w:tcPr>
            <w:tcW w:w="1842" w:type="dxa"/>
          </w:tcPr>
          <w:p w14:paraId="2AD7E2F1" w14:textId="77777777" w:rsidR="00DC13D5" w:rsidRPr="007468D3" w:rsidRDefault="00DC13D5" w:rsidP="004949CE">
            <w:pPr>
              <w:pStyle w:val="Body"/>
            </w:pPr>
          </w:p>
        </w:tc>
        <w:tc>
          <w:tcPr>
            <w:tcW w:w="1843" w:type="dxa"/>
          </w:tcPr>
          <w:p w14:paraId="3729FE95" w14:textId="77777777" w:rsidR="00DC13D5" w:rsidRDefault="00DC13D5" w:rsidP="004949CE">
            <w:pPr>
              <w:pStyle w:val="Body"/>
            </w:pPr>
          </w:p>
        </w:tc>
        <w:tc>
          <w:tcPr>
            <w:tcW w:w="1771" w:type="dxa"/>
          </w:tcPr>
          <w:p w14:paraId="61187B76" w14:textId="77777777" w:rsidR="00DC13D5" w:rsidRPr="007468D3" w:rsidRDefault="00DC13D5" w:rsidP="004949CE">
            <w:pPr>
              <w:pStyle w:val="Body"/>
            </w:pPr>
          </w:p>
        </w:tc>
      </w:tr>
      <w:tr w:rsidR="00DC13D5" w14:paraId="575EF34F" w14:textId="77777777" w:rsidTr="00DC13D5">
        <w:trPr>
          <w:trHeight w:val="175"/>
        </w:trPr>
        <w:tc>
          <w:tcPr>
            <w:tcW w:w="8364" w:type="dxa"/>
          </w:tcPr>
          <w:p w14:paraId="112F0FA9" w14:textId="77777777" w:rsidR="00DC13D5" w:rsidRPr="00996C7F" w:rsidRDefault="00DC13D5" w:rsidP="004949CE">
            <w:pPr>
              <w:pStyle w:val="Body"/>
            </w:pPr>
          </w:p>
        </w:tc>
        <w:tc>
          <w:tcPr>
            <w:tcW w:w="1842" w:type="dxa"/>
          </w:tcPr>
          <w:p w14:paraId="0DC7FC13" w14:textId="77777777" w:rsidR="00DC13D5" w:rsidRDefault="00DC13D5" w:rsidP="004949CE">
            <w:pPr>
              <w:pStyle w:val="Body"/>
            </w:pPr>
          </w:p>
        </w:tc>
        <w:tc>
          <w:tcPr>
            <w:tcW w:w="1843" w:type="dxa"/>
          </w:tcPr>
          <w:p w14:paraId="4C1E0C8A" w14:textId="77777777" w:rsidR="00DC13D5" w:rsidRDefault="00DC13D5" w:rsidP="004949CE">
            <w:pPr>
              <w:pStyle w:val="Body"/>
            </w:pPr>
          </w:p>
        </w:tc>
        <w:tc>
          <w:tcPr>
            <w:tcW w:w="1771" w:type="dxa"/>
          </w:tcPr>
          <w:p w14:paraId="37D3E758" w14:textId="77777777" w:rsidR="00DC13D5" w:rsidRDefault="00DC13D5" w:rsidP="004949CE">
            <w:pPr>
              <w:pStyle w:val="Body"/>
            </w:pPr>
          </w:p>
        </w:tc>
      </w:tr>
      <w:tr w:rsidR="00DC13D5" w14:paraId="64396D92" w14:textId="77777777" w:rsidTr="00DC13D5">
        <w:trPr>
          <w:trHeight w:val="175"/>
        </w:trPr>
        <w:tc>
          <w:tcPr>
            <w:tcW w:w="8364" w:type="dxa"/>
          </w:tcPr>
          <w:p w14:paraId="70A8FD74" w14:textId="77777777" w:rsidR="00DC13D5" w:rsidRPr="00996C7F" w:rsidRDefault="00DC13D5" w:rsidP="004949CE">
            <w:pPr>
              <w:pStyle w:val="Body"/>
            </w:pPr>
          </w:p>
        </w:tc>
        <w:tc>
          <w:tcPr>
            <w:tcW w:w="1842" w:type="dxa"/>
          </w:tcPr>
          <w:p w14:paraId="72F077A9" w14:textId="77777777" w:rsidR="00DC13D5" w:rsidRDefault="00DC13D5" w:rsidP="004949CE">
            <w:pPr>
              <w:pStyle w:val="Body"/>
            </w:pPr>
          </w:p>
        </w:tc>
        <w:tc>
          <w:tcPr>
            <w:tcW w:w="1843" w:type="dxa"/>
          </w:tcPr>
          <w:p w14:paraId="0E2B8130" w14:textId="77777777" w:rsidR="00DC13D5" w:rsidRDefault="00DC13D5" w:rsidP="004949CE">
            <w:pPr>
              <w:pStyle w:val="Body"/>
            </w:pPr>
          </w:p>
        </w:tc>
        <w:tc>
          <w:tcPr>
            <w:tcW w:w="1771" w:type="dxa"/>
          </w:tcPr>
          <w:p w14:paraId="3607CC67" w14:textId="77777777" w:rsidR="00DC13D5" w:rsidRDefault="00DC13D5" w:rsidP="004949CE">
            <w:pPr>
              <w:pStyle w:val="Body"/>
            </w:pPr>
          </w:p>
        </w:tc>
      </w:tr>
      <w:tr w:rsidR="00DC13D5" w14:paraId="28FCDCD6" w14:textId="77777777" w:rsidTr="00DC13D5">
        <w:trPr>
          <w:trHeight w:val="175"/>
        </w:trPr>
        <w:tc>
          <w:tcPr>
            <w:tcW w:w="8364" w:type="dxa"/>
          </w:tcPr>
          <w:p w14:paraId="0A2D784C" w14:textId="77777777" w:rsidR="00DC13D5" w:rsidRPr="00996C7F" w:rsidRDefault="00DC13D5" w:rsidP="004949CE">
            <w:pPr>
              <w:pStyle w:val="Body"/>
            </w:pPr>
          </w:p>
        </w:tc>
        <w:tc>
          <w:tcPr>
            <w:tcW w:w="1842" w:type="dxa"/>
          </w:tcPr>
          <w:p w14:paraId="1DE48C66" w14:textId="77777777" w:rsidR="00DC13D5" w:rsidRDefault="00DC13D5" w:rsidP="004949CE">
            <w:pPr>
              <w:pStyle w:val="Body"/>
            </w:pPr>
          </w:p>
        </w:tc>
        <w:tc>
          <w:tcPr>
            <w:tcW w:w="1843" w:type="dxa"/>
          </w:tcPr>
          <w:p w14:paraId="63EAE98A" w14:textId="77777777" w:rsidR="00DC13D5" w:rsidRDefault="00DC13D5" w:rsidP="004949CE">
            <w:pPr>
              <w:pStyle w:val="Body"/>
            </w:pPr>
          </w:p>
        </w:tc>
        <w:tc>
          <w:tcPr>
            <w:tcW w:w="1771" w:type="dxa"/>
          </w:tcPr>
          <w:p w14:paraId="460E2DB9" w14:textId="77777777" w:rsidR="00DC13D5" w:rsidRDefault="00DC13D5" w:rsidP="004949CE">
            <w:pPr>
              <w:pStyle w:val="Body"/>
            </w:pPr>
          </w:p>
        </w:tc>
      </w:tr>
      <w:tr w:rsidR="00DC13D5" w14:paraId="45177610" w14:textId="77777777" w:rsidTr="00DC13D5">
        <w:trPr>
          <w:trHeight w:val="175"/>
        </w:trPr>
        <w:tc>
          <w:tcPr>
            <w:tcW w:w="8364" w:type="dxa"/>
          </w:tcPr>
          <w:p w14:paraId="07B0D44A" w14:textId="77777777" w:rsidR="00DC13D5" w:rsidRPr="00996C7F" w:rsidRDefault="00DC13D5" w:rsidP="004949CE">
            <w:pPr>
              <w:pStyle w:val="Body"/>
            </w:pPr>
          </w:p>
        </w:tc>
        <w:tc>
          <w:tcPr>
            <w:tcW w:w="1842" w:type="dxa"/>
          </w:tcPr>
          <w:p w14:paraId="3BE79EAC" w14:textId="77777777" w:rsidR="00DC13D5" w:rsidRDefault="00DC13D5" w:rsidP="004949CE">
            <w:pPr>
              <w:pStyle w:val="Body"/>
            </w:pPr>
          </w:p>
        </w:tc>
        <w:tc>
          <w:tcPr>
            <w:tcW w:w="1843" w:type="dxa"/>
          </w:tcPr>
          <w:p w14:paraId="3FBF1097" w14:textId="77777777" w:rsidR="00DC13D5" w:rsidRDefault="00DC13D5" w:rsidP="004949CE">
            <w:pPr>
              <w:pStyle w:val="Body"/>
            </w:pPr>
          </w:p>
        </w:tc>
        <w:tc>
          <w:tcPr>
            <w:tcW w:w="1771" w:type="dxa"/>
          </w:tcPr>
          <w:p w14:paraId="1FEC3E1C" w14:textId="77777777" w:rsidR="00DC13D5" w:rsidRDefault="00DC13D5" w:rsidP="004949CE">
            <w:pPr>
              <w:pStyle w:val="Body"/>
            </w:pPr>
          </w:p>
        </w:tc>
      </w:tr>
      <w:tr w:rsidR="00DC13D5" w14:paraId="7C15C0EC" w14:textId="77777777" w:rsidTr="00DC13D5">
        <w:trPr>
          <w:trHeight w:val="175"/>
        </w:trPr>
        <w:tc>
          <w:tcPr>
            <w:tcW w:w="8364" w:type="dxa"/>
          </w:tcPr>
          <w:p w14:paraId="30191F00" w14:textId="77777777" w:rsidR="00DC13D5" w:rsidRPr="00996C7F" w:rsidRDefault="00DC13D5" w:rsidP="004949CE">
            <w:pPr>
              <w:pStyle w:val="Body"/>
            </w:pPr>
          </w:p>
        </w:tc>
        <w:tc>
          <w:tcPr>
            <w:tcW w:w="1842" w:type="dxa"/>
          </w:tcPr>
          <w:p w14:paraId="47FD9207" w14:textId="77777777" w:rsidR="00DC13D5" w:rsidRDefault="00DC13D5" w:rsidP="004949CE">
            <w:pPr>
              <w:pStyle w:val="Body"/>
            </w:pPr>
          </w:p>
        </w:tc>
        <w:tc>
          <w:tcPr>
            <w:tcW w:w="1843" w:type="dxa"/>
          </w:tcPr>
          <w:p w14:paraId="65D7EB82" w14:textId="77777777" w:rsidR="00DC13D5" w:rsidRDefault="00DC13D5" w:rsidP="004949CE">
            <w:pPr>
              <w:pStyle w:val="Body"/>
            </w:pPr>
          </w:p>
        </w:tc>
        <w:tc>
          <w:tcPr>
            <w:tcW w:w="1771" w:type="dxa"/>
          </w:tcPr>
          <w:p w14:paraId="2772D9AE" w14:textId="77777777" w:rsidR="00DC13D5" w:rsidRDefault="00DC13D5" w:rsidP="004949CE">
            <w:pPr>
              <w:pStyle w:val="Body"/>
            </w:pPr>
          </w:p>
        </w:tc>
      </w:tr>
    </w:tbl>
    <w:p w14:paraId="69972055" w14:textId="7A311DF4" w:rsidR="004C0A5B" w:rsidRDefault="004C0A5B" w:rsidP="00DA64B2">
      <w:r w:rsidRPr="00D13123">
        <w:t>Repeat as many rows as needed</w:t>
      </w:r>
      <w:r w:rsidR="00422EB5">
        <w:t>.</w:t>
      </w:r>
    </w:p>
    <w:p w14:paraId="2B4B3EE1" w14:textId="77777777" w:rsidR="00893846" w:rsidRDefault="00893846" w:rsidP="00DA64B2"/>
    <w:p w14:paraId="417A208C" w14:textId="77777777" w:rsidR="004A72DD" w:rsidRDefault="004A72DD">
      <w:pPr>
        <w:rPr>
          <w:rFonts w:eastAsiaTheme="majorEastAsia" w:cstheme="majorBidi"/>
          <w:color w:val="5C308D"/>
          <w:sz w:val="36"/>
          <w:szCs w:val="26"/>
        </w:rPr>
      </w:pPr>
      <w:r>
        <w:br w:type="page"/>
      </w:r>
    </w:p>
    <w:p w14:paraId="06C67986" w14:textId="640C287D" w:rsidR="00835AC7" w:rsidRDefault="00835AC7" w:rsidP="00835AC7">
      <w:pPr>
        <w:pStyle w:val="Heading2"/>
      </w:pPr>
      <w:r w:rsidRPr="00FA4B51">
        <w:lastRenderedPageBreak/>
        <w:t>Indicator</w:t>
      </w:r>
      <w:r w:rsidRPr="00074161">
        <w:t xml:space="preserve"> 2: </w:t>
      </w:r>
      <w:r w:rsidR="00074161" w:rsidRPr="00074161">
        <w:t>Gender composition of the governing body</w:t>
      </w:r>
    </w:p>
    <w:p w14:paraId="1A75FDFF" w14:textId="28DE0CD6" w:rsidR="005E2E66" w:rsidRPr="0022042C" w:rsidRDefault="005E2E66" w:rsidP="005E2E66">
      <w:pPr>
        <w:pStyle w:val="Heading3"/>
      </w:pPr>
      <w:r>
        <w:t xml:space="preserve">Understanding the problem (see </w:t>
      </w:r>
      <w:r w:rsidRPr="00900932">
        <w:rPr>
          <w:highlight w:val="lightGray"/>
        </w:rPr>
        <w:t>step 2</w:t>
      </w:r>
      <w:r>
        <w:t xml:space="preserve"> of the GEAP </w:t>
      </w:r>
      <w:r w:rsidR="00287874">
        <w:t>guidance 2026</w:t>
      </w:r>
      <w:r>
        <w:t>)</w:t>
      </w:r>
    </w:p>
    <w:tbl>
      <w:tblPr>
        <w:tblStyle w:val="TableGrid"/>
        <w:tblW w:w="0" w:type="auto"/>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ook w:val="04A0" w:firstRow="1" w:lastRow="0" w:firstColumn="1" w:lastColumn="0" w:noHBand="0" w:noVBand="1"/>
      </w:tblPr>
      <w:tblGrid>
        <w:gridCol w:w="2972"/>
        <w:gridCol w:w="10885"/>
      </w:tblGrid>
      <w:tr w:rsidR="005E2E66" w14:paraId="4F4F7254" w14:textId="77777777" w:rsidTr="007B682E">
        <w:trPr>
          <w:trHeight w:val="1966"/>
        </w:trPr>
        <w:tc>
          <w:tcPr>
            <w:tcW w:w="2972" w:type="dxa"/>
          </w:tcPr>
          <w:p w14:paraId="3B9DE1F3" w14:textId="7AA2413F" w:rsidR="005E2E66" w:rsidRDefault="005E2E66" w:rsidP="007B682E">
            <w:pPr>
              <w:pStyle w:val="Body"/>
            </w:pPr>
            <w:r w:rsidRPr="00D4032A">
              <w:rPr>
                <w:rStyle w:val="Strong"/>
              </w:rPr>
              <w:t>Analysing audit data:</w:t>
            </w:r>
            <w:r>
              <w:t xml:space="preserve"> </w:t>
            </w:r>
            <w:r w:rsidRPr="00F009EF">
              <w:t xml:space="preserve">Describe the key gender inequality issues identified by your </w:t>
            </w:r>
            <w:hyperlink r:id="rId21" w:history="1">
              <w:r w:rsidRPr="00B27D54">
                <w:rPr>
                  <w:rStyle w:val="Hyperlink"/>
                </w:rPr>
                <w:t>audit</w:t>
              </w:r>
            </w:hyperlink>
            <w:r w:rsidRPr="00B27D54">
              <w:rPr>
                <w:sz w:val="18"/>
                <w:szCs w:val="18"/>
              </w:rPr>
              <w:t xml:space="preserve"> </w:t>
            </w:r>
            <w:r w:rsidRPr="00F009EF">
              <w:t xml:space="preserve">against indicator </w:t>
            </w:r>
            <w:r>
              <w:t>2 (</w:t>
            </w:r>
            <w:r w:rsidRPr="00D4032A">
              <w:rPr>
                <w:b/>
                <w:bCs/>
              </w:rPr>
              <w:t>required</w:t>
            </w:r>
            <w:r>
              <w:t>).</w:t>
            </w:r>
          </w:p>
          <w:p w14:paraId="32F1F79A" w14:textId="77777777" w:rsidR="005E2E66" w:rsidRDefault="005E2E66" w:rsidP="007B682E">
            <w:pPr>
              <w:pStyle w:val="Body"/>
            </w:pPr>
          </w:p>
          <w:p w14:paraId="07B49E00" w14:textId="77777777" w:rsidR="005E2E66" w:rsidRDefault="005E2E66" w:rsidP="007B682E">
            <w:pPr>
              <w:pStyle w:val="Body"/>
            </w:pPr>
            <w:r>
              <w:t>Suggested word count: 200-500 words.</w:t>
            </w:r>
          </w:p>
          <w:p w14:paraId="371E0B51" w14:textId="77777777" w:rsidR="005E2E66" w:rsidRPr="00F821B9" w:rsidRDefault="005E2E66" w:rsidP="007B682E">
            <w:pPr>
              <w:pStyle w:val="Body"/>
            </w:pPr>
          </w:p>
        </w:tc>
        <w:tc>
          <w:tcPr>
            <w:tcW w:w="10885" w:type="dxa"/>
          </w:tcPr>
          <w:p w14:paraId="16A4E770" w14:textId="77777777" w:rsidR="005E2E66" w:rsidRPr="00E06D04" w:rsidRDefault="005E2E66" w:rsidP="007B682E">
            <w:pPr>
              <w:pStyle w:val="Body"/>
            </w:pPr>
          </w:p>
        </w:tc>
      </w:tr>
      <w:tr w:rsidR="005E2E66" w14:paraId="224C125D" w14:textId="77777777" w:rsidTr="007B682E">
        <w:tc>
          <w:tcPr>
            <w:tcW w:w="2972" w:type="dxa"/>
          </w:tcPr>
          <w:p w14:paraId="35E1D4A9" w14:textId="56A64A80" w:rsidR="005E2E66" w:rsidRDefault="005E2E66" w:rsidP="007B682E">
            <w:pPr>
              <w:pStyle w:val="Body"/>
            </w:pPr>
            <w:r w:rsidRPr="00D4032A">
              <w:rPr>
                <w:rStyle w:val="Strong"/>
              </w:rPr>
              <w:t>Identifying underlying causes of inequality:</w:t>
            </w:r>
            <w:r>
              <w:t xml:space="preserve"> </w:t>
            </w:r>
            <w:r w:rsidRPr="003C6618">
              <w:t xml:space="preserve">Describe the </w:t>
            </w:r>
            <w:r w:rsidRPr="00B27D54">
              <w:t>underlying</w:t>
            </w:r>
            <w:r w:rsidRPr="003C6618">
              <w:t xml:space="preserve"> causes of </w:t>
            </w:r>
            <w:r w:rsidRPr="00802920">
              <w:t>inequalities</w:t>
            </w:r>
            <w:r w:rsidRPr="003C6618">
              <w:t xml:space="preserve"> against indicator</w:t>
            </w:r>
            <w:r>
              <w:t xml:space="preserve"> 2 (</w:t>
            </w:r>
            <w:r w:rsidRPr="00D4032A">
              <w:rPr>
                <w:b/>
                <w:bCs/>
              </w:rPr>
              <w:t>recommended</w:t>
            </w:r>
            <w:r>
              <w:t>).</w:t>
            </w:r>
          </w:p>
          <w:p w14:paraId="33A8308F" w14:textId="77777777" w:rsidR="005E2E66" w:rsidRDefault="005E2E66" w:rsidP="007B682E">
            <w:pPr>
              <w:pStyle w:val="Body"/>
            </w:pPr>
          </w:p>
          <w:p w14:paraId="565BBDA2" w14:textId="77777777" w:rsidR="005E2E66" w:rsidRDefault="005E2E66" w:rsidP="007B682E">
            <w:r>
              <w:t>Suggested word count: 200-500 words</w:t>
            </w:r>
          </w:p>
          <w:p w14:paraId="1886C7F8" w14:textId="77777777" w:rsidR="005E2E66" w:rsidRPr="000268DE" w:rsidRDefault="005E2E66" w:rsidP="007B682E"/>
        </w:tc>
        <w:tc>
          <w:tcPr>
            <w:tcW w:w="10885" w:type="dxa"/>
          </w:tcPr>
          <w:p w14:paraId="05B23FF3" w14:textId="77777777" w:rsidR="005E2E66" w:rsidRPr="00E06D04" w:rsidRDefault="005E2E66" w:rsidP="007B682E">
            <w:pPr>
              <w:pStyle w:val="Body"/>
            </w:pPr>
          </w:p>
        </w:tc>
      </w:tr>
    </w:tbl>
    <w:p w14:paraId="5B693F64" w14:textId="77777777" w:rsidR="005E2E66" w:rsidRDefault="005E2E66" w:rsidP="005E2E66"/>
    <w:p w14:paraId="6FB1D5B6" w14:textId="699F30E0" w:rsidR="005E2E66" w:rsidRDefault="005E2E66" w:rsidP="005E2E66">
      <w:pPr>
        <w:pStyle w:val="Heading3"/>
      </w:pPr>
      <w:r>
        <w:t xml:space="preserve">Setting metrics (see </w:t>
      </w:r>
      <w:r w:rsidRPr="00900932">
        <w:rPr>
          <w:highlight w:val="lightGray"/>
        </w:rPr>
        <w:t>step 6</w:t>
      </w:r>
      <w:r>
        <w:t xml:space="preserve"> of the GEAP </w:t>
      </w:r>
      <w:r w:rsidR="00287874">
        <w:t>guidance 2026</w:t>
      </w:r>
      <w:r>
        <w:t>)</w:t>
      </w:r>
    </w:p>
    <w:tbl>
      <w:tblPr>
        <w:tblStyle w:val="TableGrid"/>
        <w:tblW w:w="0" w:type="auto"/>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ook w:val="04A0" w:firstRow="1" w:lastRow="0" w:firstColumn="1" w:lastColumn="0" w:noHBand="0" w:noVBand="1"/>
      </w:tblPr>
      <w:tblGrid>
        <w:gridCol w:w="2972"/>
        <w:gridCol w:w="10885"/>
      </w:tblGrid>
      <w:tr w:rsidR="005E2E66" w14:paraId="5297D95E" w14:textId="77777777" w:rsidTr="007B682E">
        <w:tc>
          <w:tcPr>
            <w:tcW w:w="2972" w:type="dxa"/>
          </w:tcPr>
          <w:p w14:paraId="1460A706" w14:textId="77777777" w:rsidR="005E2E66" w:rsidRDefault="005E2E66" w:rsidP="007B682E">
            <w:pPr>
              <w:pStyle w:val="Body"/>
            </w:pPr>
            <w:r w:rsidRPr="00E0067C">
              <w:rPr>
                <w:rStyle w:val="Strong"/>
              </w:rPr>
              <w:t>Measures (required)</w:t>
            </w:r>
            <w:r>
              <w:rPr>
                <w:rStyle w:val="Strong"/>
              </w:rPr>
              <w:t xml:space="preserve">: </w:t>
            </w:r>
            <w:r>
              <w:t xml:space="preserve">What will you measure to assess the performance of your strategies? </w:t>
            </w:r>
          </w:p>
          <w:p w14:paraId="5AF4470D" w14:textId="77777777" w:rsidR="005E2E66" w:rsidRDefault="005E2E66" w:rsidP="007B682E"/>
        </w:tc>
        <w:tc>
          <w:tcPr>
            <w:tcW w:w="10885" w:type="dxa"/>
          </w:tcPr>
          <w:p w14:paraId="55D057EF" w14:textId="77777777" w:rsidR="006A5EC8" w:rsidRPr="006A5EC8" w:rsidRDefault="006A5EC8" w:rsidP="006A5EC8">
            <w:pPr>
              <w:pStyle w:val="Body"/>
            </w:pPr>
            <w:r w:rsidRPr="006A5EC8">
              <w:t>Minimum (prefilled):</w:t>
            </w:r>
          </w:p>
          <w:p w14:paraId="75676263" w14:textId="77777777" w:rsidR="006A5EC8" w:rsidRDefault="006A5EC8" w:rsidP="006A5EC8">
            <w:pPr>
              <w:pStyle w:val="Body"/>
            </w:pPr>
          </w:p>
          <w:p w14:paraId="6073B948" w14:textId="4722BA5E" w:rsidR="006A5EC8" w:rsidRPr="00217D40" w:rsidRDefault="006A5EC8" w:rsidP="006A5EC8">
            <w:pPr>
              <w:pStyle w:val="Body"/>
            </w:pPr>
            <w:r>
              <w:t>Additional (optional):</w:t>
            </w:r>
          </w:p>
        </w:tc>
      </w:tr>
      <w:tr w:rsidR="005E2E66" w14:paraId="4F1F44BA" w14:textId="77777777" w:rsidTr="007B682E">
        <w:tc>
          <w:tcPr>
            <w:tcW w:w="2972" w:type="dxa"/>
          </w:tcPr>
          <w:p w14:paraId="267ADFAA" w14:textId="77777777" w:rsidR="005E2E66" w:rsidRDefault="005E2E66" w:rsidP="007B682E">
            <w:pPr>
              <w:pStyle w:val="Body"/>
            </w:pPr>
            <w:r w:rsidRPr="00E0067C">
              <w:rPr>
                <w:rStyle w:val="Strong"/>
              </w:rPr>
              <w:t>Target/s (recommended)</w:t>
            </w:r>
            <w:r>
              <w:rPr>
                <w:rStyle w:val="Strong"/>
              </w:rPr>
              <w:t xml:space="preserve">: </w:t>
            </w:r>
            <w:r>
              <w:t xml:space="preserve">What </w:t>
            </w:r>
            <w:r w:rsidRPr="00D63CF6">
              <w:t>quantitative (measurable) change or outcome are you aiming for?</w:t>
            </w:r>
          </w:p>
          <w:p w14:paraId="52E3418B" w14:textId="77777777" w:rsidR="005E2E66" w:rsidRPr="00D63CF6" w:rsidRDefault="005E2E66" w:rsidP="007B682E"/>
        </w:tc>
        <w:tc>
          <w:tcPr>
            <w:tcW w:w="10885" w:type="dxa"/>
          </w:tcPr>
          <w:p w14:paraId="73564197" w14:textId="77777777" w:rsidR="005E2E66" w:rsidRPr="00217D40" w:rsidRDefault="005E2E66" w:rsidP="007B682E">
            <w:pPr>
              <w:rPr>
                <w:b/>
                <w:bCs/>
                <w:color w:val="FF0000"/>
              </w:rPr>
            </w:pPr>
          </w:p>
        </w:tc>
      </w:tr>
    </w:tbl>
    <w:p w14:paraId="7D9C6B9C" w14:textId="77777777" w:rsidR="005E2E66" w:rsidRDefault="005E2E66" w:rsidP="005E2E66"/>
    <w:p w14:paraId="74D929EB" w14:textId="1B22F7FD" w:rsidR="005E2E66" w:rsidRPr="00DA64B2" w:rsidRDefault="005E2E66" w:rsidP="005E2E66">
      <w:pPr>
        <w:pStyle w:val="Heading3"/>
      </w:pPr>
      <w:r>
        <w:t xml:space="preserve">Strategies (see </w:t>
      </w:r>
      <w:r w:rsidRPr="005B2257">
        <w:rPr>
          <w:highlight w:val="lightGray"/>
        </w:rPr>
        <w:t>step 6</w:t>
      </w:r>
      <w:r>
        <w:t xml:space="preserve"> of the GEAP </w:t>
      </w:r>
      <w:r w:rsidR="00287874">
        <w:t>guidance 2026</w:t>
      </w:r>
      <w:r>
        <w:t>)</w:t>
      </w:r>
    </w:p>
    <w:tbl>
      <w:tblPr>
        <w:tblStyle w:val="TableGrid"/>
        <w:tblW w:w="13820" w:type="dxa"/>
        <w:tblInd w:w="-5" w:type="dxa"/>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ayout w:type="fixed"/>
        <w:tblLook w:val="04A0" w:firstRow="1" w:lastRow="0" w:firstColumn="1" w:lastColumn="0" w:noHBand="0" w:noVBand="1"/>
      </w:tblPr>
      <w:tblGrid>
        <w:gridCol w:w="8364"/>
        <w:gridCol w:w="1842"/>
        <w:gridCol w:w="1843"/>
        <w:gridCol w:w="1771"/>
      </w:tblGrid>
      <w:tr w:rsidR="005E2E66" w:rsidRPr="00E43A81" w14:paraId="132802BC" w14:textId="77777777" w:rsidTr="007B682E">
        <w:trPr>
          <w:trHeight w:val="77"/>
        </w:trPr>
        <w:tc>
          <w:tcPr>
            <w:tcW w:w="8364" w:type="dxa"/>
            <w:shd w:val="clear" w:color="auto" w:fill="F3EDF9"/>
          </w:tcPr>
          <w:p w14:paraId="4A2A0C17" w14:textId="77777777" w:rsidR="005E2E66" w:rsidRPr="00E43A81" w:rsidRDefault="005E2E66" w:rsidP="007B682E">
            <w:pPr>
              <w:rPr>
                <w:rStyle w:val="Strong"/>
                <w:rFonts w:eastAsiaTheme="majorEastAsia"/>
              </w:rPr>
            </w:pPr>
            <w:r>
              <w:rPr>
                <w:rStyle w:val="Strong"/>
                <w:rFonts w:eastAsiaTheme="majorEastAsia"/>
              </w:rPr>
              <w:t>Strategy</w:t>
            </w:r>
          </w:p>
        </w:tc>
        <w:tc>
          <w:tcPr>
            <w:tcW w:w="1842" w:type="dxa"/>
            <w:shd w:val="clear" w:color="auto" w:fill="F3EDF9"/>
          </w:tcPr>
          <w:p w14:paraId="4A1EA19A" w14:textId="77777777" w:rsidR="005E2E66" w:rsidRPr="00E43A81" w:rsidRDefault="005E2E66" w:rsidP="007B682E">
            <w:pPr>
              <w:rPr>
                <w:rStyle w:val="Strong"/>
              </w:rPr>
            </w:pPr>
            <w:r>
              <w:rPr>
                <w:rStyle w:val="Strong"/>
                <w:rFonts w:eastAsiaTheme="majorEastAsia"/>
              </w:rPr>
              <w:t>Other relevant indicators</w:t>
            </w:r>
          </w:p>
        </w:tc>
        <w:tc>
          <w:tcPr>
            <w:tcW w:w="1843" w:type="dxa"/>
            <w:shd w:val="clear" w:color="auto" w:fill="F3EDF9"/>
          </w:tcPr>
          <w:p w14:paraId="142A6338" w14:textId="77777777" w:rsidR="005E2E66" w:rsidRDefault="005E2E66" w:rsidP="007B682E">
            <w:pPr>
              <w:rPr>
                <w:rStyle w:val="Strong"/>
              </w:rPr>
            </w:pPr>
            <w:r>
              <w:rPr>
                <w:rStyle w:val="Strong"/>
              </w:rPr>
              <w:t>Responsible</w:t>
            </w:r>
          </w:p>
        </w:tc>
        <w:tc>
          <w:tcPr>
            <w:tcW w:w="1771" w:type="dxa"/>
            <w:shd w:val="clear" w:color="auto" w:fill="F3EDF9"/>
          </w:tcPr>
          <w:p w14:paraId="392D1FC1" w14:textId="77777777" w:rsidR="005E2E66" w:rsidRPr="00E43A81" w:rsidRDefault="005E2E66" w:rsidP="007B682E">
            <w:pPr>
              <w:pStyle w:val="Body"/>
              <w:rPr>
                <w:rStyle w:val="Strong"/>
              </w:rPr>
            </w:pPr>
            <w:r>
              <w:rPr>
                <w:rStyle w:val="Strong"/>
              </w:rPr>
              <w:t>Timeline</w:t>
            </w:r>
          </w:p>
        </w:tc>
      </w:tr>
      <w:tr w:rsidR="005E2E66" w:rsidRPr="00652C40" w14:paraId="1268F9C6" w14:textId="77777777" w:rsidTr="007B682E">
        <w:trPr>
          <w:trHeight w:val="119"/>
        </w:trPr>
        <w:tc>
          <w:tcPr>
            <w:tcW w:w="8364" w:type="dxa"/>
            <w:shd w:val="clear" w:color="auto" w:fill="5C308D"/>
          </w:tcPr>
          <w:p w14:paraId="00FDB50D" w14:textId="77777777" w:rsidR="005E2E66" w:rsidRPr="00652C40" w:rsidRDefault="005E2E66" w:rsidP="007B682E">
            <w:pPr>
              <w:rPr>
                <w:rStyle w:val="Strong"/>
                <w:b w:val="0"/>
                <w:bCs w:val="0"/>
                <w:color w:val="FFFFFF" w:themeColor="background1"/>
              </w:rPr>
            </w:pPr>
            <w:r w:rsidRPr="00652C40">
              <w:rPr>
                <w:rStyle w:val="Strong"/>
                <w:b w:val="0"/>
                <w:bCs w:val="0"/>
                <w:color w:val="FFFFFF" w:themeColor="background1"/>
              </w:rPr>
              <w:t>Required</w:t>
            </w:r>
          </w:p>
        </w:tc>
        <w:tc>
          <w:tcPr>
            <w:tcW w:w="1842" w:type="dxa"/>
            <w:shd w:val="clear" w:color="auto" w:fill="5C308D"/>
          </w:tcPr>
          <w:p w14:paraId="20176387" w14:textId="77777777" w:rsidR="005E2E66" w:rsidRPr="00652C40" w:rsidRDefault="005E2E66" w:rsidP="007B682E">
            <w:pPr>
              <w:rPr>
                <w:rStyle w:val="Strong"/>
                <w:b w:val="0"/>
                <w:bCs w:val="0"/>
                <w:color w:val="FFFFFF" w:themeColor="background1"/>
              </w:rPr>
            </w:pPr>
            <w:r w:rsidRPr="00652C40">
              <w:rPr>
                <w:rStyle w:val="Strong"/>
                <w:rFonts w:eastAsiaTheme="majorEastAsia"/>
                <w:b w:val="0"/>
                <w:bCs w:val="0"/>
                <w:color w:val="FFFFFF" w:themeColor="background1"/>
              </w:rPr>
              <w:t>Recommended</w:t>
            </w:r>
          </w:p>
        </w:tc>
        <w:tc>
          <w:tcPr>
            <w:tcW w:w="1843" w:type="dxa"/>
            <w:shd w:val="clear" w:color="auto" w:fill="5C308D"/>
          </w:tcPr>
          <w:p w14:paraId="3C52078A" w14:textId="77777777" w:rsidR="005E2E66" w:rsidRPr="00652C40" w:rsidRDefault="005E2E66" w:rsidP="007B682E">
            <w:pPr>
              <w:rPr>
                <w:rStyle w:val="Strong"/>
                <w:rFonts w:eastAsiaTheme="majorEastAsia"/>
                <w:b w:val="0"/>
                <w:bCs w:val="0"/>
                <w:color w:val="FFFFFF" w:themeColor="background1"/>
              </w:rPr>
            </w:pPr>
            <w:r w:rsidRPr="00652C40">
              <w:rPr>
                <w:rStyle w:val="Strong"/>
                <w:b w:val="0"/>
                <w:bCs w:val="0"/>
                <w:color w:val="FFFFFF" w:themeColor="background1"/>
              </w:rPr>
              <w:t>Required</w:t>
            </w:r>
          </w:p>
        </w:tc>
        <w:tc>
          <w:tcPr>
            <w:tcW w:w="1771" w:type="dxa"/>
            <w:shd w:val="clear" w:color="auto" w:fill="5C308D"/>
          </w:tcPr>
          <w:p w14:paraId="31F801C7" w14:textId="77777777" w:rsidR="005E2E66" w:rsidRPr="00652C40" w:rsidRDefault="005E2E66" w:rsidP="007B682E">
            <w:pPr>
              <w:rPr>
                <w:rStyle w:val="Strong"/>
                <w:b w:val="0"/>
                <w:bCs w:val="0"/>
                <w:color w:val="FFFFFF" w:themeColor="background1"/>
              </w:rPr>
            </w:pPr>
            <w:r w:rsidRPr="00652C40">
              <w:rPr>
                <w:rStyle w:val="Strong"/>
                <w:rFonts w:eastAsiaTheme="majorEastAsia"/>
                <w:b w:val="0"/>
                <w:bCs w:val="0"/>
                <w:color w:val="FFFFFF" w:themeColor="background1"/>
              </w:rPr>
              <w:t>Recommended</w:t>
            </w:r>
          </w:p>
        </w:tc>
      </w:tr>
      <w:tr w:rsidR="005E2E66" w:rsidRPr="007468D3" w14:paraId="6886E4A9" w14:textId="77777777" w:rsidTr="007B682E">
        <w:trPr>
          <w:trHeight w:val="77"/>
        </w:trPr>
        <w:tc>
          <w:tcPr>
            <w:tcW w:w="8364" w:type="dxa"/>
          </w:tcPr>
          <w:p w14:paraId="6042E989" w14:textId="77777777" w:rsidR="005E2E66" w:rsidRPr="007468D3" w:rsidRDefault="005E2E66" w:rsidP="007B682E">
            <w:pPr>
              <w:pStyle w:val="Body"/>
            </w:pPr>
          </w:p>
        </w:tc>
        <w:tc>
          <w:tcPr>
            <w:tcW w:w="1842" w:type="dxa"/>
          </w:tcPr>
          <w:p w14:paraId="020606FD" w14:textId="77777777" w:rsidR="005E2E66" w:rsidRPr="007468D3" w:rsidRDefault="005E2E66" w:rsidP="007B682E">
            <w:pPr>
              <w:pStyle w:val="Body"/>
            </w:pPr>
          </w:p>
        </w:tc>
        <w:tc>
          <w:tcPr>
            <w:tcW w:w="1843" w:type="dxa"/>
          </w:tcPr>
          <w:p w14:paraId="3C46BFB3" w14:textId="77777777" w:rsidR="005E2E66" w:rsidRDefault="005E2E66" w:rsidP="007B682E">
            <w:pPr>
              <w:pStyle w:val="Body"/>
            </w:pPr>
          </w:p>
        </w:tc>
        <w:tc>
          <w:tcPr>
            <w:tcW w:w="1771" w:type="dxa"/>
          </w:tcPr>
          <w:p w14:paraId="0134FAD1" w14:textId="77777777" w:rsidR="005E2E66" w:rsidRPr="007468D3" w:rsidRDefault="005E2E66" w:rsidP="007B682E">
            <w:pPr>
              <w:pStyle w:val="Body"/>
            </w:pPr>
          </w:p>
        </w:tc>
      </w:tr>
      <w:tr w:rsidR="005E2E66" w14:paraId="3EB8F491" w14:textId="77777777" w:rsidTr="007B682E">
        <w:trPr>
          <w:trHeight w:val="175"/>
        </w:trPr>
        <w:tc>
          <w:tcPr>
            <w:tcW w:w="8364" w:type="dxa"/>
          </w:tcPr>
          <w:p w14:paraId="19FF2534" w14:textId="77777777" w:rsidR="005E2E66" w:rsidRPr="00996C7F" w:rsidRDefault="005E2E66" w:rsidP="007B682E">
            <w:pPr>
              <w:pStyle w:val="Body"/>
            </w:pPr>
          </w:p>
        </w:tc>
        <w:tc>
          <w:tcPr>
            <w:tcW w:w="1842" w:type="dxa"/>
          </w:tcPr>
          <w:p w14:paraId="6C42F9DB" w14:textId="77777777" w:rsidR="005E2E66" w:rsidRDefault="005E2E66" w:rsidP="007B682E">
            <w:pPr>
              <w:pStyle w:val="Body"/>
            </w:pPr>
          </w:p>
        </w:tc>
        <w:tc>
          <w:tcPr>
            <w:tcW w:w="1843" w:type="dxa"/>
          </w:tcPr>
          <w:p w14:paraId="607828B7" w14:textId="77777777" w:rsidR="005E2E66" w:rsidRDefault="005E2E66" w:rsidP="007B682E">
            <w:pPr>
              <w:pStyle w:val="Body"/>
            </w:pPr>
          </w:p>
        </w:tc>
        <w:tc>
          <w:tcPr>
            <w:tcW w:w="1771" w:type="dxa"/>
          </w:tcPr>
          <w:p w14:paraId="7CBECC85" w14:textId="77777777" w:rsidR="005E2E66" w:rsidRDefault="005E2E66" w:rsidP="007B682E">
            <w:pPr>
              <w:pStyle w:val="Body"/>
            </w:pPr>
          </w:p>
        </w:tc>
      </w:tr>
      <w:tr w:rsidR="005E2E66" w14:paraId="6E045927" w14:textId="77777777" w:rsidTr="007B682E">
        <w:trPr>
          <w:trHeight w:val="175"/>
        </w:trPr>
        <w:tc>
          <w:tcPr>
            <w:tcW w:w="8364" w:type="dxa"/>
          </w:tcPr>
          <w:p w14:paraId="588B2808" w14:textId="77777777" w:rsidR="005E2E66" w:rsidRPr="00996C7F" w:rsidRDefault="005E2E66" w:rsidP="007B682E">
            <w:pPr>
              <w:pStyle w:val="Body"/>
            </w:pPr>
          </w:p>
        </w:tc>
        <w:tc>
          <w:tcPr>
            <w:tcW w:w="1842" w:type="dxa"/>
          </w:tcPr>
          <w:p w14:paraId="6D8B8E13" w14:textId="77777777" w:rsidR="005E2E66" w:rsidRDefault="005E2E66" w:rsidP="007B682E">
            <w:pPr>
              <w:pStyle w:val="Body"/>
            </w:pPr>
          </w:p>
        </w:tc>
        <w:tc>
          <w:tcPr>
            <w:tcW w:w="1843" w:type="dxa"/>
          </w:tcPr>
          <w:p w14:paraId="1DD66092" w14:textId="77777777" w:rsidR="005E2E66" w:rsidRDefault="005E2E66" w:rsidP="007B682E">
            <w:pPr>
              <w:pStyle w:val="Body"/>
            </w:pPr>
          </w:p>
        </w:tc>
        <w:tc>
          <w:tcPr>
            <w:tcW w:w="1771" w:type="dxa"/>
          </w:tcPr>
          <w:p w14:paraId="444389A5" w14:textId="77777777" w:rsidR="005E2E66" w:rsidRDefault="005E2E66" w:rsidP="007B682E">
            <w:pPr>
              <w:pStyle w:val="Body"/>
            </w:pPr>
          </w:p>
        </w:tc>
      </w:tr>
      <w:tr w:rsidR="005E2E66" w14:paraId="75D0A4F8" w14:textId="77777777" w:rsidTr="007B682E">
        <w:trPr>
          <w:trHeight w:val="175"/>
        </w:trPr>
        <w:tc>
          <w:tcPr>
            <w:tcW w:w="8364" w:type="dxa"/>
          </w:tcPr>
          <w:p w14:paraId="37DD21AF" w14:textId="77777777" w:rsidR="005E2E66" w:rsidRPr="00996C7F" w:rsidRDefault="005E2E66" w:rsidP="007B682E">
            <w:pPr>
              <w:pStyle w:val="Body"/>
            </w:pPr>
          </w:p>
        </w:tc>
        <w:tc>
          <w:tcPr>
            <w:tcW w:w="1842" w:type="dxa"/>
          </w:tcPr>
          <w:p w14:paraId="3961FB6F" w14:textId="77777777" w:rsidR="005E2E66" w:rsidRDefault="005E2E66" w:rsidP="007B682E">
            <w:pPr>
              <w:pStyle w:val="Body"/>
            </w:pPr>
          </w:p>
        </w:tc>
        <w:tc>
          <w:tcPr>
            <w:tcW w:w="1843" w:type="dxa"/>
          </w:tcPr>
          <w:p w14:paraId="7EF7A863" w14:textId="77777777" w:rsidR="005E2E66" w:rsidRDefault="005E2E66" w:rsidP="007B682E">
            <w:pPr>
              <w:pStyle w:val="Body"/>
            </w:pPr>
          </w:p>
        </w:tc>
        <w:tc>
          <w:tcPr>
            <w:tcW w:w="1771" w:type="dxa"/>
          </w:tcPr>
          <w:p w14:paraId="7E03E0B6" w14:textId="77777777" w:rsidR="005E2E66" w:rsidRDefault="005E2E66" w:rsidP="007B682E">
            <w:pPr>
              <w:pStyle w:val="Body"/>
            </w:pPr>
          </w:p>
        </w:tc>
      </w:tr>
      <w:tr w:rsidR="005E2E66" w14:paraId="7A229A2C" w14:textId="77777777" w:rsidTr="007B682E">
        <w:trPr>
          <w:trHeight w:val="175"/>
        </w:trPr>
        <w:tc>
          <w:tcPr>
            <w:tcW w:w="8364" w:type="dxa"/>
          </w:tcPr>
          <w:p w14:paraId="6055ABDD" w14:textId="77777777" w:rsidR="005E2E66" w:rsidRPr="00996C7F" w:rsidRDefault="005E2E66" w:rsidP="007B682E">
            <w:pPr>
              <w:pStyle w:val="Body"/>
            </w:pPr>
          </w:p>
        </w:tc>
        <w:tc>
          <w:tcPr>
            <w:tcW w:w="1842" w:type="dxa"/>
          </w:tcPr>
          <w:p w14:paraId="51AF1B2B" w14:textId="77777777" w:rsidR="005E2E66" w:rsidRDefault="005E2E66" w:rsidP="007B682E">
            <w:pPr>
              <w:pStyle w:val="Body"/>
            </w:pPr>
          </w:p>
        </w:tc>
        <w:tc>
          <w:tcPr>
            <w:tcW w:w="1843" w:type="dxa"/>
          </w:tcPr>
          <w:p w14:paraId="45B23150" w14:textId="77777777" w:rsidR="005E2E66" w:rsidRDefault="005E2E66" w:rsidP="007B682E">
            <w:pPr>
              <w:pStyle w:val="Body"/>
            </w:pPr>
          </w:p>
        </w:tc>
        <w:tc>
          <w:tcPr>
            <w:tcW w:w="1771" w:type="dxa"/>
          </w:tcPr>
          <w:p w14:paraId="601AAB18" w14:textId="77777777" w:rsidR="005E2E66" w:rsidRDefault="005E2E66" w:rsidP="007B682E">
            <w:pPr>
              <w:pStyle w:val="Body"/>
            </w:pPr>
          </w:p>
        </w:tc>
      </w:tr>
      <w:tr w:rsidR="005E2E66" w14:paraId="19B018D6" w14:textId="77777777" w:rsidTr="007B682E">
        <w:trPr>
          <w:trHeight w:val="175"/>
        </w:trPr>
        <w:tc>
          <w:tcPr>
            <w:tcW w:w="8364" w:type="dxa"/>
          </w:tcPr>
          <w:p w14:paraId="1C817DC0" w14:textId="77777777" w:rsidR="005E2E66" w:rsidRPr="00996C7F" w:rsidRDefault="005E2E66" w:rsidP="007B682E">
            <w:pPr>
              <w:pStyle w:val="Body"/>
            </w:pPr>
          </w:p>
        </w:tc>
        <w:tc>
          <w:tcPr>
            <w:tcW w:w="1842" w:type="dxa"/>
          </w:tcPr>
          <w:p w14:paraId="2EC1FAA7" w14:textId="77777777" w:rsidR="005E2E66" w:rsidRDefault="005E2E66" w:rsidP="007B682E">
            <w:pPr>
              <w:pStyle w:val="Body"/>
            </w:pPr>
          </w:p>
        </w:tc>
        <w:tc>
          <w:tcPr>
            <w:tcW w:w="1843" w:type="dxa"/>
          </w:tcPr>
          <w:p w14:paraId="62B9B295" w14:textId="77777777" w:rsidR="005E2E66" w:rsidRDefault="005E2E66" w:rsidP="007B682E">
            <w:pPr>
              <w:pStyle w:val="Body"/>
            </w:pPr>
          </w:p>
        </w:tc>
        <w:tc>
          <w:tcPr>
            <w:tcW w:w="1771" w:type="dxa"/>
          </w:tcPr>
          <w:p w14:paraId="0904D6C6" w14:textId="77777777" w:rsidR="005E2E66" w:rsidRDefault="005E2E66" w:rsidP="007B682E">
            <w:pPr>
              <w:pStyle w:val="Body"/>
            </w:pPr>
          </w:p>
        </w:tc>
      </w:tr>
    </w:tbl>
    <w:p w14:paraId="13B59858" w14:textId="77777777" w:rsidR="005E2E66" w:rsidRDefault="005E2E66" w:rsidP="005E2E66">
      <w:r w:rsidRPr="00D13123">
        <w:t>Repeat as many rows as needed</w:t>
      </w:r>
      <w:r>
        <w:t>.</w:t>
      </w:r>
    </w:p>
    <w:p w14:paraId="1FCFEAF2" w14:textId="77777777" w:rsidR="00074161" w:rsidRDefault="00074161" w:rsidP="00074161"/>
    <w:p w14:paraId="3E7D0AF8" w14:textId="77777777" w:rsidR="005E2E66" w:rsidRDefault="005E2E66">
      <w:pPr>
        <w:rPr>
          <w:rFonts w:eastAsiaTheme="majorEastAsia" w:cstheme="majorBidi"/>
          <w:color w:val="5C308D"/>
          <w:sz w:val="36"/>
          <w:szCs w:val="26"/>
        </w:rPr>
      </w:pPr>
      <w:r>
        <w:br w:type="page"/>
      </w:r>
    </w:p>
    <w:p w14:paraId="506524F0" w14:textId="4485077C" w:rsidR="00074161" w:rsidRDefault="004D1945" w:rsidP="004D1945">
      <w:pPr>
        <w:pStyle w:val="Heading2"/>
      </w:pPr>
      <w:r w:rsidRPr="004D1945">
        <w:lastRenderedPageBreak/>
        <w:t>Indicator 3: Equal remuneration for work of equal or comparable value across all levels of the workforce, irrespective of gender</w:t>
      </w:r>
    </w:p>
    <w:p w14:paraId="695E1C47" w14:textId="27906CFE" w:rsidR="005E2E66" w:rsidRPr="0022042C" w:rsidRDefault="005E2E66" w:rsidP="005E2E66">
      <w:pPr>
        <w:pStyle w:val="Heading3"/>
      </w:pPr>
      <w:r>
        <w:t xml:space="preserve">Understanding the problem (see </w:t>
      </w:r>
      <w:r w:rsidRPr="00900932">
        <w:rPr>
          <w:highlight w:val="lightGray"/>
        </w:rPr>
        <w:t>step 2</w:t>
      </w:r>
      <w:r>
        <w:t xml:space="preserve"> of the GEAP </w:t>
      </w:r>
      <w:r w:rsidR="00287874">
        <w:t>guidance 2026</w:t>
      </w:r>
      <w:r>
        <w:t>)</w:t>
      </w:r>
    </w:p>
    <w:tbl>
      <w:tblPr>
        <w:tblStyle w:val="TableGrid"/>
        <w:tblW w:w="0" w:type="auto"/>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ook w:val="04A0" w:firstRow="1" w:lastRow="0" w:firstColumn="1" w:lastColumn="0" w:noHBand="0" w:noVBand="1"/>
      </w:tblPr>
      <w:tblGrid>
        <w:gridCol w:w="2972"/>
        <w:gridCol w:w="10885"/>
      </w:tblGrid>
      <w:tr w:rsidR="005E2E66" w14:paraId="65BDD1CA" w14:textId="77777777" w:rsidTr="007B682E">
        <w:trPr>
          <w:trHeight w:val="1966"/>
        </w:trPr>
        <w:tc>
          <w:tcPr>
            <w:tcW w:w="2972" w:type="dxa"/>
          </w:tcPr>
          <w:p w14:paraId="5A6FB432" w14:textId="18F3E93A" w:rsidR="005E2E66" w:rsidRDefault="005E2E66" w:rsidP="007B682E">
            <w:pPr>
              <w:pStyle w:val="Body"/>
            </w:pPr>
            <w:r w:rsidRPr="00D4032A">
              <w:rPr>
                <w:rStyle w:val="Strong"/>
              </w:rPr>
              <w:t>Analysing audit data:</w:t>
            </w:r>
            <w:r>
              <w:t xml:space="preserve"> </w:t>
            </w:r>
            <w:r w:rsidRPr="00F009EF">
              <w:t xml:space="preserve">Describe the key gender inequality issues identified by your </w:t>
            </w:r>
            <w:hyperlink r:id="rId22" w:history="1">
              <w:r w:rsidRPr="00B27D54">
                <w:rPr>
                  <w:rStyle w:val="Hyperlink"/>
                </w:rPr>
                <w:t>audit</w:t>
              </w:r>
            </w:hyperlink>
            <w:r w:rsidRPr="00B27D54">
              <w:rPr>
                <w:sz w:val="18"/>
                <w:szCs w:val="18"/>
              </w:rPr>
              <w:t xml:space="preserve"> </w:t>
            </w:r>
            <w:r w:rsidRPr="00F009EF">
              <w:t xml:space="preserve">against indicator </w:t>
            </w:r>
            <w:r>
              <w:t>3 (</w:t>
            </w:r>
            <w:r w:rsidRPr="00D4032A">
              <w:rPr>
                <w:b/>
                <w:bCs/>
              </w:rPr>
              <w:t>required</w:t>
            </w:r>
            <w:r>
              <w:t>).</w:t>
            </w:r>
          </w:p>
          <w:p w14:paraId="0A60CB4B" w14:textId="77777777" w:rsidR="005E2E66" w:rsidRDefault="005E2E66" w:rsidP="007B682E">
            <w:pPr>
              <w:pStyle w:val="Body"/>
            </w:pPr>
          </w:p>
          <w:p w14:paraId="3E63A9A7" w14:textId="77777777" w:rsidR="005E2E66" w:rsidRDefault="005E2E66" w:rsidP="007B682E">
            <w:pPr>
              <w:pStyle w:val="Body"/>
            </w:pPr>
            <w:r>
              <w:t>Suggested word count: 200-500 words.</w:t>
            </w:r>
          </w:p>
          <w:p w14:paraId="1070485C" w14:textId="77777777" w:rsidR="005E2E66" w:rsidRPr="00F821B9" w:rsidRDefault="005E2E66" w:rsidP="007B682E">
            <w:pPr>
              <w:pStyle w:val="Body"/>
            </w:pPr>
          </w:p>
        </w:tc>
        <w:tc>
          <w:tcPr>
            <w:tcW w:w="10885" w:type="dxa"/>
          </w:tcPr>
          <w:p w14:paraId="3E9498FC" w14:textId="77777777" w:rsidR="005E2E66" w:rsidRPr="00E06D04" w:rsidRDefault="005E2E66" w:rsidP="007B682E">
            <w:pPr>
              <w:pStyle w:val="Body"/>
            </w:pPr>
          </w:p>
        </w:tc>
      </w:tr>
      <w:tr w:rsidR="005E2E66" w14:paraId="054847A7" w14:textId="77777777" w:rsidTr="007B682E">
        <w:tc>
          <w:tcPr>
            <w:tcW w:w="2972" w:type="dxa"/>
          </w:tcPr>
          <w:p w14:paraId="3E260ED8" w14:textId="5EE6C742" w:rsidR="005E2E66" w:rsidRDefault="005E2E66" w:rsidP="007B682E">
            <w:pPr>
              <w:pStyle w:val="Body"/>
            </w:pPr>
            <w:r w:rsidRPr="00D4032A">
              <w:rPr>
                <w:rStyle w:val="Strong"/>
              </w:rPr>
              <w:t>Identifying underlying causes of inequality:</w:t>
            </w:r>
            <w:r>
              <w:t xml:space="preserve"> </w:t>
            </w:r>
            <w:r w:rsidRPr="003C6618">
              <w:t xml:space="preserve">Describe the </w:t>
            </w:r>
            <w:r w:rsidRPr="00B27D54">
              <w:t>underlying</w:t>
            </w:r>
            <w:r w:rsidRPr="003C6618">
              <w:t xml:space="preserve"> causes of </w:t>
            </w:r>
            <w:r w:rsidRPr="00802920">
              <w:t>inequalities</w:t>
            </w:r>
            <w:r w:rsidRPr="003C6618">
              <w:t xml:space="preserve"> against indicator</w:t>
            </w:r>
            <w:r>
              <w:t xml:space="preserve"> 3 (</w:t>
            </w:r>
            <w:r w:rsidRPr="00D4032A">
              <w:rPr>
                <w:b/>
                <w:bCs/>
              </w:rPr>
              <w:t>recommended</w:t>
            </w:r>
            <w:r>
              <w:t>).</w:t>
            </w:r>
          </w:p>
          <w:p w14:paraId="551453DA" w14:textId="77777777" w:rsidR="005E2E66" w:rsidRDefault="005E2E66" w:rsidP="007B682E">
            <w:pPr>
              <w:pStyle w:val="Body"/>
            </w:pPr>
          </w:p>
          <w:p w14:paraId="07E1B4CE" w14:textId="77777777" w:rsidR="005E2E66" w:rsidRDefault="005E2E66" w:rsidP="007B682E">
            <w:r>
              <w:t>Suggested word count: 200-500 words</w:t>
            </w:r>
          </w:p>
          <w:p w14:paraId="78E1F7CF" w14:textId="77777777" w:rsidR="005E2E66" w:rsidRPr="000268DE" w:rsidRDefault="005E2E66" w:rsidP="007B682E"/>
        </w:tc>
        <w:tc>
          <w:tcPr>
            <w:tcW w:w="10885" w:type="dxa"/>
          </w:tcPr>
          <w:p w14:paraId="0FECAA27" w14:textId="77777777" w:rsidR="005E2E66" w:rsidRPr="00E06D04" w:rsidRDefault="005E2E66" w:rsidP="007B682E">
            <w:pPr>
              <w:pStyle w:val="Body"/>
            </w:pPr>
          </w:p>
        </w:tc>
      </w:tr>
    </w:tbl>
    <w:p w14:paraId="40F18EF6" w14:textId="77777777" w:rsidR="005E2E66" w:rsidRDefault="005E2E66" w:rsidP="005E2E66"/>
    <w:p w14:paraId="0E063D2D" w14:textId="6AB21C12" w:rsidR="005E2E66" w:rsidRDefault="005E2E66" w:rsidP="005E2E66">
      <w:pPr>
        <w:pStyle w:val="Heading3"/>
      </w:pPr>
      <w:r>
        <w:t xml:space="preserve">Setting metrics (see </w:t>
      </w:r>
      <w:r w:rsidRPr="00900932">
        <w:rPr>
          <w:highlight w:val="lightGray"/>
        </w:rPr>
        <w:t>step 6</w:t>
      </w:r>
      <w:r>
        <w:t xml:space="preserve"> of the GEAP </w:t>
      </w:r>
      <w:r w:rsidR="00287874">
        <w:t>guidance 2026</w:t>
      </w:r>
      <w:r>
        <w:t>)</w:t>
      </w:r>
    </w:p>
    <w:tbl>
      <w:tblPr>
        <w:tblStyle w:val="TableGrid"/>
        <w:tblW w:w="0" w:type="auto"/>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ook w:val="04A0" w:firstRow="1" w:lastRow="0" w:firstColumn="1" w:lastColumn="0" w:noHBand="0" w:noVBand="1"/>
      </w:tblPr>
      <w:tblGrid>
        <w:gridCol w:w="2972"/>
        <w:gridCol w:w="10885"/>
      </w:tblGrid>
      <w:tr w:rsidR="005E2E66" w14:paraId="4B35A127" w14:textId="77777777" w:rsidTr="007B682E">
        <w:tc>
          <w:tcPr>
            <w:tcW w:w="2972" w:type="dxa"/>
          </w:tcPr>
          <w:p w14:paraId="2065979B" w14:textId="77777777" w:rsidR="005E2E66" w:rsidRDefault="005E2E66" w:rsidP="007B682E">
            <w:pPr>
              <w:pStyle w:val="Body"/>
            </w:pPr>
            <w:r w:rsidRPr="00E0067C">
              <w:rPr>
                <w:rStyle w:val="Strong"/>
              </w:rPr>
              <w:t>Measures (required)</w:t>
            </w:r>
            <w:r>
              <w:rPr>
                <w:rStyle w:val="Strong"/>
              </w:rPr>
              <w:t xml:space="preserve">: </w:t>
            </w:r>
            <w:r>
              <w:t xml:space="preserve">What will you measure to assess the performance of your strategies? </w:t>
            </w:r>
          </w:p>
          <w:p w14:paraId="7475C7E2" w14:textId="77777777" w:rsidR="005E2E66" w:rsidRDefault="005E2E66" w:rsidP="007B682E"/>
        </w:tc>
        <w:tc>
          <w:tcPr>
            <w:tcW w:w="10885" w:type="dxa"/>
          </w:tcPr>
          <w:p w14:paraId="09712CD2" w14:textId="2809C80E" w:rsidR="006A5EC8" w:rsidRDefault="006A5EC8" w:rsidP="006A5EC8">
            <w:pPr>
              <w:pStyle w:val="Body"/>
            </w:pPr>
            <w:r>
              <w:t>Minimum (prefilled):</w:t>
            </w:r>
          </w:p>
          <w:p w14:paraId="23136CA5" w14:textId="77777777" w:rsidR="006A5EC8" w:rsidRDefault="006A5EC8" w:rsidP="002942F5">
            <w:pPr>
              <w:pStyle w:val="Bullet1"/>
              <w:numPr>
                <w:ilvl w:val="0"/>
                <w:numId w:val="0"/>
              </w:numPr>
            </w:pPr>
          </w:p>
          <w:p w14:paraId="65821A3E" w14:textId="55C253EB" w:rsidR="006A5EC8" w:rsidRPr="00217D40" w:rsidRDefault="006A5EC8" w:rsidP="006A5EC8">
            <w:pPr>
              <w:pStyle w:val="Body"/>
            </w:pPr>
            <w:r>
              <w:t>Additional (optional):</w:t>
            </w:r>
          </w:p>
        </w:tc>
      </w:tr>
      <w:tr w:rsidR="005E2E66" w14:paraId="032CA0C3" w14:textId="77777777" w:rsidTr="007B682E">
        <w:tc>
          <w:tcPr>
            <w:tcW w:w="2972" w:type="dxa"/>
          </w:tcPr>
          <w:p w14:paraId="63742CD5" w14:textId="77777777" w:rsidR="005E2E66" w:rsidRDefault="005E2E66" w:rsidP="007B682E">
            <w:pPr>
              <w:pStyle w:val="Body"/>
            </w:pPr>
            <w:r w:rsidRPr="00E0067C">
              <w:rPr>
                <w:rStyle w:val="Strong"/>
              </w:rPr>
              <w:t>Target/s (recommended)</w:t>
            </w:r>
            <w:r>
              <w:rPr>
                <w:rStyle w:val="Strong"/>
              </w:rPr>
              <w:t xml:space="preserve">: </w:t>
            </w:r>
            <w:r>
              <w:t xml:space="preserve">What </w:t>
            </w:r>
            <w:r w:rsidRPr="00D63CF6">
              <w:t>quantitative (measurable) change or outcome are you aiming for?</w:t>
            </w:r>
          </w:p>
          <w:p w14:paraId="7AE8D525" w14:textId="77777777" w:rsidR="005E2E66" w:rsidRPr="00D63CF6" w:rsidRDefault="005E2E66" w:rsidP="007B682E"/>
        </w:tc>
        <w:tc>
          <w:tcPr>
            <w:tcW w:w="10885" w:type="dxa"/>
          </w:tcPr>
          <w:p w14:paraId="5145F09D" w14:textId="77777777" w:rsidR="005E2E66" w:rsidRPr="00217D40" w:rsidRDefault="005E2E66" w:rsidP="007B682E">
            <w:pPr>
              <w:rPr>
                <w:b/>
                <w:bCs/>
                <w:color w:val="FF0000"/>
              </w:rPr>
            </w:pPr>
          </w:p>
        </w:tc>
      </w:tr>
    </w:tbl>
    <w:p w14:paraId="622017A1" w14:textId="77777777" w:rsidR="005E2E66" w:rsidRDefault="005E2E66" w:rsidP="005E2E66"/>
    <w:p w14:paraId="04375D93" w14:textId="4DEBC989" w:rsidR="005E2E66" w:rsidRPr="00DA64B2" w:rsidRDefault="005E2E66" w:rsidP="005E2E66">
      <w:pPr>
        <w:pStyle w:val="Heading3"/>
      </w:pPr>
      <w:r>
        <w:t xml:space="preserve">Strategies (see </w:t>
      </w:r>
      <w:r w:rsidRPr="005B2257">
        <w:rPr>
          <w:highlight w:val="lightGray"/>
        </w:rPr>
        <w:t>step 6</w:t>
      </w:r>
      <w:r>
        <w:t xml:space="preserve"> of the GEAP </w:t>
      </w:r>
      <w:r w:rsidR="00287874">
        <w:t>guidance 2026</w:t>
      </w:r>
      <w:r>
        <w:t>)</w:t>
      </w:r>
    </w:p>
    <w:tbl>
      <w:tblPr>
        <w:tblStyle w:val="TableGrid"/>
        <w:tblW w:w="13820" w:type="dxa"/>
        <w:tblInd w:w="-5" w:type="dxa"/>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ayout w:type="fixed"/>
        <w:tblLook w:val="04A0" w:firstRow="1" w:lastRow="0" w:firstColumn="1" w:lastColumn="0" w:noHBand="0" w:noVBand="1"/>
      </w:tblPr>
      <w:tblGrid>
        <w:gridCol w:w="8364"/>
        <w:gridCol w:w="1842"/>
        <w:gridCol w:w="1843"/>
        <w:gridCol w:w="1771"/>
      </w:tblGrid>
      <w:tr w:rsidR="005E2E66" w:rsidRPr="00E43A81" w14:paraId="492AA9C3" w14:textId="77777777" w:rsidTr="007B682E">
        <w:trPr>
          <w:trHeight w:val="77"/>
        </w:trPr>
        <w:tc>
          <w:tcPr>
            <w:tcW w:w="8364" w:type="dxa"/>
            <w:shd w:val="clear" w:color="auto" w:fill="F3EDF9"/>
          </w:tcPr>
          <w:p w14:paraId="5B0D91F7" w14:textId="77777777" w:rsidR="005E2E66" w:rsidRPr="00E43A81" w:rsidRDefault="005E2E66" w:rsidP="007B682E">
            <w:pPr>
              <w:rPr>
                <w:rStyle w:val="Strong"/>
                <w:rFonts w:eastAsiaTheme="majorEastAsia"/>
              </w:rPr>
            </w:pPr>
            <w:r>
              <w:rPr>
                <w:rStyle w:val="Strong"/>
                <w:rFonts w:eastAsiaTheme="majorEastAsia"/>
              </w:rPr>
              <w:t>Strategy</w:t>
            </w:r>
          </w:p>
        </w:tc>
        <w:tc>
          <w:tcPr>
            <w:tcW w:w="1842" w:type="dxa"/>
            <w:shd w:val="clear" w:color="auto" w:fill="F3EDF9"/>
          </w:tcPr>
          <w:p w14:paraId="32A58819" w14:textId="77777777" w:rsidR="005E2E66" w:rsidRPr="00E43A81" w:rsidRDefault="005E2E66" w:rsidP="007B682E">
            <w:pPr>
              <w:rPr>
                <w:rStyle w:val="Strong"/>
              </w:rPr>
            </w:pPr>
            <w:r>
              <w:rPr>
                <w:rStyle w:val="Strong"/>
                <w:rFonts w:eastAsiaTheme="majorEastAsia"/>
              </w:rPr>
              <w:t>Other relevant indicators</w:t>
            </w:r>
          </w:p>
        </w:tc>
        <w:tc>
          <w:tcPr>
            <w:tcW w:w="1843" w:type="dxa"/>
            <w:shd w:val="clear" w:color="auto" w:fill="F3EDF9"/>
          </w:tcPr>
          <w:p w14:paraId="1362F8FB" w14:textId="77777777" w:rsidR="005E2E66" w:rsidRDefault="005E2E66" w:rsidP="007B682E">
            <w:pPr>
              <w:rPr>
                <w:rStyle w:val="Strong"/>
              </w:rPr>
            </w:pPr>
            <w:r>
              <w:rPr>
                <w:rStyle w:val="Strong"/>
              </w:rPr>
              <w:t>Responsible</w:t>
            </w:r>
          </w:p>
        </w:tc>
        <w:tc>
          <w:tcPr>
            <w:tcW w:w="1771" w:type="dxa"/>
            <w:shd w:val="clear" w:color="auto" w:fill="F3EDF9"/>
          </w:tcPr>
          <w:p w14:paraId="56F67D1D" w14:textId="77777777" w:rsidR="005E2E66" w:rsidRPr="00E43A81" w:rsidRDefault="005E2E66" w:rsidP="007B682E">
            <w:pPr>
              <w:pStyle w:val="Body"/>
              <w:rPr>
                <w:rStyle w:val="Strong"/>
              </w:rPr>
            </w:pPr>
            <w:r>
              <w:rPr>
                <w:rStyle w:val="Strong"/>
              </w:rPr>
              <w:t>Timeline</w:t>
            </w:r>
          </w:p>
        </w:tc>
      </w:tr>
      <w:tr w:rsidR="005E2E66" w:rsidRPr="00652C40" w14:paraId="2BDA7AEB" w14:textId="77777777" w:rsidTr="007B682E">
        <w:trPr>
          <w:trHeight w:val="119"/>
        </w:trPr>
        <w:tc>
          <w:tcPr>
            <w:tcW w:w="8364" w:type="dxa"/>
            <w:shd w:val="clear" w:color="auto" w:fill="5C308D"/>
          </w:tcPr>
          <w:p w14:paraId="04BF6AB8" w14:textId="77777777" w:rsidR="005E2E66" w:rsidRPr="00652C40" w:rsidRDefault="005E2E66" w:rsidP="007B682E">
            <w:pPr>
              <w:rPr>
                <w:rStyle w:val="Strong"/>
                <w:b w:val="0"/>
                <w:bCs w:val="0"/>
                <w:color w:val="FFFFFF" w:themeColor="background1"/>
              </w:rPr>
            </w:pPr>
            <w:r w:rsidRPr="00652C40">
              <w:rPr>
                <w:rStyle w:val="Strong"/>
                <w:b w:val="0"/>
                <w:bCs w:val="0"/>
                <w:color w:val="FFFFFF" w:themeColor="background1"/>
              </w:rPr>
              <w:t>Required</w:t>
            </w:r>
          </w:p>
        </w:tc>
        <w:tc>
          <w:tcPr>
            <w:tcW w:w="1842" w:type="dxa"/>
            <w:shd w:val="clear" w:color="auto" w:fill="5C308D"/>
          </w:tcPr>
          <w:p w14:paraId="3E6DD642" w14:textId="77777777" w:rsidR="005E2E66" w:rsidRPr="00652C40" w:rsidRDefault="005E2E66" w:rsidP="007B682E">
            <w:pPr>
              <w:rPr>
                <w:rStyle w:val="Strong"/>
                <w:b w:val="0"/>
                <w:bCs w:val="0"/>
                <w:color w:val="FFFFFF" w:themeColor="background1"/>
              </w:rPr>
            </w:pPr>
            <w:r w:rsidRPr="00652C40">
              <w:rPr>
                <w:rStyle w:val="Strong"/>
                <w:rFonts w:eastAsiaTheme="majorEastAsia"/>
                <w:b w:val="0"/>
                <w:bCs w:val="0"/>
                <w:color w:val="FFFFFF" w:themeColor="background1"/>
              </w:rPr>
              <w:t>Recommended</w:t>
            </w:r>
          </w:p>
        </w:tc>
        <w:tc>
          <w:tcPr>
            <w:tcW w:w="1843" w:type="dxa"/>
            <w:shd w:val="clear" w:color="auto" w:fill="5C308D"/>
          </w:tcPr>
          <w:p w14:paraId="16C16B69" w14:textId="77777777" w:rsidR="005E2E66" w:rsidRPr="00652C40" w:rsidRDefault="005E2E66" w:rsidP="007B682E">
            <w:pPr>
              <w:rPr>
                <w:rStyle w:val="Strong"/>
                <w:rFonts w:eastAsiaTheme="majorEastAsia"/>
                <w:b w:val="0"/>
                <w:bCs w:val="0"/>
                <w:color w:val="FFFFFF" w:themeColor="background1"/>
              </w:rPr>
            </w:pPr>
            <w:r w:rsidRPr="00652C40">
              <w:rPr>
                <w:rStyle w:val="Strong"/>
                <w:b w:val="0"/>
                <w:bCs w:val="0"/>
                <w:color w:val="FFFFFF" w:themeColor="background1"/>
              </w:rPr>
              <w:t>Required</w:t>
            </w:r>
          </w:p>
        </w:tc>
        <w:tc>
          <w:tcPr>
            <w:tcW w:w="1771" w:type="dxa"/>
            <w:shd w:val="clear" w:color="auto" w:fill="5C308D"/>
          </w:tcPr>
          <w:p w14:paraId="15424EEC" w14:textId="77777777" w:rsidR="005E2E66" w:rsidRPr="00652C40" w:rsidRDefault="005E2E66" w:rsidP="007B682E">
            <w:pPr>
              <w:rPr>
                <w:rStyle w:val="Strong"/>
                <w:b w:val="0"/>
                <w:bCs w:val="0"/>
                <w:color w:val="FFFFFF" w:themeColor="background1"/>
              </w:rPr>
            </w:pPr>
            <w:r w:rsidRPr="00652C40">
              <w:rPr>
                <w:rStyle w:val="Strong"/>
                <w:rFonts w:eastAsiaTheme="majorEastAsia"/>
                <w:b w:val="0"/>
                <w:bCs w:val="0"/>
                <w:color w:val="FFFFFF" w:themeColor="background1"/>
              </w:rPr>
              <w:t>Recommended</w:t>
            </w:r>
          </w:p>
        </w:tc>
      </w:tr>
      <w:tr w:rsidR="005E2E66" w:rsidRPr="007468D3" w14:paraId="181BE665" w14:textId="77777777" w:rsidTr="007B682E">
        <w:trPr>
          <w:trHeight w:val="77"/>
        </w:trPr>
        <w:tc>
          <w:tcPr>
            <w:tcW w:w="8364" w:type="dxa"/>
          </w:tcPr>
          <w:p w14:paraId="77AA5246" w14:textId="77777777" w:rsidR="005E2E66" w:rsidRPr="007468D3" w:rsidRDefault="005E2E66" w:rsidP="007B682E">
            <w:pPr>
              <w:pStyle w:val="Body"/>
            </w:pPr>
          </w:p>
        </w:tc>
        <w:tc>
          <w:tcPr>
            <w:tcW w:w="1842" w:type="dxa"/>
          </w:tcPr>
          <w:p w14:paraId="5C233D84" w14:textId="77777777" w:rsidR="005E2E66" w:rsidRPr="007468D3" w:rsidRDefault="005E2E66" w:rsidP="007B682E">
            <w:pPr>
              <w:pStyle w:val="Body"/>
            </w:pPr>
          </w:p>
        </w:tc>
        <w:tc>
          <w:tcPr>
            <w:tcW w:w="1843" w:type="dxa"/>
          </w:tcPr>
          <w:p w14:paraId="4EFBD4FB" w14:textId="77777777" w:rsidR="005E2E66" w:rsidRDefault="005E2E66" w:rsidP="007B682E">
            <w:pPr>
              <w:pStyle w:val="Body"/>
            </w:pPr>
          </w:p>
        </w:tc>
        <w:tc>
          <w:tcPr>
            <w:tcW w:w="1771" w:type="dxa"/>
          </w:tcPr>
          <w:p w14:paraId="2E268DD5" w14:textId="77777777" w:rsidR="005E2E66" w:rsidRPr="007468D3" w:rsidRDefault="005E2E66" w:rsidP="007B682E">
            <w:pPr>
              <w:pStyle w:val="Body"/>
            </w:pPr>
          </w:p>
        </w:tc>
      </w:tr>
      <w:tr w:rsidR="005E2E66" w14:paraId="52B81ED0" w14:textId="77777777" w:rsidTr="007B682E">
        <w:trPr>
          <w:trHeight w:val="175"/>
        </w:trPr>
        <w:tc>
          <w:tcPr>
            <w:tcW w:w="8364" w:type="dxa"/>
          </w:tcPr>
          <w:p w14:paraId="01626525" w14:textId="77777777" w:rsidR="005E2E66" w:rsidRPr="00996C7F" w:rsidRDefault="005E2E66" w:rsidP="007B682E">
            <w:pPr>
              <w:pStyle w:val="Body"/>
            </w:pPr>
          </w:p>
        </w:tc>
        <w:tc>
          <w:tcPr>
            <w:tcW w:w="1842" w:type="dxa"/>
          </w:tcPr>
          <w:p w14:paraId="36CEF59D" w14:textId="77777777" w:rsidR="005E2E66" w:rsidRDefault="005E2E66" w:rsidP="007B682E">
            <w:pPr>
              <w:pStyle w:val="Body"/>
            </w:pPr>
          </w:p>
        </w:tc>
        <w:tc>
          <w:tcPr>
            <w:tcW w:w="1843" w:type="dxa"/>
          </w:tcPr>
          <w:p w14:paraId="3CB15237" w14:textId="77777777" w:rsidR="005E2E66" w:rsidRDefault="005E2E66" w:rsidP="007B682E">
            <w:pPr>
              <w:pStyle w:val="Body"/>
            </w:pPr>
          </w:p>
        </w:tc>
        <w:tc>
          <w:tcPr>
            <w:tcW w:w="1771" w:type="dxa"/>
          </w:tcPr>
          <w:p w14:paraId="79ABE689" w14:textId="77777777" w:rsidR="005E2E66" w:rsidRDefault="005E2E66" w:rsidP="007B682E">
            <w:pPr>
              <w:pStyle w:val="Body"/>
            </w:pPr>
          </w:p>
        </w:tc>
      </w:tr>
      <w:tr w:rsidR="005E2E66" w14:paraId="2FECD6DB" w14:textId="77777777" w:rsidTr="007B682E">
        <w:trPr>
          <w:trHeight w:val="175"/>
        </w:trPr>
        <w:tc>
          <w:tcPr>
            <w:tcW w:w="8364" w:type="dxa"/>
          </w:tcPr>
          <w:p w14:paraId="7C82F3F1" w14:textId="77777777" w:rsidR="005E2E66" w:rsidRPr="00996C7F" w:rsidRDefault="005E2E66" w:rsidP="007B682E">
            <w:pPr>
              <w:pStyle w:val="Body"/>
            </w:pPr>
          </w:p>
        </w:tc>
        <w:tc>
          <w:tcPr>
            <w:tcW w:w="1842" w:type="dxa"/>
          </w:tcPr>
          <w:p w14:paraId="46D55159" w14:textId="77777777" w:rsidR="005E2E66" w:rsidRDefault="005E2E66" w:rsidP="007B682E">
            <w:pPr>
              <w:pStyle w:val="Body"/>
            </w:pPr>
          </w:p>
        </w:tc>
        <w:tc>
          <w:tcPr>
            <w:tcW w:w="1843" w:type="dxa"/>
          </w:tcPr>
          <w:p w14:paraId="009E9349" w14:textId="77777777" w:rsidR="005E2E66" w:rsidRDefault="005E2E66" w:rsidP="007B682E">
            <w:pPr>
              <w:pStyle w:val="Body"/>
            </w:pPr>
          </w:p>
        </w:tc>
        <w:tc>
          <w:tcPr>
            <w:tcW w:w="1771" w:type="dxa"/>
          </w:tcPr>
          <w:p w14:paraId="5E8503BA" w14:textId="77777777" w:rsidR="005E2E66" w:rsidRDefault="005E2E66" w:rsidP="007B682E">
            <w:pPr>
              <w:pStyle w:val="Body"/>
            </w:pPr>
          </w:p>
        </w:tc>
      </w:tr>
      <w:tr w:rsidR="005E2E66" w14:paraId="3D7F33C6" w14:textId="77777777" w:rsidTr="007B682E">
        <w:trPr>
          <w:trHeight w:val="175"/>
        </w:trPr>
        <w:tc>
          <w:tcPr>
            <w:tcW w:w="8364" w:type="dxa"/>
          </w:tcPr>
          <w:p w14:paraId="2BFB5E29" w14:textId="77777777" w:rsidR="005E2E66" w:rsidRPr="00996C7F" w:rsidRDefault="005E2E66" w:rsidP="007B682E">
            <w:pPr>
              <w:pStyle w:val="Body"/>
            </w:pPr>
          </w:p>
        </w:tc>
        <w:tc>
          <w:tcPr>
            <w:tcW w:w="1842" w:type="dxa"/>
          </w:tcPr>
          <w:p w14:paraId="65581320" w14:textId="77777777" w:rsidR="005E2E66" w:rsidRDefault="005E2E66" w:rsidP="007B682E">
            <w:pPr>
              <w:pStyle w:val="Body"/>
            </w:pPr>
          </w:p>
        </w:tc>
        <w:tc>
          <w:tcPr>
            <w:tcW w:w="1843" w:type="dxa"/>
          </w:tcPr>
          <w:p w14:paraId="7EE2905B" w14:textId="77777777" w:rsidR="005E2E66" w:rsidRDefault="005E2E66" w:rsidP="007B682E">
            <w:pPr>
              <w:pStyle w:val="Body"/>
            </w:pPr>
          </w:p>
        </w:tc>
        <w:tc>
          <w:tcPr>
            <w:tcW w:w="1771" w:type="dxa"/>
          </w:tcPr>
          <w:p w14:paraId="54C8FC2D" w14:textId="77777777" w:rsidR="005E2E66" w:rsidRDefault="005E2E66" w:rsidP="007B682E">
            <w:pPr>
              <w:pStyle w:val="Body"/>
            </w:pPr>
          </w:p>
        </w:tc>
      </w:tr>
      <w:tr w:rsidR="005E2E66" w14:paraId="465A11FB" w14:textId="77777777" w:rsidTr="007B682E">
        <w:trPr>
          <w:trHeight w:val="175"/>
        </w:trPr>
        <w:tc>
          <w:tcPr>
            <w:tcW w:w="8364" w:type="dxa"/>
          </w:tcPr>
          <w:p w14:paraId="53F1FC35" w14:textId="77777777" w:rsidR="005E2E66" w:rsidRPr="00996C7F" w:rsidRDefault="005E2E66" w:rsidP="007B682E">
            <w:pPr>
              <w:pStyle w:val="Body"/>
            </w:pPr>
          </w:p>
        </w:tc>
        <w:tc>
          <w:tcPr>
            <w:tcW w:w="1842" w:type="dxa"/>
          </w:tcPr>
          <w:p w14:paraId="05656FD3" w14:textId="77777777" w:rsidR="005E2E66" w:rsidRDefault="005E2E66" w:rsidP="007B682E">
            <w:pPr>
              <w:pStyle w:val="Body"/>
            </w:pPr>
          </w:p>
        </w:tc>
        <w:tc>
          <w:tcPr>
            <w:tcW w:w="1843" w:type="dxa"/>
          </w:tcPr>
          <w:p w14:paraId="1F7F9AB7" w14:textId="77777777" w:rsidR="005E2E66" w:rsidRDefault="005E2E66" w:rsidP="007B682E">
            <w:pPr>
              <w:pStyle w:val="Body"/>
            </w:pPr>
          </w:p>
        </w:tc>
        <w:tc>
          <w:tcPr>
            <w:tcW w:w="1771" w:type="dxa"/>
          </w:tcPr>
          <w:p w14:paraId="7D5F26A2" w14:textId="77777777" w:rsidR="005E2E66" w:rsidRDefault="005E2E66" w:rsidP="007B682E">
            <w:pPr>
              <w:pStyle w:val="Body"/>
            </w:pPr>
          </w:p>
        </w:tc>
      </w:tr>
      <w:tr w:rsidR="005E2E66" w14:paraId="789CB289" w14:textId="77777777" w:rsidTr="007B682E">
        <w:trPr>
          <w:trHeight w:val="175"/>
        </w:trPr>
        <w:tc>
          <w:tcPr>
            <w:tcW w:w="8364" w:type="dxa"/>
          </w:tcPr>
          <w:p w14:paraId="0870B137" w14:textId="77777777" w:rsidR="005E2E66" w:rsidRPr="00996C7F" w:rsidRDefault="005E2E66" w:rsidP="007B682E">
            <w:pPr>
              <w:pStyle w:val="Body"/>
            </w:pPr>
          </w:p>
        </w:tc>
        <w:tc>
          <w:tcPr>
            <w:tcW w:w="1842" w:type="dxa"/>
          </w:tcPr>
          <w:p w14:paraId="664B3517" w14:textId="77777777" w:rsidR="005E2E66" w:rsidRDefault="005E2E66" w:rsidP="007B682E">
            <w:pPr>
              <w:pStyle w:val="Body"/>
            </w:pPr>
          </w:p>
        </w:tc>
        <w:tc>
          <w:tcPr>
            <w:tcW w:w="1843" w:type="dxa"/>
          </w:tcPr>
          <w:p w14:paraId="6E409057" w14:textId="77777777" w:rsidR="005E2E66" w:rsidRDefault="005E2E66" w:rsidP="007B682E">
            <w:pPr>
              <w:pStyle w:val="Body"/>
            </w:pPr>
          </w:p>
        </w:tc>
        <w:tc>
          <w:tcPr>
            <w:tcW w:w="1771" w:type="dxa"/>
          </w:tcPr>
          <w:p w14:paraId="3DEE4368" w14:textId="77777777" w:rsidR="005E2E66" w:rsidRDefault="005E2E66" w:rsidP="007B682E">
            <w:pPr>
              <w:pStyle w:val="Body"/>
            </w:pPr>
          </w:p>
        </w:tc>
      </w:tr>
    </w:tbl>
    <w:p w14:paraId="2E7A3618" w14:textId="77777777" w:rsidR="005E2E66" w:rsidRDefault="005E2E66" w:rsidP="005E2E66">
      <w:r w:rsidRPr="00D13123">
        <w:t>Repeat as many rows as needed</w:t>
      </w:r>
      <w:r>
        <w:t>.</w:t>
      </w:r>
    </w:p>
    <w:p w14:paraId="4298C2AF" w14:textId="77777777" w:rsidR="004D1945" w:rsidRDefault="004D1945" w:rsidP="004D1945"/>
    <w:p w14:paraId="387699A6" w14:textId="77777777" w:rsidR="005E2E66" w:rsidRDefault="005E2E66">
      <w:pPr>
        <w:rPr>
          <w:rFonts w:eastAsiaTheme="majorEastAsia" w:cstheme="majorBidi"/>
          <w:color w:val="5C308D"/>
          <w:sz w:val="36"/>
          <w:szCs w:val="26"/>
        </w:rPr>
      </w:pPr>
      <w:r>
        <w:br w:type="page"/>
      </w:r>
    </w:p>
    <w:p w14:paraId="133FA4AD" w14:textId="00D2F7BC" w:rsidR="004D1945" w:rsidRDefault="00ED2D18" w:rsidP="00ED2D18">
      <w:pPr>
        <w:pStyle w:val="Heading2"/>
      </w:pPr>
      <w:r w:rsidRPr="00ED2D18">
        <w:lastRenderedPageBreak/>
        <w:t>Indicator 4: Sexual harassment in the workplace</w:t>
      </w:r>
    </w:p>
    <w:p w14:paraId="5E1AADA6" w14:textId="699F754B" w:rsidR="005E2E66" w:rsidRPr="0022042C" w:rsidRDefault="005E2E66" w:rsidP="005E2E66">
      <w:pPr>
        <w:pStyle w:val="Heading3"/>
      </w:pPr>
      <w:r>
        <w:t xml:space="preserve">Understanding the problem (see </w:t>
      </w:r>
      <w:r w:rsidRPr="00900932">
        <w:rPr>
          <w:highlight w:val="lightGray"/>
        </w:rPr>
        <w:t>step 2</w:t>
      </w:r>
      <w:r>
        <w:t xml:space="preserve"> of the GEAP </w:t>
      </w:r>
      <w:r w:rsidR="00287874">
        <w:t>guidance 2026</w:t>
      </w:r>
      <w:r>
        <w:t>)</w:t>
      </w:r>
    </w:p>
    <w:tbl>
      <w:tblPr>
        <w:tblStyle w:val="TableGrid"/>
        <w:tblW w:w="0" w:type="auto"/>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ook w:val="04A0" w:firstRow="1" w:lastRow="0" w:firstColumn="1" w:lastColumn="0" w:noHBand="0" w:noVBand="1"/>
      </w:tblPr>
      <w:tblGrid>
        <w:gridCol w:w="2972"/>
        <w:gridCol w:w="10885"/>
      </w:tblGrid>
      <w:tr w:rsidR="005E2E66" w14:paraId="31C3BC92" w14:textId="77777777" w:rsidTr="007B682E">
        <w:trPr>
          <w:trHeight w:val="1966"/>
        </w:trPr>
        <w:tc>
          <w:tcPr>
            <w:tcW w:w="2972" w:type="dxa"/>
          </w:tcPr>
          <w:p w14:paraId="4084A62D" w14:textId="366357B1" w:rsidR="005E2E66" w:rsidRDefault="005E2E66" w:rsidP="007B682E">
            <w:pPr>
              <w:pStyle w:val="Body"/>
            </w:pPr>
            <w:r w:rsidRPr="00D4032A">
              <w:rPr>
                <w:rStyle w:val="Strong"/>
              </w:rPr>
              <w:t>Analysing audit data:</w:t>
            </w:r>
            <w:r>
              <w:t xml:space="preserve"> </w:t>
            </w:r>
            <w:r w:rsidRPr="00F009EF">
              <w:t xml:space="preserve">Describe the key gender inequality issues identified by your </w:t>
            </w:r>
            <w:hyperlink r:id="rId23" w:history="1">
              <w:r w:rsidRPr="00B27D54">
                <w:rPr>
                  <w:rStyle w:val="Hyperlink"/>
                </w:rPr>
                <w:t>audit</w:t>
              </w:r>
            </w:hyperlink>
            <w:r w:rsidRPr="00B27D54">
              <w:rPr>
                <w:sz w:val="18"/>
                <w:szCs w:val="18"/>
              </w:rPr>
              <w:t xml:space="preserve"> </w:t>
            </w:r>
            <w:r w:rsidRPr="00F009EF">
              <w:t xml:space="preserve">against indicator </w:t>
            </w:r>
            <w:r>
              <w:t>4 (</w:t>
            </w:r>
            <w:r w:rsidRPr="00D4032A">
              <w:rPr>
                <w:b/>
                <w:bCs/>
              </w:rPr>
              <w:t>required</w:t>
            </w:r>
            <w:r>
              <w:t>).</w:t>
            </w:r>
          </w:p>
          <w:p w14:paraId="3BE7E344" w14:textId="77777777" w:rsidR="005E2E66" w:rsidRDefault="005E2E66" w:rsidP="007B682E">
            <w:pPr>
              <w:pStyle w:val="Body"/>
            </w:pPr>
          </w:p>
          <w:p w14:paraId="4A067627" w14:textId="77777777" w:rsidR="005E2E66" w:rsidRDefault="005E2E66" w:rsidP="007B682E">
            <w:pPr>
              <w:pStyle w:val="Body"/>
            </w:pPr>
            <w:r>
              <w:t>Suggested word count: 200-500 words.</w:t>
            </w:r>
          </w:p>
          <w:p w14:paraId="74EF96D3" w14:textId="77777777" w:rsidR="005E2E66" w:rsidRPr="00F821B9" w:rsidRDefault="005E2E66" w:rsidP="007B682E">
            <w:pPr>
              <w:pStyle w:val="Body"/>
            </w:pPr>
          </w:p>
        </w:tc>
        <w:tc>
          <w:tcPr>
            <w:tcW w:w="10885" w:type="dxa"/>
          </w:tcPr>
          <w:p w14:paraId="267A02A2" w14:textId="77777777" w:rsidR="005E2E66" w:rsidRPr="00E06D04" w:rsidRDefault="005E2E66" w:rsidP="007B682E">
            <w:pPr>
              <w:pStyle w:val="Body"/>
            </w:pPr>
          </w:p>
        </w:tc>
      </w:tr>
      <w:tr w:rsidR="005E2E66" w14:paraId="698F495E" w14:textId="77777777" w:rsidTr="007B682E">
        <w:tc>
          <w:tcPr>
            <w:tcW w:w="2972" w:type="dxa"/>
          </w:tcPr>
          <w:p w14:paraId="3D25FDF6" w14:textId="0932E6F5" w:rsidR="005E2E66" w:rsidRDefault="005E2E66" w:rsidP="007B682E">
            <w:pPr>
              <w:pStyle w:val="Body"/>
            </w:pPr>
            <w:r w:rsidRPr="00D4032A">
              <w:rPr>
                <w:rStyle w:val="Strong"/>
              </w:rPr>
              <w:t>Identifying underlying causes of inequality:</w:t>
            </w:r>
            <w:r>
              <w:t xml:space="preserve"> </w:t>
            </w:r>
            <w:r w:rsidRPr="003C6618">
              <w:t xml:space="preserve">Describe the </w:t>
            </w:r>
            <w:r w:rsidRPr="00B27D54">
              <w:t>underlying</w:t>
            </w:r>
            <w:r w:rsidRPr="003C6618">
              <w:t xml:space="preserve"> causes of </w:t>
            </w:r>
            <w:r w:rsidRPr="00802920">
              <w:t>inequalities</w:t>
            </w:r>
            <w:r w:rsidRPr="003C6618">
              <w:t xml:space="preserve"> against indicator</w:t>
            </w:r>
            <w:r>
              <w:t xml:space="preserve"> 4 (</w:t>
            </w:r>
            <w:r w:rsidRPr="00D4032A">
              <w:rPr>
                <w:b/>
                <w:bCs/>
              </w:rPr>
              <w:t>recommended</w:t>
            </w:r>
            <w:r>
              <w:t>).</w:t>
            </w:r>
          </w:p>
          <w:p w14:paraId="758CA6CC" w14:textId="77777777" w:rsidR="005E2E66" w:rsidRDefault="005E2E66" w:rsidP="007B682E">
            <w:pPr>
              <w:pStyle w:val="Body"/>
            </w:pPr>
          </w:p>
          <w:p w14:paraId="2FE7D78C" w14:textId="77777777" w:rsidR="005E2E66" w:rsidRDefault="005E2E66" w:rsidP="007B682E">
            <w:r>
              <w:t>Suggested word count: 200-500 words</w:t>
            </w:r>
          </w:p>
          <w:p w14:paraId="6C44DE03" w14:textId="77777777" w:rsidR="005E2E66" w:rsidRPr="000268DE" w:rsidRDefault="005E2E66" w:rsidP="007B682E"/>
        </w:tc>
        <w:tc>
          <w:tcPr>
            <w:tcW w:w="10885" w:type="dxa"/>
          </w:tcPr>
          <w:p w14:paraId="29061639" w14:textId="77777777" w:rsidR="005E2E66" w:rsidRPr="00E06D04" w:rsidRDefault="005E2E66" w:rsidP="007B682E">
            <w:pPr>
              <w:pStyle w:val="Body"/>
            </w:pPr>
          </w:p>
        </w:tc>
      </w:tr>
    </w:tbl>
    <w:p w14:paraId="38FE91FC" w14:textId="77777777" w:rsidR="005E2E66" w:rsidRDefault="005E2E66" w:rsidP="005E2E66"/>
    <w:p w14:paraId="19334D89" w14:textId="2563A6FF" w:rsidR="005E2E66" w:rsidRDefault="005E2E66" w:rsidP="005E2E66">
      <w:pPr>
        <w:pStyle w:val="Heading3"/>
      </w:pPr>
      <w:r>
        <w:t xml:space="preserve">Setting metrics (see </w:t>
      </w:r>
      <w:r w:rsidRPr="00900932">
        <w:rPr>
          <w:highlight w:val="lightGray"/>
        </w:rPr>
        <w:t>step 6</w:t>
      </w:r>
      <w:r>
        <w:t xml:space="preserve"> of the GEAP </w:t>
      </w:r>
      <w:r w:rsidR="00287874">
        <w:t>guidance 2026</w:t>
      </w:r>
      <w:r>
        <w:t>)</w:t>
      </w:r>
    </w:p>
    <w:tbl>
      <w:tblPr>
        <w:tblStyle w:val="TableGrid"/>
        <w:tblW w:w="0" w:type="auto"/>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ook w:val="04A0" w:firstRow="1" w:lastRow="0" w:firstColumn="1" w:lastColumn="0" w:noHBand="0" w:noVBand="1"/>
      </w:tblPr>
      <w:tblGrid>
        <w:gridCol w:w="2972"/>
        <w:gridCol w:w="10885"/>
      </w:tblGrid>
      <w:tr w:rsidR="005E2E66" w14:paraId="32653405" w14:textId="77777777" w:rsidTr="007B682E">
        <w:tc>
          <w:tcPr>
            <w:tcW w:w="2972" w:type="dxa"/>
          </w:tcPr>
          <w:p w14:paraId="60324434" w14:textId="77777777" w:rsidR="005E2E66" w:rsidRDefault="005E2E66" w:rsidP="007B682E">
            <w:pPr>
              <w:pStyle w:val="Body"/>
            </w:pPr>
            <w:r w:rsidRPr="00E0067C">
              <w:rPr>
                <w:rStyle w:val="Strong"/>
              </w:rPr>
              <w:t>Measures (required)</w:t>
            </w:r>
            <w:r>
              <w:rPr>
                <w:rStyle w:val="Strong"/>
              </w:rPr>
              <w:t xml:space="preserve">: </w:t>
            </w:r>
            <w:r>
              <w:t xml:space="preserve">What will you measure to assess the performance of your strategies? </w:t>
            </w:r>
          </w:p>
          <w:p w14:paraId="036F6B04" w14:textId="77777777" w:rsidR="005E2E66" w:rsidRDefault="005E2E66" w:rsidP="007B682E"/>
        </w:tc>
        <w:tc>
          <w:tcPr>
            <w:tcW w:w="10885" w:type="dxa"/>
          </w:tcPr>
          <w:p w14:paraId="2976CDF4" w14:textId="19835AC3" w:rsidR="006A5EC8" w:rsidRDefault="006A5EC8" w:rsidP="006A5EC8">
            <w:pPr>
              <w:pStyle w:val="Body"/>
            </w:pPr>
            <w:r>
              <w:t>Minimum (prefilled):</w:t>
            </w:r>
          </w:p>
          <w:p w14:paraId="14342DA4" w14:textId="77777777" w:rsidR="00E9234B" w:rsidRDefault="00E9234B" w:rsidP="006A5EC8">
            <w:pPr>
              <w:pStyle w:val="Body"/>
            </w:pPr>
          </w:p>
          <w:p w14:paraId="31FA2F58" w14:textId="77777777" w:rsidR="005E2E66" w:rsidRDefault="006A5EC8" w:rsidP="006A5EC8">
            <w:pPr>
              <w:pStyle w:val="Body"/>
            </w:pPr>
            <w:r>
              <w:t>Additional (optional):</w:t>
            </w:r>
          </w:p>
          <w:p w14:paraId="6469300C" w14:textId="7B849C8D" w:rsidR="00262020" w:rsidRPr="00217D40" w:rsidRDefault="00262020" w:rsidP="006A5EC8">
            <w:pPr>
              <w:pStyle w:val="Body"/>
              <w:rPr>
                <w:color w:val="FF0000"/>
              </w:rPr>
            </w:pPr>
          </w:p>
        </w:tc>
      </w:tr>
      <w:tr w:rsidR="005E2E66" w14:paraId="66BBA810" w14:textId="77777777" w:rsidTr="007B682E">
        <w:tc>
          <w:tcPr>
            <w:tcW w:w="2972" w:type="dxa"/>
          </w:tcPr>
          <w:p w14:paraId="6F8980BA" w14:textId="77777777" w:rsidR="005E2E66" w:rsidRDefault="005E2E66" w:rsidP="007B682E">
            <w:pPr>
              <w:pStyle w:val="Body"/>
            </w:pPr>
            <w:r w:rsidRPr="00E0067C">
              <w:rPr>
                <w:rStyle w:val="Strong"/>
              </w:rPr>
              <w:t>Target/s (recommended)</w:t>
            </w:r>
            <w:r>
              <w:rPr>
                <w:rStyle w:val="Strong"/>
              </w:rPr>
              <w:t xml:space="preserve">: </w:t>
            </w:r>
            <w:r>
              <w:t xml:space="preserve">What </w:t>
            </w:r>
            <w:r w:rsidRPr="00D63CF6">
              <w:t>quantitative (measurable) change or outcome are you aiming for?</w:t>
            </w:r>
          </w:p>
          <w:p w14:paraId="091C4268" w14:textId="77777777" w:rsidR="005E2E66" w:rsidRPr="00D63CF6" w:rsidRDefault="005E2E66" w:rsidP="007B682E"/>
        </w:tc>
        <w:tc>
          <w:tcPr>
            <w:tcW w:w="10885" w:type="dxa"/>
          </w:tcPr>
          <w:p w14:paraId="1C2C3360" w14:textId="77777777" w:rsidR="005E2E66" w:rsidRPr="00217D40" w:rsidRDefault="005E2E66" w:rsidP="007B682E">
            <w:pPr>
              <w:rPr>
                <w:b/>
                <w:bCs/>
                <w:color w:val="FF0000"/>
              </w:rPr>
            </w:pPr>
          </w:p>
        </w:tc>
      </w:tr>
    </w:tbl>
    <w:p w14:paraId="482B64E0" w14:textId="77777777" w:rsidR="005E2E66" w:rsidRDefault="005E2E66" w:rsidP="005E2E66"/>
    <w:p w14:paraId="43C9B0E7" w14:textId="7B0A5BED" w:rsidR="005E2E66" w:rsidRPr="00DA64B2" w:rsidRDefault="005E2E66" w:rsidP="005E2E66">
      <w:pPr>
        <w:pStyle w:val="Heading3"/>
      </w:pPr>
      <w:r>
        <w:t xml:space="preserve">Strategies (see </w:t>
      </w:r>
      <w:r w:rsidRPr="005B2257">
        <w:rPr>
          <w:highlight w:val="lightGray"/>
        </w:rPr>
        <w:t>step 6</w:t>
      </w:r>
      <w:r>
        <w:t xml:space="preserve"> of the GEAP </w:t>
      </w:r>
      <w:r w:rsidR="00287874">
        <w:t>guidance 2026</w:t>
      </w:r>
      <w:r>
        <w:t>)</w:t>
      </w:r>
    </w:p>
    <w:tbl>
      <w:tblPr>
        <w:tblStyle w:val="TableGrid"/>
        <w:tblW w:w="13820" w:type="dxa"/>
        <w:tblInd w:w="-5" w:type="dxa"/>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ayout w:type="fixed"/>
        <w:tblLook w:val="04A0" w:firstRow="1" w:lastRow="0" w:firstColumn="1" w:lastColumn="0" w:noHBand="0" w:noVBand="1"/>
      </w:tblPr>
      <w:tblGrid>
        <w:gridCol w:w="8364"/>
        <w:gridCol w:w="1842"/>
        <w:gridCol w:w="1843"/>
        <w:gridCol w:w="1771"/>
      </w:tblGrid>
      <w:tr w:rsidR="005E2E66" w:rsidRPr="00E43A81" w14:paraId="31A753BD" w14:textId="77777777" w:rsidTr="007B682E">
        <w:trPr>
          <w:trHeight w:val="77"/>
        </w:trPr>
        <w:tc>
          <w:tcPr>
            <w:tcW w:w="8364" w:type="dxa"/>
            <w:shd w:val="clear" w:color="auto" w:fill="F3EDF9"/>
          </w:tcPr>
          <w:p w14:paraId="2B946B5B" w14:textId="77777777" w:rsidR="005E2E66" w:rsidRPr="00E43A81" w:rsidRDefault="005E2E66" w:rsidP="007B682E">
            <w:pPr>
              <w:rPr>
                <w:rStyle w:val="Strong"/>
                <w:rFonts w:eastAsiaTheme="majorEastAsia"/>
              </w:rPr>
            </w:pPr>
            <w:r>
              <w:rPr>
                <w:rStyle w:val="Strong"/>
                <w:rFonts w:eastAsiaTheme="majorEastAsia"/>
              </w:rPr>
              <w:t>Strategy</w:t>
            </w:r>
          </w:p>
        </w:tc>
        <w:tc>
          <w:tcPr>
            <w:tcW w:w="1842" w:type="dxa"/>
            <w:shd w:val="clear" w:color="auto" w:fill="F3EDF9"/>
          </w:tcPr>
          <w:p w14:paraId="77E748F0" w14:textId="77777777" w:rsidR="005E2E66" w:rsidRPr="00E43A81" w:rsidRDefault="005E2E66" w:rsidP="007B682E">
            <w:pPr>
              <w:rPr>
                <w:rStyle w:val="Strong"/>
              </w:rPr>
            </w:pPr>
            <w:r>
              <w:rPr>
                <w:rStyle w:val="Strong"/>
                <w:rFonts w:eastAsiaTheme="majorEastAsia"/>
              </w:rPr>
              <w:t>Other relevant indicators</w:t>
            </w:r>
          </w:p>
        </w:tc>
        <w:tc>
          <w:tcPr>
            <w:tcW w:w="1843" w:type="dxa"/>
            <w:shd w:val="clear" w:color="auto" w:fill="F3EDF9"/>
          </w:tcPr>
          <w:p w14:paraId="7EE618F1" w14:textId="77777777" w:rsidR="005E2E66" w:rsidRDefault="005E2E66" w:rsidP="007B682E">
            <w:pPr>
              <w:rPr>
                <w:rStyle w:val="Strong"/>
              </w:rPr>
            </w:pPr>
            <w:r>
              <w:rPr>
                <w:rStyle w:val="Strong"/>
              </w:rPr>
              <w:t>Responsible</w:t>
            </w:r>
          </w:p>
        </w:tc>
        <w:tc>
          <w:tcPr>
            <w:tcW w:w="1771" w:type="dxa"/>
            <w:shd w:val="clear" w:color="auto" w:fill="F3EDF9"/>
          </w:tcPr>
          <w:p w14:paraId="5C57DC32" w14:textId="77777777" w:rsidR="005E2E66" w:rsidRPr="00E43A81" w:rsidRDefault="005E2E66" w:rsidP="007B682E">
            <w:pPr>
              <w:pStyle w:val="Body"/>
              <w:rPr>
                <w:rStyle w:val="Strong"/>
              </w:rPr>
            </w:pPr>
            <w:r>
              <w:rPr>
                <w:rStyle w:val="Strong"/>
              </w:rPr>
              <w:t>Timeline</w:t>
            </w:r>
          </w:p>
        </w:tc>
      </w:tr>
      <w:tr w:rsidR="005E2E66" w:rsidRPr="00652C40" w14:paraId="76FDF22C" w14:textId="77777777" w:rsidTr="007B682E">
        <w:trPr>
          <w:trHeight w:val="119"/>
        </w:trPr>
        <w:tc>
          <w:tcPr>
            <w:tcW w:w="8364" w:type="dxa"/>
            <w:shd w:val="clear" w:color="auto" w:fill="5C308D"/>
          </w:tcPr>
          <w:p w14:paraId="7B4450E0" w14:textId="77777777" w:rsidR="005E2E66" w:rsidRPr="00652C40" w:rsidRDefault="005E2E66" w:rsidP="007B682E">
            <w:pPr>
              <w:rPr>
                <w:rStyle w:val="Strong"/>
                <w:b w:val="0"/>
                <w:bCs w:val="0"/>
                <w:color w:val="FFFFFF" w:themeColor="background1"/>
              </w:rPr>
            </w:pPr>
            <w:r w:rsidRPr="00652C40">
              <w:rPr>
                <w:rStyle w:val="Strong"/>
                <w:b w:val="0"/>
                <w:bCs w:val="0"/>
                <w:color w:val="FFFFFF" w:themeColor="background1"/>
              </w:rPr>
              <w:t>Required</w:t>
            </w:r>
          </w:p>
        </w:tc>
        <w:tc>
          <w:tcPr>
            <w:tcW w:w="1842" w:type="dxa"/>
            <w:shd w:val="clear" w:color="auto" w:fill="5C308D"/>
          </w:tcPr>
          <w:p w14:paraId="06DF8BB4" w14:textId="77777777" w:rsidR="005E2E66" w:rsidRPr="00652C40" w:rsidRDefault="005E2E66" w:rsidP="007B682E">
            <w:pPr>
              <w:rPr>
                <w:rStyle w:val="Strong"/>
                <w:b w:val="0"/>
                <w:bCs w:val="0"/>
                <w:color w:val="FFFFFF" w:themeColor="background1"/>
              </w:rPr>
            </w:pPr>
            <w:r w:rsidRPr="00652C40">
              <w:rPr>
                <w:rStyle w:val="Strong"/>
                <w:rFonts w:eastAsiaTheme="majorEastAsia"/>
                <w:b w:val="0"/>
                <w:bCs w:val="0"/>
                <w:color w:val="FFFFFF" w:themeColor="background1"/>
              </w:rPr>
              <w:t>Recommended</w:t>
            </w:r>
          </w:p>
        </w:tc>
        <w:tc>
          <w:tcPr>
            <w:tcW w:w="1843" w:type="dxa"/>
            <w:shd w:val="clear" w:color="auto" w:fill="5C308D"/>
          </w:tcPr>
          <w:p w14:paraId="48FF2246" w14:textId="77777777" w:rsidR="005E2E66" w:rsidRPr="00652C40" w:rsidRDefault="005E2E66" w:rsidP="007B682E">
            <w:pPr>
              <w:rPr>
                <w:rStyle w:val="Strong"/>
                <w:rFonts w:eastAsiaTheme="majorEastAsia"/>
                <w:b w:val="0"/>
                <w:bCs w:val="0"/>
                <w:color w:val="FFFFFF" w:themeColor="background1"/>
              </w:rPr>
            </w:pPr>
            <w:r w:rsidRPr="00652C40">
              <w:rPr>
                <w:rStyle w:val="Strong"/>
                <w:b w:val="0"/>
                <w:bCs w:val="0"/>
                <w:color w:val="FFFFFF" w:themeColor="background1"/>
              </w:rPr>
              <w:t>Required</w:t>
            </w:r>
          </w:p>
        </w:tc>
        <w:tc>
          <w:tcPr>
            <w:tcW w:w="1771" w:type="dxa"/>
            <w:shd w:val="clear" w:color="auto" w:fill="5C308D"/>
          </w:tcPr>
          <w:p w14:paraId="7ED2C5DF" w14:textId="77777777" w:rsidR="005E2E66" w:rsidRPr="00652C40" w:rsidRDefault="005E2E66" w:rsidP="007B682E">
            <w:pPr>
              <w:rPr>
                <w:rStyle w:val="Strong"/>
                <w:b w:val="0"/>
                <w:bCs w:val="0"/>
                <w:color w:val="FFFFFF" w:themeColor="background1"/>
              </w:rPr>
            </w:pPr>
            <w:r w:rsidRPr="00652C40">
              <w:rPr>
                <w:rStyle w:val="Strong"/>
                <w:rFonts w:eastAsiaTheme="majorEastAsia"/>
                <w:b w:val="0"/>
                <w:bCs w:val="0"/>
                <w:color w:val="FFFFFF" w:themeColor="background1"/>
              </w:rPr>
              <w:t>Recommended</w:t>
            </w:r>
          </w:p>
        </w:tc>
      </w:tr>
      <w:tr w:rsidR="005E2E66" w:rsidRPr="007468D3" w14:paraId="147EFA09" w14:textId="77777777" w:rsidTr="007B682E">
        <w:trPr>
          <w:trHeight w:val="77"/>
        </w:trPr>
        <w:tc>
          <w:tcPr>
            <w:tcW w:w="8364" w:type="dxa"/>
          </w:tcPr>
          <w:p w14:paraId="07406D10" w14:textId="77777777" w:rsidR="005E2E66" w:rsidRPr="007468D3" w:rsidRDefault="005E2E66" w:rsidP="007B682E">
            <w:pPr>
              <w:pStyle w:val="Body"/>
            </w:pPr>
          </w:p>
        </w:tc>
        <w:tc>
          <w:tcPr>
            <w:tcW w:w="1842" w:type="dxa"/>
          </w:tcPr>
          <w:p w14:paraId="4DA4A1A7" w14:textId="77777777" w:rsidR="005E2E66" w:rsidRPr="007468D3" w:rsidRDefault="005E2E66" w:rsidP="007B682E">
            <w:pPr>
              <w:pStyle w:val="Body"/>
            </w:pPr>
          </w:p>
        </w:tc>
        <w:tc>
          <w:tcPr>
            <w:tcW w:w="1843" w:type="dxa"/>
          </w:tcPr>
          <w:p w14:paraId="3FDA6F44" w14:textId="77777777" w:rsidR="005E2E66" w:rsidRDefault="005E2E66" w:rsidP="007B682E">
            <w:pPr>
              <w:pStyle w:val="Body"/>
            </w:pPr>
          </w:p>
        </w:tc>
        <w:tc>
          <w:tcPr>
            <w:tcW w:w="1771" w:type="dxa"/>
          </w:tcPr>
          <w:p w14:paraId="39EB5740" w14:textId="77777777" w:rsidR="005E2E66" w:rsidRPr="007468D3" w:rsidRDefault="005E2E66" w:rsidP="007B682E">
            <w:pPr>
              <w:pStyle w:val="Body"/>
            </w:pPr>
          </w:p>
        </w:tc>
      </w:tr>
      <w:tr w:rsidR="005E2E66" w14:paraId="0A380E00" w14:textId="77777777" w:rsidTr="007B682E">
        <w:trPr>
          <w:trHeight w:val="175"/>
        </w:trPr>
        <w:tc>
          <w:tcPr>
            <w:tcW w:w="8364" w:type="dxa"/>
          </w:tcPr>
          <w:p w14:paraId="664ADF31" w14:textId="77777777" w:rsidR="005E2E66" w:rsidRPr="00996C7F" w:rsidRDefault="005E2E66" w:rsidP="007B682E">
            <w:pPr>
              <w:pStyle w:val="Body"/>
            </w:pPr>
          </w:p>
        </w:tc>
        <w:tc>
          <w:tcPr>
            <w:tcW w:w="1842" w:type="dxa"/>
          </w:tcPr>
          <w:p w14:paraId="61615648" w14:textId="77777777" w:rsidR="005E2E66" w:rsidRDefault="005E2E66" w:rsidP="007B682E">
            <w:pPr>
              <w:pStyle w:val="Body"/>
            </w:pPr>
          </w:p>
        </w:tc>
        <w:tc>
          <w:tcPr>
            <w:tcW w:w="1843" w:type="dxa"/>
          </w:tcPr>
          <w:p w14:paraId="6E37EF2E" w14:textId="77777777" w:rsidR="005E2E66" w:rsidRDefault="005E2E66" w:rsidP="007B682E">
            <w:pPr>
              <w:pStyle w:val="Body"/>
            </w:pPr>
          </w:p>
        </w:tc>
        <w:tc>
          <w:tcPr>
            <w:tcW w:w="1771" w:type="dxa"/>
          </w:tcPr>
          <w:p w14:paraId="72DFAE8B" w14:textId="77777777" w:rsidR="005E2E66" w:rsidRDefault="005E2E66" w:rsidP="007B682E">
            <w:pPr>
              <w:pStyle w:val="Body"/>
            </w:pPr>
          </w:p>
        </w:tc>
      </w:tr>
      <w:tr w:rsidR="005E2E66" w14:paraId="2BF7A7F9" w14:textId="77777777" w:rsidTr="007B682E">
        <w:trPr>
          <w:trHeight w:val="175"/>
        </w:trPr>
        <w:tc>
          <w:tcPr>
            <w:tcW w:w="8364" w:type="dxa"/>
          </w:tcPr>
          <w:p w14:paraId="237DC116" w14:textId="77777777" w:rsidR="005E2E66" w:rsidRPr="00996C7F" w:rsidRDefault="005E2E66" w:rsidP="007B682E">
            <w:pPr>
              <w:pStyle w:val="Body"/>
            </w:pPr>
          </w:p>
        </w:tc>
        <w:tc>
          <w:tcPr>
            <w:tcW w:w="1842" w:type="dxa"/>
          </w:tcPr>
          <w:p w14:paraId="2A652D7A" w14:textId="77777777" w:rsidR="005E2E66" w:rsidRDefault="005E2E66" w:rsidP="007B682E">
            <w:pPr>
              <w:pStyle w:val="Body"/>
            </w:pPr>
          </w:p>
        </w:tc>
        <w:tc>
          <w:tcPr>
            <w:tcW w:w="1843" w:type="dxa"/>
          </w:tcPr>
          <w:p w14:paraId="068E7BEA" w14:textId="77777777" w:rsidR="005E2E66" w:rsidRDefault="005E2E66" w:rsidP="007B682E">
            <w:pPr>
              <w:pStyle w:val="Body"/>
            </w:pPr>
          </w:p>
        </w:tc>
        <w:tc>
          <w:tcPr>
            <w:tcW w:w="1771" w:type="dxa"/>
          </w:tcPr>
          <w:p w14:paraId="23346446" w14:textId="77777777" w:rsidR="005E2E66" w:rsidRDefault="005E2E66" w:rsidP="007B682E">
            <w:pPr>
              <w:pStyle w:val="Body"/>
            </w:pPr>
          </w:p>
        </w:tc>
      </w:tr>
      <w:tr w:rsidR="005E2E66" w14:paraId="6FBEAFFF" w14:textId="77777777" w:rsidTr="007B682E">
        <w:trPr>
          <w:trHeight w:val="175"/>
        </w:trPr>
        <w:tc>
          <w:tcPr>
            <w:tcW w:w="8364" w:type="dxa"/>
          </w:tcPr>
          <w:p w14:paraId="56F3CD6D" w14:textId="77777777" w:rsidR="005E2E66" w:rsidRPr="00996C7F" w:rsidRDefault="005E2E66" w:rsidP="007B682E">
            <w:pPr>
              <w:pStyle w:val="Body"/>
            </w:pPr>
          </w:p>
        </w:tc>
        <w:tc>
          <w:tcPr>
            <w:tcW w:w="1842" w:type="dxa"/>
          </w:tcPr>
          <w:p w14:paraId="621CC3DC" w14:textId="77777777" w:rsidR="005E2E66" w:rsidRDefault="005E2E66" w:rsidP="007B682E">
            <w:pPr>
              <w:pStyle w:val="Body"/>
            </w:pPr>
          </w:p>
        </w:tc>
        <w:tc>
          <w:tcPr>
            <w:tcW w:w="1843" w:type="dxa"/>
          </w:tcPr>
          <w:p w14:paraId="0492B308" w14:textId="77777777" w:rsidR="005E2E66" w:rsidRDefault="005E2E66" w:rsidP="007B682E">
            <w:pPr>
              <w:pStyle w:val="Body"/>
            </w:pPr>
          </w:p>
        </w:tc>
        <w:tc>
          <w:tcPr>
            <w:tcW w:w="1771" w:type="dxa"/>
          </w:tcPr>
          <w:p w14:paraId="0AEAE0CC" w14:textId="77777777" w:rsidR="005E2E66" w:rsidRDefault="005E2E66" w:rsidP="007B682E">
            <w:pPr>
              <w:pStyle w:val="Body"/>
            </w:pPr>
          </w:p>
        </w:tc>
      </w:tr>
      <w:tr w:rsidR="005E2E66" w14:paraId="48F54941" w14:textId="77777777" w:rsidTr="007B682E">
        <w:trPr>
          <w:trHeight w:val="175"/>
        </w:trPr>
        <w:tc>
          <w:tcPr>
            <w:tcW w:w="8364" w:type="dxa"/>
          </w:tcPr>
          <w:p w14:paraId="0172CB31" w14:textId="77777777" w:rsidR="005E2E66" w:rsidRPr="00996C7F" w:rsidRDefault="005E2E66" w:rsidP="007B682E">
            <w:pPr>
              <w:pStyle w:val="Body"/>
            </w:pPr>
          </w:p>
        </w:tc>
        <w:tc>
          <w:tcPr>
            <w:tcW w:w="1842" w:type="dxa"/>
          </w:tcPr>
          <w:p w14:paraId="2BE9CC87" w14:textId="77777777" w:rsidR="005E2E66" w:rsidRDefault="005E2E66" w:rsidP="007B682E">
            <w:pPr>
              <w:pStyle w:val="Body"/>
            </w:pPr>
          </w:p>
        </w:tc>
        <w:tc>
          <w:tcPr>
            <w:tcW w:w="1843" w:type="dxa"/>
          </w:tcPr>
          <w:p w14:paraId="43581396" w14:textId="77777777" w:rsidR="005E2E66" w:rsidRDefault="005E2E66" w:rsidP="007B682E">
            <w:pPr>
              <w:pStyle w:val="Body"/>
            </w:pPr>
          </w:p>
        </w:tc>
        <w:tc>
          <w:tcPr>
            <w:tcW w:w="1771" w:type="dxa"/>
          </w:tcPr>
          <w:p w14:paraId="24F43DD8" w14:textId="77777777" w:rsidR="005E2E66" w:rsidRDefault="005E2E66" w:rsidP="007B682E">
            <w:pPr>
              <w:pStyle w:val="Body"/>
            </w:pPr>
          </w:p>
        </w:tc>
      </w:tr>
      <w:tr w:rsidR="005E2E66" w14:paraId="06752A2D" w14:textId="77777777" w:rsidTr="007B682E">
        <w:trPr>
          <w:trHeight w:val="175"/>
        </w:trPr>
        <w:tc>
          <w:tcPr>
            <w:tcW w:w="8364" w:type="dxa"/>
          </w:tcPr>
          <w:p w14:paraId="05082EE3" w14:textId="77777777" w:rsidR="005E2E66" w:rsidRPr="00996C7F" w:rsidRDefault="005E2E66" w:rsidP="007B682E">
            <w:pPr>
              <w:pStyle w:val="Body"/>
            </w:pPr>
          </w:p>
        </w:tc>
        <w:tc>
          <w:tcPr>
            <w:tcW w:w="1842" w:type="dxa"/>
          </w:tcPr>
          <w:p w14:paraId="25FB8000" w14:textId="77777777" w:rsidR="005E2E66" w:rsidRDefault="005E2E66" w:rsidP="007B682E">
            <w:pPr>
              <w:pStyle w:val="Body"/>
            </w:pPr>
          </w:p>
        </w:tc>
        <w:tc>
          <w:tcPr>
            <w:tcW w:w="1843" w:type="dxa"/>
          </w:tcPr>
          <w:p w14:paraId="3C6A490E" w14:textId="77777777" w:rsidR="005E2E66" w:rsidRDefault="005E2E66" w:rsidP="007B682E">
            <w:pPr>
              <w:pStyle w:val="Body"/>
            </w:pPr>
          </w:p>
        </w:tc>
        <w:tc>
          <w:tcPr>
            <w:tcW w:w="1771" w:type="dxa"/>
          </w:tcPr>
          <w:p w14:paraId="54817BBF" w14:textId="77777777" w:rsidR="005E2E66" w:rsidRDefault="005E2E66" w:rsidP="007B682E">
            <w:pPr>
              <w:pStyle w:val="Body"/>
            </w:pPr>
          </w:p>
        </w:tc>
      </w:tr>
    </w:tbl>
    <w:p w14:paraId="57DFC761" w14:textId="77777777" w:rsidR="005E2E66" w:rsidRDefault="005E2E66" w:rsidP="005E2E66">
      <w:r w:rsidRPr="00D13123">
        <w:t>Repeat as many rows as needed</w:t>
      </w:r>
      <w:r>
        <w:t>.</w:t>
      </w:r>
    </w:p>
    <w:p w14:paraId="028814BA" w14:textId="77777777" w:rsidR="000F2F20" w:rsidRDefault="000F2F20" w:rsidP="00835949"/>
    <w:p w14:paraId="1CD21771" w14:textId="77777777" w:rsidR="005E2E66" w:rsidRDefault="005E2E66">
      <w:pPr>
        <w:rPr>
          <w:rFonts w:eastAsiaTheme="majorEastAsia" w:cstheme="majorBidi"/>
          <w:color w:val="5C308D"/>
          <w:sz w:val="36"/>
          <w:szCs w:val="26"/>
        </w:rPr>
      </w:pPr>
      <w:r>
        <w:br w:type="page"/>
      </w:r>
    </w:p>
    <w:p w14:paraId="5C14B1BC" w14:textId="38F1518B" w:rsidR="000F2F20" w:rsidRPr="000F2F20" w:rsidRDefault="000F2F20" w:rsidP="00540C96">
      <w:pPr>
        <w:pStyle w:val="Heading2"/>
      </w:pPr>
      <w:r w:rsidRPr="000F2F20">
        <w:lastRenderedPageBreak/>
        <w:t>Indicator 5: Recruitment and promotion practices in the workplace</w:t>
      </w:r>
    </w:p>
    <w:p w14:paraId="42DA0AA4" w14:textId="57758463" w:rsidR="005E2E66" w:rsidRPr="0022042C" w:rsidRDefault="005E2E66" w:rsidP="005E2E66">
      <w:pPr>
        <w:pStyle w:val="Heading3"/>
      </w:pPr>
      <w:r>
        <w:t xml:space="preserve">Understanding the problem (see </w:t>
      </w:r>
      <w:r w:rsidRPr="00900932">
        <w:rPr>
          <w:highlight w:val="lightGray"/>
        </w:rPr>
        <w:t>step 2</w:t>
      </w:r>
      <w:r>
        <w:t xml:space="preserve"> of the GEAP </w:t>
      </w:r>
      <w:r w:rsidR="00287874">
        <w:t>guidance 2026</w:t>
      </w:r>
      <w:r>
        <w:t>)</w:t>
      </w:r>
    </w:p>
    <w:tbl>
      <w:tblPr>
        <w:tblStyle w:val="TableGrid"/>
        <w:tblW w:w="0" w:type="auto"/>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ook w:val="04A0" w:firstRow="1" w:lastRow="0" w:firstColumn="1" w:lastColumn="0" w:noHBand="0" w:noVBand="1"/>
      </w:tblPr>
      <w:tblGrid>
        <w:gridCol w:w="2972"/>
        <w:gridCol w:w="10885"/>
      </w:tblGrid>
      <w:tr w:rsidR="005E2E66" w14:paraId="2DB61F39" w14:textId="77777777" w:rsidTr="007B682E">
        <w:trPr>
          <w:trHeight w:val="1966"/>
        </w:trPr>
        <w:tc>
          <w:tcPr>
            <w:tcW w:w="2972" w:type="dxa"/>
          </w:tcPr>
          <w:p w14:paraId="41D6FF15" w14:textId="5A11207D" w:rsidR="005E2E66" w:rsidRDefault="005E2E66" w:rsidP="007B682E">
            <w:pPr>
              <w:pStyle w:val="Body"/>
            </w:pPr>
            <w:r w:rsidRPr="00D4032A">
              <w:rPr>
                <w:rStyle w:val="Strong"/>
              </w:rPr>
              <w:t>Analysing audit data:</w:t>
            </w:r>
            <w:r>
              <w:t xml:space="preserve"> </w:t>
            </w:r>
            <w:r w:rsidRPr="00F009EF">
              <w:t xml:space="preserve">Describe the key gender inequality issues identified by your </w:t>
            </w:r>
            <w:hyperlink r:id="rId24" w:history="1">
              <w:r w:rsidRPr="00B27D54">
                <w:rPr>
                  <w:rStyle w:val="Hyperlink"/>
                </w:rPr>
                <w:t>audit</w:t>
              </w:r>
            </w:hyperlink>
            <w:r w:rsidRPr="00B27D54">
              <w:rPr>
                <w:sz w:val="18"/>
                <w:szCs w:val="18"/>
              </w:rPr>
              <w:t xml:space="preserve"> </w:t>
            </w:r>
            <w:r w:rsidRPr="00F009EF">
              <w:t xml:space="preserve">against indicator </w:t>
            </w:r>
            <w:r>
              <w:t>5 (</w:t>
            </w:r>
            <w:r w:rsidRPr="00D4032A">
              <w:rPr>
                <w:b/>
                <w:bCs/>
              </w:rPr>
              <w:t>required</w:t>
            </w:r>
            <w:r>
              <w:t>).</w:t>
            </w:r>
          </w:p>
          <w:p w14:paraId="7004A9BC" w14:textId="77777777" w:rsidR="005E2E66" w:rsidRDefault="005E2E66" w:rsidP="007B682E">
            <w:pPr>
              <w:pStyle w:val="Body"/>
            </w:pPr>
          </w:p>
          <w:p w14:paraId="7DF07AB8" w14:textId="77777777" w:rsidR="005E2E66" w:rsidRDefault="005E2E66" w:rsidP="007B682E">
            <w:pPr>
              <w:pStyle w:val="Body"/>
            </w:pPr>
            <w:r>
              <w:t>Suggested word count: 200-500 words.</w:t>
            </w:r>
          </w:p>
          <w:p w14:paraId="0DA0D491" w14:textId="77777777" w:rsidR="005E2E66" w:rsidRPr="00F821B9" w:rsidRDefault="005E2E66" w:rsidP="007B682E">
            <w:pPr>
              <w:pStyle w:val="Body"/>
            </w:pPr>
          </w:p>
        </w:tc>
        <w:tc>
          <w:tcPr>
            <w:tcW w:w="10885" w:type="dxa"/>
          </w:tcPr>
          <w:p w14:paraId="6E076B8E" w14:textId="77777777" w:rsidR="005E2E66" w:rsidRPr="00E06D04" w:rsidRDefault="005E2E66" w:rsidP="007B682E">
            <w:pPr>
              <w:pStyle w:val="Body"/>
            </w:pPr>
          </w:p>
        </w:tc>
      </w:tr>
      <w:tr w:rsidR="005E2E66" w14:paraId="42AFA82F" w14:textId="77777777" w:rsidTr="007B682E">
        <w:tc>
          <w:tcPr>
            <w:tcW w:w="2972" w:type="dxa"/>
          </w:tcPr>
          <w:p w14:paraId="3ED89244" w14:textId="40581143" w:rsidR="005E2E66" w:rsidRDefault="005E2E66" w:rsidP="007B682E">
            <w:pPr>
              <w:pStyle w:val="Body"/>
            </w:pPr>
            <w:r w:rsidRPr="00D4032A">
              <w:rPr>
                <w:rStyle w:val="Strong"/>
              </w:rPr>
              <w:t>Identifying underlying causes of inequality:</w:t>
            </w:r>
            <w:r>
              <w:t xml:space="preserve"> </w:t>
            </w:r>
            <w:r w:rsidRPr="003C6618">
              <w:t xml:space="preserve">Describe the </w:t>
            </w:r>
            <w:r w:rsidRPr="00B27D54">
              <w:t>underlying</w:t>
            </w:r>
            <w:r w:rsidRPr="003C6618">
              <w:t xml:space="preserve"> causes of </w:t>
            </w:r>
            <w:r w:rsidRPr="00802920">
              <w:t>inequalities</w:t>
            </w:r>
            <w:r w:rsidRPr="003C6618">
              <w:t xml:space="preserve"> against indicator</w:t>
            </w:r>
            <w:r>
              <w:t xml:space="preserve"> 5 (</w:t>
            </w:r>
            <w:r w:rsidRPr="00D4032A">
              <w:rPr>
                <w:b/>
                <w:bCs/>
              </w:rPr>
              <w:t>recommended</w:t>
            </w:r>
            <w:r>
              <w:t>).</w:t>
            </w:r>
          </w:p>
          <w:p w14:paraId="15701C43" w14:textId="77777777" w:rsidR="005E2E66" w:rsidRDefault="005E2E66" w:rsidP="007B682E">
            <w:pPr>
              <w:pStyle w:val="Body"/>
            </w:pPr>
          </w:p>
          <w:p w14:paraId="08F8FCDA" w14:textId="77777777" w:rsidR="005E2E66" w:rsidRDefault="005E2E66" w:rsidP="007B682E">
            <w:r>
              <w:t>Suggested word count: 200-500 words</w:t>
            </w:r>
          </w:p>
          <w:p w14:paraId="5308E7BF" w14:textId="77777777" w:rsidR="005E2E66" w:rsidRPr="000268DE" w:rsidRDefault="005E2E66" w:rsidP="007B682E"/>
        </w:tc>
        <w:tc>
          <w:tcPr>
            <w:tcW w:w="10885" w:type="dxa"/>
          </w:tcPr>
          <w:p w14:paraId="17AF7F34" w14:textId="77777777" w:rsidR="005E2E66" w:rsidRPr="00E06D04" w:rsidRDefault="005E2E66" w:rsidP="007B682E">
            <w:pPr>
              <w:pStyle w:val="Body"/>
            </w:pPr>
          </w:p>
        </w:tc>
      </w:tr>
    </w:tbl>
    <w:p w14:paraId="67D3F90D" w14:textId="77777777" w:rsidR="005E2E66" w:rsidRDefault="005E2E66" w:rsidP="005E2E66"/>
    <w:p w14:paraId="4A0649BB" w14:textId="5264BC61" w:rsidR="005E2E66" w:rsidRDefault="005E2E66" w:rsidP="005E2E66">
      <w:pPr>
        <w:pStyle w:val="Heading3"/>
      </w:pPr>
      <w:r>
        <w:t xml:space="preserve">Setting metrics (see </w:t>
      </w:r>
      <w:r w:rsidRPr="00900932">
        <w:rPr>
          <w:highlight w:val="lightGray"/>
        </w:rPr>
        <w:t>step 6</w:t>
      </w:r>
      <w:r>
        <w:t xml:space="preserve"> of the GEAP </w:t>
      </w:r>
      <w:r w:rsidR="00287874">
        <w:t>guidance 2026</w:t>
      </w:r>
      <w:r>
        <w:t>)</w:t>
      </w:r>
    </w:p>
    <w:tbl>
      <w:tblPr>
        <w:tblStyle w:val="TableGrid"/>
        <w:tblW w:w="0" w:type="auto"/>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ook w:val="04A0" w:firstRow="1" w:lastRow="0" w:firstColumn="1" w:lastColumn="0" w:noHBand="0" w:noVBand="1"/>
      </w:tblPr>
      <w:tblGrid>
        <w:gridCol w:w="2972"/>
        <w:gridCol w:w="10885"/>
      </w:tblGrid>
      <w:tr w:rsidR="005E2E66" w14:paraId="60523838" w14:textId="77777777" w:rsidTr="007B682E">
        <w:tc>
          <w:tcPr>
            <w:tcW w:w="2972" w:type="dxa"/>
          </w:tcPr>
          <w:p w14:paraId="6E4754E3" w14:textId="77777777" w:rsidR="005E2E66" w:rsidRDefault="005E2E66" w:rsidP="007B682E">
            <w:pPr>
              <w:pStyle w:val="Body"/>
            </w:pPr>
            <w:r w:rsidRPr="00E0067C">
              <w:rPr>
                <w:rStyle w:val="Strong"/>
              </w:rPr>
              <w:t>Measures (required)</w:t>
            </w:r>
            <w:r>
              <w:rPr>
                <w:rStyle w:val="Strong"/>
              </w:rPr>
              <w:t xml:space="preserve">: </w:t>
            </w:r>
            <w:r>
              <w:t xml:space="preserve">What will you measure to assess the performance of your strategies? </w:t>
            </w:r>
          </w:p>
          <w:p w14:paraId="41906D05" w14:textId="77777777" w:rsidR="005E2E66" w:rsidRDefault="005E2E66" w:rsidP="007B682E"/>
        </w:tc>
        <w:tc>
          <w:tcPr>
            <w:tcW w:w="10885" w:type="dxa"/>
          </w:tcPr>
          <w:p w14:paraId="1A6EABDE" w14:textId="77777777" w:rsidR="006A5EC8" w:rsidRDefault="006A5EC8" w:rsidP="006A5EC8">
            <w:pPr>
              <w:pStyle w:val="Body"/>
            </w:pPr>
            <w:r>
              <w:t>Minimum (prefilled):</w:t>
            </w:r>
          </w:p>
          <w:p w14:paraId="22C41E05" w14:textId="77777777" w:rsidR="006A5EC8" w:rsidRDefault="006A5EC8" w:rsidP="006A5EC8">
            <w:pPr>
              <w:pStyle w:val="Body"/>
            </w:pPr>
          </w:p>
          <w:p w14:paraId="33A383D8" w14:textId="77777777" w:rsidR="005E2E66" w:rsidRDefault="006A5EC8" w:rsidP="006A5EC8">
            <w:pPr>
              <w:pStyle w:val="Body"/>
            </w:pPr>
            <w:r>
              <w:t>Additional (optional):</w:t>
            </w:r>
          </w:p>
          <w:p w14:paraId="5CB329AA" w14:textId="58C07AC4" w:rsidR="00262020" w:rsidRPr="006A5EC8" w:rsidRDefault="00262020" w:rsidP="006A5EC8">
            <w:pPr>
              <w:pStyle w:val="Body"/>
            </w:pPr>
          </w:p>
        </w:tc>
      </w:tr>
      <w:tr w:rsidR="005E2E66" w14:paraId="6EB5DDC3" w14:textId="77777777" w:rsidTr="007B682E">
        <w:tc>
          <w:tcPr>
            <w:tcW w:w="2972" w:type="dxa"/>
          </w:tcPr>
          <w:p w14:paraId="4D43B7E6" w14:textId="77777777" w:rsidR="005E2E66" w:rsidRDefault="005E2E66" w:rsidP="007B682E">
            <w:pPr>
              <w:pStyle w:val="Body"/>
            </w:pPr>
            <w:r w:rsidRPr="00E0067C">
              <w:rPr>
                <w:rStyle w:val="Strong"/>
              </w:rPr>
              <w:t>Target/s (recommended)</w:t>
            </w:r>
            <w:r>
              <w:rPr>
                <w:rStyle w:val="Strong"/>
              </w:rPr>
              <w:t xml:space="preserve">: </w:t>
            </w:r>
            <w:r>
              <w:t xml:space="preserve">What </w:t>
            </w:r>
            <w:r w:rsidRPr="00D63CF6">
              <w:t>quantitative (measurable) change or outcome are you aiming for?</w:t>
            </w:r>
          </w:p>
          <w:p w14:paraId="39F2E08D" w14:textId="77777777" w:rsidR="005E2E66" w:rsidRPr="00D63CF6" w:rsidRDefault="005E2E66" w:rsidP="007B682E"/>
        </w:tc>
        <w:tc>
          <w:tcPr>
            <w:tcW w:w="10885" w:type="dxa"/>
          </w:tcPr>
          <w:p w14:paraId="359D4D93" w14:textId="77777777" w:rsidR="005E2E66" w:rsidRPr="00217D40" w:rsidRDefault="005E2E66" w:rsidP="007B682E">
            <w:pPr>
              <w:rPr>
                <w:b/>
                <w:bCs/>
                <w:color w:val="FF0000"/>
              </w:rPr>
            </w:pPr>
          </w:p>
        </w:tc>
      </w:tr>
    </w:tbl>
    <w:p w14:paraId="5209681E" w14:textId="77777777" w:rsidR="005E2E66" w:rsidRDefault="005E2E66" w:rsidP="005E2E66"/>
    <w:p w14:paraId="4DEC1E7D" w14:textId="7D9BBD16" w:rsidR="005E2E66" w:rsidRPr="00DA64B2" w:rsidRDefault="005E2E66" w:rsidP="005E2E66">
      <w:pPr>
        <w:pStyle w:val="Heading3"/>
      </w:pPr>
      <w:r>
        <w:t xml:space="preserve">Strategies (see </w:t>
      </w:r>
      <w:r w:rsidRPr="005B2257">
        <w:rPr>
          <w:highlight w:val="lightGray"/>
        </w:rPr>
        <w:t>step 6</w:t>
      </w:r>
      <w:r>
        <w:t xml:space="preserve"> of the GEAP </w:t>
      </w:r>
      <w:r w:rsidR="00287874">
        <w:t>guidance 2026</w:t>
      </w:r>
      <w:r>
        <w:t>)</w:t>
      </w:r>
    </w:p>
    <w:tbl>
      <w:tblPr>
        <w:tblStyle w:val="TableGrid"/>
        <w:tblW w:w="13820" w:type="dxa"/>
        <w:tblInd w:w="-5" w:type="dxa"/>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ayout w:type="fixed"/>
        <w:tblLook w:val="04A0" w:firstRow="1" w:lastRow="0" w:firstColumn="1" w:lastColumn="0" w:noHBand="0" w:noVBand="1"/>
      </w:tblPr>
      <w:tblGrid>
        <w:gridCol w:w="8364"/>
        <w:gridCol w:w="1842"/>
        <w:gridCol w:w="1843"/>
        <w:gridCol w:w="1771"/>
      </w:tblGrid>
      <w:tr w:rsidR="005E2E66" w:rsidRPr="00E43A81" w14:paraId="18C1A2AD" w14:textId="77777777" w:rsidTr="007B682E">
        <w:trPr>
          <w:trHeight w:val="77"/>
        </w:trPr>
        <w:tc>
          <w:tcPr>
            <w:tcW w:w="8364" w:type="dxa"/>
            <w:shd w:val="clear" w:color="auto" w:fill="F3EDF9"/>
          </w:tcPr>
          <w:p w14:paraId="765A8835" w14:textId="77777777" w:rsidR="005E2E66" w:rsidRPr="00E43A81" w:rsidRDefault="005E2E66" w:rsidP="007B682E">
            <w:pPr>
              <w:rPr>
                <w:rStyle w:val="Strong"/>
                <w:rFonts w:eastAsiaTheme="majorEastAsia"/>
              </w:rPr>
            </w:pPr>
            <w:r>
              <w:rPr>
                <w:rStyle w:val="Strong"/>
                <w:rFonts w:eastAsiaTheme="majorEastAsia"/>
              </w:rPr>
              <w:t>Strategy</w:t>
            </w:r>
          </w:p>
        </w:tc>
        <w:tc>
          <w:tcPr>
            <w:tcW w:w="1842" w:type="dxa"/>
            <w:shd w:val="clear" w:color="auto" w:fill="F3EDF9"/>
          </w:tcPr>
          <w:p w14:paraId="0A28618D" w14:textId="77777777" w:rsidR="005E2E66" w:rsidRPr="00E43A81" w:rsidRDefault="005E2E66" w:rsidP="007B682E">
            <w:pPr>
              <w:rPr>
                <w:rStyle w:val="Strong"/>
              </w:rPr>
            </w:pPr>
            <w:r>
              <w:rPr>
                <w:rStyle w:val="Strong"/>
                <w:rFonts w:eastAsiaTheme="majorEastAsia"/>
              </w:rPr>
              <w:t>Other relevant indicators</w:t>
            </w:r>
          </w:p>
        </w:tc>
        <w:tc>
          <w:tcPr>
            <w:tcW w:w="1843" w:type="dxa"/>
            <w:shd w:val="clear" w:color="auto" w:fill="F3EDF9"/>
          </w:tcPr>
          <w:p w14:paraId="4A332148" w14:textId="77777777" w:rsidR="005E2E66" w:rsidRDefault="005E2E66" w:rsidP="007B682E">
            <w:pPr>
              <w:rPr>
                <w:rStyle w:val="Strong"/>
              </w:rPr>
            </w:pPr>
            <w:r>
              <w:rPr>
                <w:rStyle w:val="Strong"/>
              </w:rPr>
              <w:t>Responsible</w:t>
            </w:r>
          </w:p>
        </w:tc>
        <w:tc>
          <w:tcPr>
            <w:tcW w:w="1771" w:type="dxa"/>
            <w:shd w:val="clear" w:color="auto" w:fill="F3EDF9"/>
          </w:tcPr>
          <w:p w14:paraId="2690B6CD" w14:textId="77777777" w:rsidR="005E2E66" w:rsidRPr="00E43A81" w:rsidRDefault="005E2E66" w:rsidP="007B682E">
            <w:pPr>
              <w:pStyle w:val="Body"/>
              <w:rPr>
                <w:rStyle w:val="Strong"/>
              </w:rPr>
            </w:pPr>
            <w:r>
              <w:rPr>
                <w:rStyle w:val="Strong"/>
              </w:rPr>
              <w:t>Timeline</w:t>
            </w:r>
          </w:p>
        </w:tc>
      </w:tr>
      <w:tr w:rsidR="005E2E66" w:rsidRPr="00652C40" w14:paraId="33D91DD6" w14:textId="77777777" w:rsidTr="007B682E">
        <w:trPr>
          <w:trHeight w:val="119"/>
        </w:trPr>
        <w:tc>
          <w:tcPr>
            <w:tcW w:w="8364" w:type="dxa"/>
            <w:shd w:val="clear" w:color="auto" w:fill="5C308D"/>
          </w:tcPr>
          <w:p w14:paraId="578A9645" w14:textId="77777777" w:rsidR="005E2E66" w:rsidRPr="00652C40" w:rsidRDefault="005E2E66" w:rsidP="007B682E">
            <w:pPr>
              <w:rPr>
                <w:rStyle w:val="Strong"/>
                <w:b w:val="0"/>
                <w:bCs w:val="0"/>
                <w:color w:val="FFFFFF" w:themeColor="background1"/>
              </w:rPr>
            </w:pPr>
            <w:r w:rsidRPr="00652C40">
              <w:rPr>
                <w:rStyle w:val="Strong"/>
                <w:b w:val="0"/>
                <w:bCs w:val="0"/>
                <w:color w:val="FFFFFF" w:themeColor="background1"/>
              </w:rPr>
              <w:t>Required</w:t>
            </w:r>
          </w:p>
        </w:tc>
        <w:tc>
          <w:tcPr>
            <w:tcW w:w="1842" w:type="dxa"/>
            <w:shd w:val="clear" w:color="auto" w:fill="5C308D"/>
          </w:tcPr>
          <w:p w14:paraId="7AB3C395" w14:textId="77777777" w:rsidR="005E2E66" w:rsidRPr="00652C40" w:rsidRDefault="005E2E66" w:rsidP="007B682E">
            <w:pPr>
              <w:rPr>
                <w:rStyle w:val="Strong"/>
                <w:b w:val="0"/>
                <w:bCs w:val="0"/>
                <w:color w:val="FFFFFF" w:themeColor="background1"/>
              </w:rPr>
            </w:pPr>
            <w:r w:rsidRPr="00652C40">
              <w:rPr>
                <w:rStyle w:val="Strong"/>
                <w:rFonts w:eastAsiaTheme="majorEastAsia"/>
                <w:b w:val="0"/>
                <w:bCs w:val="0"/>
                <w:color w:val="FFFFFF" w:themeColor="background1"/>
              </w:rPr>
              <w:t>Recommended</w:t>
            </w:r>
          </w:p>
        </w:tc>
        <w:tc>
          <w:tcPr>
            <w:tcW w:w="1843" w:type="dxa"/>
            <w:shd w:val="clear" w:color="auto" w:fill="5C308D"/>
          </w:tcPr>
          <w:p w14:paraId="5D632842" w14:textId="77777777" w:rsidR="005E2E66" w:rsidRPr="00652C40" w:rsidRDefault="005E2E66" w:rsidP="007B682E">
            <w:pPr>
              <w:rPr>
                <w:rStyle w:val="Strong"/>
                <w:rFonts w:eastAsiaTheme="majorEastAsia"/>
                <w:b w:val="0"/>
                <w:bCs w:val="0"/>
                <w:color w:val="FFFFFF" w:themeColor="background1"/>
              </w:rPr>
            </w:pPr>
            <w:r w:rsidRPr="00652C40">
              <w:rPr>
                <w:rStyle w:val="Strong"/>
                <w:b w:val="0"/>
                <w:bCs w:val="0"/>
                <w:color w:val="FFFFFF" w:themeColor="background1"/>
              </w:rPr>
              <w:t>Required</w:t>
            </w:r>
          </w:p>
        </w:tc>
        <w:tc>
          <w:tcPr>
            <w:tcW w:w="1771" w:type="dxa"/>
            <w:shd w:val="clear" w:color="auto" w:fill="5C308D"/>
          </w:tcPr>
          <w:p w14:paraId="400C5301" w14:textId="77777777" w:rsidR="005E2E66" w:rsidRPr="00652C40" w:rsidRDefault="005E2E66" w:rsidP="007B682E">
            <w:pPr>
              <w:rPr>
                <w:rStyle w:val="Strong"/>
                <w:b w:val="0"/>
                <w:bCs w:val="0"/>
                <w:color w:val="FFFFFF" w:themeColor="background1"/>
              </w:rPr>
            </w:pPr>
            <w:r w:rsidRPr="00652C40">
              <w:rPr>
                <w:rStyle w:val="Strong"/>
                <w:rFonts w:eastAsiaTheme="majorEastAsia"/>
                <w:b w:val="0"/>
                <w:bCs w:val="0"/>
                <w:color w:val="FFFFFF" w:themeColor="background1"/>
              </w:rPr>
              <w:t>Recommended</w:t>
            </w:r>
          </w:p>
        </w:tc>
      </w:tr>
      <w:tr w:rsidR="005E2E66" w:rsidRPr="007468D3" w14:paraId="5598C4D7" w14:textId="77777777" w:rsidTr="007B682E">
        <w:trPr>
          <w:trHeight w:val="77"/>
        </w:trPr>
        <w:tc>
          <w:tcPr>
            <w:tcW w:w="8364" w:type="dxa"/>
          </w:tcPr>
          <w:p w14:paraId="2B5A77BB" w14:textId="77777777" w:rsidR="005E2E66" w:rsidRPr="007468D3" w:rsidRDefault="005E2E66" w:rsidP="007B682E">
            <w:pPr>
              <w:pStyle w:val="Body"/>
            </w:pPr>
          </w:p>
        </w:tc>
        <w:tc>
          <w:tcPr>
            <w:tcW w:w="1842" w:type="dxa"/>
          </w:tcPr>
          <w:p w14:paraId="48B0045E" w14:textId="77777777" w:rsidR="005E2E66" w:rsidRPr="007468D3" w:rsidRDefault="005E2E66" w:rsidP="007B682E">
            <w:pPr>
              <w:pStyle w:val="Body"/>
            </w:pPr>
          </w:p>
        </w:tc>
        <w:tc>
          <w:tcPr>
            <w:tcW w:w="1843" w:type="dxa"/>
          </w:tcPr>
          <w:p w14:paraId="23A47646" w14:textId="77777777" w:rsidR="005E2E66" w:rsidRDefault="005E2E66" w:rsidP="007B682E">
            <w:pPr>
              <w:pStyle w:val="Body"/>
            </w:pPr>
          </w:p>
        </w:tc>
        <w:tc>
          <w:tcPr>
            <w:tcW w:w="1771" w:type="dxa"/>
          </w:tcPr>
          <w:p w14:paraId="775A1306" w14:textId="77777777" w:rsidR="005E2E66" w:rsidRPr="007468D3" w:rsidRDefault="005E2E66" w:rsidP="007B682E">
            <w:pPr>
              <w:pStyle w:val="Body"/>
            </w:pPr>
          </w:p>
        </w:tc>
      </w:tr>
      <w:tr w:rsidR="005E2E66" w14:paraId="16591CC5" w14:textId="77777777" w:rsidTr="007B682E">
        <w:trPr>
          <w:trHeight w:val="175"/>
        </w:trPr>
        <w:tc>
          <w:tcPr>
            <w:tcW w:w="8364" w:type="dxa"/>
          </w:tcPr>
          <w:p w14:paraId="60C44917" w14:textId="77777777" w:rsidR="005E2E66" w:rsidRPr="00996C7F" w:rsidRDefault="005E2E66" w:rsidP="007B682E">
            <w:pPr>
              <w:pStyle w:val="Body"/>
            </w:pPr>
          </w:p>
        </w:tc>
        <w:tc>
          <w:tcPr>
            <w:tcW w:w="1842" w:type="dxa"/>
          </w:tcPr>
          <w:p w14:paraId="6534E127" w14:textId="77777777" w:rsidR="005E2E66" w:rsidRDefault="005E2E66" w:rsidP="007B682E">
            <w:pPr>
              <w:pStyle w:val="Body"/>
            </w:pPr>
          </w:p>
        </w:tc>
        <w:tc>
          <w:tcPr>
            <w:tcW w:w="1843" w:type="dxa"/>
          </w:tcPr>
          <w:p w14:paraId="38AE814A" w14:textId="77777777" w:rsidR="005E2E66" w:rsidRDefault="005E2E66" w:rsidP="007B682E">
            <w:pPr>
              <w:pStyle w:val="Body"/>
            </w:pPr>
          </w:p>
        </w:tc>
        <w:tc>
          <w:tcPr>
            <w:tcW w:w="1771" w:type="dxa"/>
          </w:tcPr>
          <w:p w14:paraId="19A2D1D8" w14:textId="77777777" w:rsidR="005E2E66" w:rsidRDefault="005E2E66" w:rsidP="007B682E">
            <w:pPr>
              <w:pStyle w:val="Body"/>
            </w:pPr>
          </w:p>
        </w:tc>
      </w:tr>
      <w:tr w:rsidR="005E2E66" w14:paraId="20BB0192" w14:textId="77777777" w:rsidTr="007B682E">
        <w:trPr>
          <w:trHeight w:val="175"/>
        </w:trPr>
        <w:tc>
          <w:tcPr>
            <w:tcW w:w="8364" w:type="dxa"/>
          </w:tcPr>
          <w:p w14:paraId="73B1681D" w14:textId="77777777" w:rsidR="005E2E66" w:rsidRPr="00996C7F" w:rsidRDefault="005E2E66" w:rsidP="007B682E">
            <w:pPr>
              <w:pStyle w:val="Body"/>
            </w:pPr>
          </w:p>
        </w:tc>
        <w:tc>
          <w:tcPr>
            <w:tcW w:w="1842" w:type="dxa"/>
          </w:tcPr>
          <w:p w14:paraId="77F4035D" w14:textId="77777777" w:rsidR="005E2E66" w:rsidRDefault="005E2E66" w:rsidP="007B682E">
            <w:pPr>
              <w:pStyle w:val="Body"/>
            </w:pPr>
          </w:p>
        </w:tc>
        <w:tc>
          <w:tcPr>
            <w:tcW w:w="1843" w:type="dxa"/>
          </w:tcPr>
          <w:p w14:paraId="6731F71A" w14:textId="77777777" w:rsidR="005E2E66" w:rsidRDefault="005E2E66" w:rsidP="007B682E">
            <w:pPr>
              <w:pStyle w:val="Body"/>
            </w:pPr>
          </w:p>
        </w:tc>
        <w:tc>
          <w:tcPr>
            <w:tcW w:w="1771" w:type="dxa"/>
          </w:tcPr>
          <w:p w14:paraId="02E18514" w14:textId="77777777" w:rsidR="005E2E66" w:rsidRDefault="005E2E66" w:rsidP="007B682E">
            <w:pPr>
              <w:pStyle w:val="Body"/>
            </w:pPr>
          </w:p>
        </w:tc>
      </w:tr>
      <w:tr w:rsidR="005E2E66" w14:paraId="0B508DDE" w14:textId="77777777" w:rsidTr="007B682E">
        <w:trPr>
          <w:trHeight w:val="175"/>
        </w:trPr>
        <w:tc>
          <w:tcPr>
            <w:tcW w:w="8364" w:type="dxa"/>
          </w:tcPr>
          <w:p w14:paraId="41380573" w14:textId="77777777" w:rsidR="005E2E66" w:rsidRPr="00996C7F" w:rsidRDefault="005E2E66" w:rsidP="007B682E">
            <w:pPr>
              <w:pStyle w:val="Body"/>
            </w:pPr>
          </w:p>
        </w:tc>
        <w:tc>
          <w:tcPr>
            <w:tcW w:w="1842" w:type="dxa"/>
          </w:tcPr>
          <w:p w14:paraId="1D35DB3B" w14:textId="77777777" w:rsidR="005E2E66" w:rsidRDefault="005E2E66" w:rsidP="007B682E">
            <w:pPr>
              <w:pStyle w:val="Body"/>
            </w:pPr>
          </w:p>
        </w:tc>
        <w:tc>
          <w:tcPr>
            <w:tcW w:w="1843" w:type="dxa"/>
          </w:tcPr>
          <w:p w14:paraId="362820BB" w14:textId="77777777" w:rsidR="005E2E66" w:rsidRDefault="005E2E66" w:rsidP="007B682E">
            <w:pPr>
              <w:pStyle w:val="Body"/>
            </w:pPr>
          </w:p>
        </w:tc>
        <w:tc>
          <w:tcPr>
            <w:tcW w:w="1771" w:type="dxa"/>
          </w:tcPr>
          <w:p w14:paraId="3C7C658C" w14:textId="77777777" w:rsidR="005E2E66" w:rsidRDefault="005E2E66" w:rsidP="007B682E">
            <w:pPr>
              <w:pStyle w:val="Body"/>
            </w:pPr>
          </w:p>
        </w:tc>
      </w:tr>
      <w:tr w:rsidR="005E2E66" w14:paraId="1F4BAC86" w14:textId="77777777" w:rsidTr="007B682E">
        <w:trPr>
          <w:trHeight w:val="175"/>
        </w:trPr>
        <w:tc>
          <w:tcPr>
            <w:tcW w:w="8364" w:type="dxa"/>
          </w:tcPr>
          <w:p w14:paraId="2C5F479B" w14:textId="77777777" w:rsidR="005E2E66" w:rsidRPr="00996C7F" w:rsidRDefault="005E2E66" w:rsidP="007B682E">
            <w:pPr>
              <w:pStyle w:val="Body"/>
            </w:pPr>
          </w:p>
        </w:tc>
        <w:tc>
          <w:tcPr>
            <w:tcW w:w="1842" w:type="dxa"/>
          </w:tcPr>
          <w:p w14:paraId="5E4AC37F" w14:textId="77777777" w:rsidR="005E2E66" w:rsidRDefault="005E2E66" w:rsidP="007B682E">
            <w:pPr>
              <w:pStyle w:val="Body"/>
            </w:pPr>
          </w:p>
        </w:tc>
        <w:tc>
          <w:tcPr>
            <w:tcW w:w="1843" w:type="dxa"/>
          </w:tcPr>
          <w:p w14:paraId="753AD632" w14:textId="77777777" w:rsidR="005E2E66" w:rsidRDefault="005E2E66" w:rsidP="007B682E">
            <w:pPr>
              <w:pStyle w:val="Body"/>
            </w:pPr>
          </w:p>
        </w:tc>
        <w:tc>
          <w:tcPr>
            <w:tcW w:w="1771" w:type="dxa"/>
          </w:tcPr>
          <w:p w14:paraId="6D382E0D" w14:textId="77777777" w:rsidR="005E2E66" w:rsidRDefault="005E2E66" w:rsidP="007B682E">
            <w:pPr>
              <w:pStyle w:val="Body"/>
            </w:pPr>
          </w:p>
        </w:tc>
      </w:tr>
      <w:tr w:rsidR="005E2E66" w14:paraId="7E58C74A" w14:textId="77777777" w:rsidTr="007B682E">
        <w:trPr>
          <w:trHeight w:val="175"/>
        </w:trPr>
        <w:tc>
          <w:tcPr>
            <w:tcW w:w="8364" w:type="dxa"/>
          </w:tcPr>
          <w:p w14:paraId="352657A3" w14:textId="77777777" w:rsidR="005E2E66" w:rsidRPr="00996C7F" w:rsidRDefault="005E2E66" w:rsidP="007B682E">
            <w:pPr>
              <w:pStyle w:val="Body"/>
            </w:pPr>
          </w:p>
        </w:tc>
        <w:tc>
          <w:tcPr>
            <w:tcW w:w="1842" w:type="dxa"/>
          </w:tcPr>
          <w:p w14:paraId="1AFCE295" w14:textId="77777777" w:rsidR="005E2E66" w:rsidRDefault="005E2E66" w:rsidP="007B682E">
            <w:pPr>
              <w:pStyle w:val="Body"/>
            </w:pPr>
          </w:p>
        </w:tc>
        <w:tc>
          <w:tcPr>
            <w:tcW w:w="1843" w:type="dxa"/>
          </w:tcPr>
          <w:p w14:paraId="728D23DA" w14:textId="77777777" w:rsidR="005E2E66" w:rsidRDefault="005E2E66" w:rsidP="007B682E">
            <w:pPr>
              <w:pStyle w:val="Body"/>
            </w:pPr>
          </w:p>
        </w:tc>
        <w:tc>
          <w:tcPr>
            <w:tcW w:w="1771" w:type="dxa"/>
          </w:tcPr>
          <w:p w14:paraId="2BA5451A" w14:textId="77777777" w:rsidR="005E2E66" w:rsidRDefault="005E2E66" w:rsidP="007B682E">
            <w:pPr>
              <w:pStyle w:val="Body"/>
            </w:pPr>
          </w:p>
        </w:tc>
      </w:tr>
    </w:tbl>
    <w:p w14:paraId="2EE261B6" w14:textId="77777777" w:rsidR="005E2E66" w:rsidRDefault="005E2E66" w:rsidP="005E2E66">
      <w:r w:rsidRPr="00D13123">
        <w:t>Repeat as many rows as needed</w:t>
      </w:r>
      <w:r>
        <w:t>.</w:t>
      </w:r>
    </w:p>
    <w:p w14:paraId="4136BE21" w14:textId="77777777" w:rsidR="003020A4" w:rsidRDefault="003020A4" w:rsidP="00835949"/>
    <w:p w14:paraId="0F6AD4D8" w14:textId="77777777" w:rsidR="005E2E66" w:rsidRDefault="005E2E66">
      <w:pPr>
        <w:rPr>
          <w:rFonts w:eastAsiaTheme="majorEastAsia" w:cstheme="majorBidi"/>
          <w:color w:val="5C308D"/>
          <w:sz w:val="36"/>
          <w:szCs w:val="26"/>
        </w:rPr>
      </w:pPr>
      <w:r>
        <w:br w:type="page"/>
      </w:r>
    </w:p>
    <w:p w14:paraId="29DB0FC6" w14:textId="0D9B0711" w:rsidR="003020A4" w:rsidRDefault="003020A4" w:rsidP="003020A4">
      <w:pPr>
        <w:pStyle w:val="Heading2"/>
      </w:pPr>
      <w:r w:rsidRPr="003020A4">
        <w:lastRenderedPageBreak/>
        <w:t>Indicator 6: Availability and utilisation of terms, conditions and practices relating to: family violence leave, flexible working arrangements, and working arrangements supporting employees with family or caring responsibilities</w:t>
      </w:r>
    </w:p>
    <w:p w14:paraId="107428C1" w14:textId="5AB1EBC1" w:rsidR="005E2E66" w:rsidRPr="0022042C" w:rsidRDefault="005E2E66" w:rsidP="005E2E66">
      <w:pPr>
        <w:pStyle w:val="Heading3"/>
      </w:pPr>
      <w:r>
        <w:t xml:space="preserve">Understanding the problem (see </w:t>
      </w:r>
      <w:r w:rsidRPr="00900932">
        <w:rPr>
          <w:highlight w:val="lightGray"/>
        </w:rPr>
        <w:t>step 2</w:t>
      </w:r>
      <w:r>
        <w:t xml:space="preserve"> of the GEAP </w:t>
      </w:r>
      <w:r w:rsidR="00287874">
        <w:t>guidance 2026</w:t>
      </w:r>
      <w:r>
        <w:t>)</w:t>
      </w:r>
    </w:p>
    <w:tbl>
      <w:tblPr>
        <w:tblStyle w:val="TableGrid"/>
        <w:tblW w:w="0" w:type="auto"/>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ook w:val="04A0" w:firstRow="1" w:lastRow="0" w:firstColumn="1" w:lastColumn="0" w:noHBand="0" w:noVBand="1"/>
      </w:tblPr>
      <w:tblGrid>
        <w:gridCol w:w="2972"/>
        <w:gridCol w:w="10885"/>
      </w:tblGrid>
      <w:tr w:rsidR="005E2E66" w14:paraId="051033A7" w14:textId="77777777" w:rsidTr="007B682E">
        <w:trPr>
          <w:trHeight w:val="1966"/>
        </w:trPr>
        <w:tc>
          <w:tcPr>
            <w:tcW w:w="2972" w:type="dxa"/>
          </w:tcPr>
          <w:p w14:paraId="534C3620" w14:textId="7295DA74" w:rsidR="005E2E66" w:rsidRDefault="005E2E66" w:rsidP="007B682E">
            <w:pPr>
              <w:pStyle w:val="Body"/>
            </w:pPr>
            <w:r w:rsidRPr="00D4032A">
              <w:rPr>
                <w:rStyle w:val="Strong"/>
              </w:rPr>
              <w:t>Analysing audit data:</w:t>
            </w:r>
            <w:r>
              <w:t xml:space="preserve"> </w:t>
            </w:r>
            <w:r w:rsidRPr="00F009EF">
              <w:t xml:space="preserve">Describe the key gender inequality issues identified by your </w:t>
            </w:r>
            <w:hyperlink r:id="rId25" w:history="1">
              <w:r w:rsidRPr="00B27D54">
                <w:rPr>
                  <w:rStyle w:val="Hyperlink"/>
                </w:rPr>
                <w:t>audit</w:t>
              </w:r>
            </w:hyperlink>
            <w:r w:rsidRPr="00B27D54">
              <w:rPr>
                <w:sz w:val="18"/>
                <w:szCs w:val="18"/>
              </w:rPr>
              <w:t xml:space="preserve"> </w:t>
            </w:r>
            <w:r w:rsidRPr="00F009EF">
              <w:t xml:space="preserve">against indicator </w:t>
            </w:r>
            <w:r>
              <w:t>6 (</w:t>
            </w:r>
            <w:r w:rsidRPr="00D4032A">
              <w:rPr>
                <w:b/>
                <w:bCs/>
              </w:rPr>
              <w:t>required</w:t>
            </w:r>
            <w:r>
              <w:t>).</w:t>
            </w:r>
          </w:p>
          <w:p w14:paraId="2DC54471" w14:textId="77777777" w:rsidR="005E2E66" w:rsidRDefault="005E2E66" w:rsidP="007B682E">
            <w:pPr>
              <w:pStyle w:val="Body"/>
            </w:pPr>
          </w:p>
          <w:p w14:paraId="03DF5C3A" w14:textId="77777777" w:rsidR="005E2E66" w:rsidRDefault="005E2E66" w:rsidP="007B682E">
            <w:pPr>
              <w:pStyle w:val="Body"/>
            </w:pPr>
            <w:r>
              <w:t>Suggested word count: 200-500 words.</w:t>
            </w:r>
          </w:p>
          <w:p w14:paraId="2AE1C0E3" w14:textId="77777777" w:rsidR="005E2E66" w:rsidRPr="00F821B9" w:rsidRDefault="005E2E66" w:rsidP="007B682E">
            <w:pPr>
              <w:pStyle w:val="Body"/>
            </w:pPr>
          </w:p>
        </w:tc>
        <w:tc>
          <w:tcPr>
            <w:tcW w:w="10885" w:type="dxa"/>
          </w:tcPr>
          <w:p w14:paraId="31B19790" w14:textId="77777777" w:rsidR="005E2E66" w:rsidRPr="00E06D04" w:rsidRDefault="005E2E66" w:rsidP="007B682E">
            <w:pPr>
              <w:pStyle w:val="Body"/>
            </w:pPr>
          </w:p>
        </w:tc>
      </w:tr>
      <w:tr w:rsidR="005E2E66" w14:paraId="7ED970B9" w14:textId="77777777" w:rsidTr="007B682E">
        <w:tc>
          <w:tcPr>
            <w:tcW w:w="2972" w:type="dxa"/>
          </w:tcPr>
          <w:p w14:paraId="599A33F5" w14:textId="396DDA0C" w:rsidR="005E2E66" w:rsidRDefault="005E2E66" w:rsidP="007B682E">
            <w:pPr>
              <w:pStyle w:val="Body"/>
            </w:pPr>
            <w:r w:rsidRPr="00D4032A">
              <w:rPr>
                <w:rStyle w:val="Strong"/>
              </w:rPr>
              <w:t>Identifying underlying causes of inequality:</w:t>
            </w:r>
            <w:r>
              <w:t xml:space="preserve"> </w:t>
            </w:r>
            <w:r w:rsidRPr="003C6618">
              <w:t xml:space="preserve">Describe the </w:t>
            </w:r>
            <w:r w:rsidRPr="00B27D54">
              <w:t>underlying</w:t>
            </w:r>
            <w:r w:rsidRPr="003C6618">
              <w:t xml:space="preserve"> causes of </w:t>
            </w:r>
            <w:r w:rsidRPr="00802920">
              <w:t>inequalities</w:t>
            </w:r>
            <w:r w:rsidRPr="003C6618">
              <w:t xml:space="preserve"> against indicator</w:t>
            </w:r>
            <w:r>
              <w:t xml:space="preserve"> 6 (</w:t>
            </w:r>
            <w:r w:rsidRPr="00D4032A">
              <w:rPr>
                <w:b/>
                <w:bCs/>
              </w:rPr>
              <w:t>recommended</w:t>
            </w:r>
            <w:r>
              <w:t>).</w:t>
            </w:r>
          </w:p>
          <w:p w14:paraId="0BC810E1" w14:textId="77777777" w:rsidR="005E2E66" w:rsidRDefault="005E2E66" w:rsidP="007B682E">
            <w:pPr>
              <w:pStyle w:val="Body"/>
            </w:pPr>
          </w:p>
          <w:p w14:paraId="153C372C" w14:textId="77777777" w:rsidR="005E2E66" w:rsidRDefault="005E2E66" w:rsidP="007B682E">
            <w:r>
              <w:t>Suggested word count: 200-500 words</w:t>
            </w:r>
          </w:p>
          <w:p w14:paraId="421D45A3" w14:textId="77777777" w:rsidR="005E2E66" w:rsidRPr="000268DE" w:rsidRDefault="005E2E66" w:rsidP="007B682E"/>
        </w:tc>
        <w:tc>
          <w:tcPr>
            <w:tcW w:w="10885" w:type="dxa"/>
          </w:tcPr>
          <w:p w14:paraId="78054FF5" w14:textId="77777777" w:rsidR="005E2E66" w:rsidRPr="00E06D04" w:rsidRDefault="005E2E66" w:rsidP="007B682E">
            <w:pPr>
              <w:pStyle w:val="Body"/>
            </w:pPr>
          </w:p>
        </w:tc>
      </w:tr>
    </w:tbl>
    <w:p w14:paraId="76C659D2" w14:textId="77777777" w:rsidR="005E2E66" w:rsidRDefault="005E2E66" w:rsidP="005E2E66"/>
    <w:p w14:paraId="3270CDCB" w14:textId="76AE2134" w:rsidR="005E2E66" w:rsidRDefault="005E2E66" w:rsidP="005E2E66">
      <w:pPr>
        <w:pStyle w:val="Heading3"/>
      </w:pPr>
      <w:r>
        <w:t xml:space="preserve">Setting metrics (see </w:t>
      </w:r>
      <w:r w:rsidRPr="00900932">
        <w:rPr>
          <w:highlight w:val="lightGray"/>
        </w:rPr>
        <w:t>step 6</w:t>
      </w:r>
      <w:r>
        <w:t xml:space="preserve"> of the GEAP </w:t>
      </w:r>
      <w:r w:rsidR="00287874">
        <w:t>guidance 2026</w:t>
      </w:r>
      <w:r>
        <w:t>)</w:t>
      </w:r>
    </w:p>
    <w:tbl>
      <w:tblPr>
        <w:tblStyle w:val="TableGrid"/>
        <w:tblW w:w="0" w:type="auto"/>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ook w:val="04A0" w:firstRow="1" w:lastRow="0" w:firstColumn="1" w:lastColumn="0" w:noHBand="0" w:noVBand="1"/>
      </w:tblPr>
      <w:tblGrid>
        <w:gridCol w:w="2972"/>
        <w:gridCol w:w="10885"/>
      </w:tblGrid>
      <w:tr w:rsidR="005E2E66" w14:paraId="0DA9723F" w14:textId="77777777" w:rsidTr="007B682E">
        <w:tc>
          <w:tcPr>
            <w:tcW w:w="2972" w:type="dxa"/>
          </w:tcPr>
          <w:p w14:paraId="2C93AC01" w14:textId="77777777" w:rsidR="005E2E66" w:rsidRDefault="005E2E66" w:rsidP="007B682E">
            <w:pPr>
              <w:pStyle w:val="Body"/>
            </w:pPr>
            <w:r w:rsidRPr="00E0067C">
              <w:rPr>
                <w:rStyle w:val="Strong"/>
              </w:rPr>
              <w:t>Measures (required)</w:t>
            </w:r>
            <w:r>
              <w:rPr>
                <w:rStyle w:val="Strong"/>
              </w:rPr>
              <w:t xml:space="preserve">: </w:t>
            </w:r>
            <w:r>
              <w:t xml:space="preserve">What will you measure to assess the performance of your strategies? </w:t>
            </w:r>
          </w:p>
          <w:p w14:paraId="383A723D" w14:textId="77777777" w:rsidR="005E2E66" w:rsidRDefault="005E2E66" w:rsidP="007B682E"/>
        </w:tc>
        <w:tc>
          <w:tcPr>
            <w:tcW w:w="10885" w:type="dxa"/>
          </w:tcPr>
          <w:p w14:paraId="3C591894" w14:textId="77777777" w:rsidR="006A5EC8" w:rsidRDefault="006A5EC8" w:rsidP="006A5EC8">
            <w:pPr>
              <w:pStyle w:val="Body"/>
            </w:pPr>
            <w:r>
              <w:t>Minimum (prefilled):</w:t>
            </w:r>
          </w:p>
          <w:p w14:paraId="4110A9BA" w14:textId="77777777" w:rsidR="006A5EC8" w:rsidRDefault="006A5EC8" w:rsidP="006A5EC8">
            <w:pPr>
              <w:pStyle w:val="Body"/>
            </w:pPr>
          </w:p>
          <w:p w14:paraId="69052F60" w14:textId="77777777" w:rsidR="005E2E66" w:rsidRDefault="006A5EC8" w:rsidP="006A5EC8">
            <w:pPr>
              <w:pStyle w:val="Body"/>
            </w:pPr>
            <w:r>
              <w:t>Additional (optional):</w:t>
            </w:r>
          </w:p>
          <w:p w14:paraId="353D59C4" w14:textId="374C14BF" w:rsidR="007058BB" w:rsidRPr="00217D40" w:rsidRDefault="007058BB" w:rsidP="006A5EC8">
            <w:pPr>
              <w:pStyle w:val="Body"/>
            </w:pPr>
          </w:p>
        </w:tc>
      </w:tr>
      <w:tr w:rsidR="005E2E66" w14:paraId="33AF94C8" w14:textId="77777777" w:rsidTr="007B682E">
        <w:tc>
          <w:tcPr>
            <w:tcW w:w="2972" w:type="dxa"/>
          </w:tcPr>
          <w:p w14:paraId="38909DA6" w14:textId="77777777" w:rsidR="005E2E66" w:rsidRDefault="005E2E66" w:rsidP="007B682E">
            <w:pPr>
              <w:pStyle w:val="Body"/>
            </w:pPr>
            <w:r w:rsidRPr="00E0067C">
              <w:rPr>
                <w:rStyle w:val="Strong"/>
              </w:rPr>
              <w:t>Target/s (recommended)</w:t>
            </w:r>
            <w:r>
              <w:rPr>
                <w:rStyle w:val="Strong"/>
              </w:rPr>
              <w:t xml:space="preserve">: </w:t>
            </w:r>
            <w:r>
              <w:t xml:space="preserve">What </w:t>
            </w:r>
            <w:r w:rsidRPr="00D63CF6">
              <w:t>quantitative (measurable) change or outcome are you aiming for?</w:t>
            </w:r>
          </w:p>
          <w:p w14:paraId="1EFCBD14" w14:textId="77777777" w:rsidR="005E2E66" w:rsidRPr="00D63CF6" w:rsidRDefault="005E2E66" w:rsidP="007B682E"/>
        </w:tc>
        <w:tc>
          <w:tcPr>
            <w:tcW w:w="10885" w:type="dxa"/>
          </w:tcPr>
          <w:p w14:paraId="60EE5E96" w14:textId="77777777" w:rsidR="005E2E66" w:rsidRPr="00217D40" w:rsidRDefault="005E2E66" w:rsidP="007B682E">
            <w:pPr>
              <w:rPr>
                <w:b/>
                <w:bCs/>
                <w:color w:val="FF0000"/>
              </w:rPr>
            </w:pPr>
          </w:p>
        </w:tc>
      </w:tr>
    </w:tbl>
    <w:p w14:paraId="71EB92E5" w14:textId="77777777" w:rsidR="005E2E66" w:rsidRDefault="005E2E66" w:rsidP="005E2E66"/>
    <w:p w14:paraId="756F5E03" w14:textId="113CBCC8" w:rsidR="005E2E66" w:rsidRPr="00DA64B2" w:rsidRDefault="005E2E66" w:rsidP="005E2E66">
      <w:pPr>
        <w:pStyle w:val="Heading3"/>
      </w:pPr>
      <w:r>
        <w:t xml:space="preserve">Strategies (see </w:t>
      </w:r>
      <w:r w:rsidRPr="005B2257">
        <w:rPr>
          <w:highlight w:val="lightGray"/>
        </w:rPr>
        <w:t>step 6</w:t>
      </w:r>
      <w:r>
        <w:t xml:space="preserve"> of the GEAP </w:t>
      </w:r>
      <w:r w:rsidR="00287874">
        <w:t>guidance 2026</w:t>
      </w:r>
      <w:r>
        <w:t>)</w:t>
      </w:r>
    </w:p>
    <w:tbl>
      <w:tblPr>
        <w:tblStyle w:val="TableGrid"/>
        <w:tblW w:w="13820" w:type="dxa"/>
        <w:tblInd w:w="-5" w:type="dxa"/>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ayout w:type="fixed"/>
        <w:tblLook w:val="04A0" w:firstRow="1" w:lastRow="0" w:firstColumn="1" w:lastColumn="0" w:noHBand="0" w:noVBand="1"/>
      </w:tblPr>
      <w:tblGrid>
        <w:gridCol w:w="8364"/>
        <w:gridCol w:w="1842"/>
        <w:gridCol w:w="1843"/>
        <w:gridCol w:w="1771"/>
      </w:tblGrid>
      <w:tr w:rsidR="005E2E66" w:rsidRPr="00E43A81" w14:paraId="16C6A1EC" w14:textId="77777777" w:rsidTr="007B682E">
        <w:trPr>
          <w:trHeight w:val="77"/>
        </w:trPr>
        <w:tc>
          <w:tcPr>
            <w:tcW w:w="8364" w:type="dxa"/>
            <w:shd w:val="clear" w:color="auto" w:fill="F3EDF9"/>
          </w:tcPr>
          <w:p w14:paraId="4C769EFC" w14:textId="77777777" w:rsidR="005E2E66" w:rsidRPr="00E43A81" w:rsidRDefault="005E2E66" w:rsidP="007B682E">
            <w:pPr>
              <w:rPr>
                <w:rStyle w:val="Strong"/>
                <w:rFonts w:eastAsiaTheme="majorEastAsia"/>
              </w:rPr>
            </w:pPr>
            <w:r>
              <w:rPr>
                <w:rStyle w:val="Strong"/>
                <w:rFonts w:eastAsiaTheme="majorEastAsia"/>
              </w:rPr>
              <w:t>Strategy</w:t>
            </w:r>
          </w:p>
        </w:tc>
        <w:tc>
          <w:tcPr>
            <w:tcW w:w="1842" w:type="dxa"/>
            <w:shd w:val="clear" w:color="auto" w:fill="F3EDF9"/>
          </w:tcPr>
          <w:p w14:paraId="7DBE1A29" w14:textId="77777777" w:rsidR="005E2E66" w:rsidRPr="00E43A81" w:rsidRDefault="005E2E66" w:rsidP="007B682E">
            <w:pPr>
              <w:rPr>
                <w:rStyle w:val="Strong"/>
              </w:rPr>
            </w:pPr>
            <w:r>
              <w:rPr>
                <w:rStyle w:val="Strong"/>
                <w:rFonts w:eastAsiaTheme="majorEastAsia"/>
              </w:rPr>
              <w:t>Other relevant indicators</w:t>
            </w:r>
          </w:p>
        </w:tc>
        <w:tc>
          <w:tcPr>
            <w:tcW w:w="1843" w:type="dxa"/>
            <w:shd w:val="clear" w:color="auto" w:fill="F3EDF9"/>
          </w:tcPr>
          <w:p w14:paraId="00FE9753" w14:textId="77777777" w:rsidR="005E2E66" w:rsidRDefault="005E2E66" w:rsidP="007B682E">
            <w:pPr>
              <w:rPr>
                <w:rStyle w:val="Strong"/>
              </w:rPr>
            </w:pPr>
            <w:r>
              <w:rPr>
                <w:rStyle w:val="Strong"/>
              </w:rPr>
              <w:t>Responsible</w:t>
            </w:r>
          </w:p>
        </w:tc>
        <w:tc>
          <w:tcPr>
            <w:tcW w:w="1771" w:type="dxa"/>
            <w:shd w:val="clear" w:color="auto" w:fill="F3EDF9"/>
          </w:tcPr>
          <w:p w14:paraId="42000B84" w14:textId="77777777" w:rsidR="005E2E66" w:rsidRPr="00E43A81" w:rsidRDefault="005E2E66" w:rsidP="007B682E">
            <w:pPr>
              <w:pStyle w:val="Body"/>
              <w:rPr>
                <w:rStyle w:val="Strong"/>
              </w:rPr>
            </w:pPr>
            <w:r>
              <w:rPr>
                <w:rStyle w:val="Strong"/>
              </w:rPr>
              <w:t>Timeline</w:t>
            </w:r>
          </w:p>
        </w:tc>
      </w:tr>
      <w:tr w:rsidR="005E2E66" w:rsidRPr="00652C40" w14:paraId="5A6C87FD" w14:textId="77777777" w:rsidTr="007B682E">
        <w:trPr>
          <w:trHeight w:val="119"/>
        </w:trPr>
        <w:tc>
          <w:tcPr>
            <w:tcW w:w="8364" w:type="dxa"/>
            <w:shd w:val="clear" w:color="auto" w:fill="5C308D"/>
          </w:tcPr>
          <w:p w14:paraId="5D3E86F1" w14:textId="77777777" w:rsidR="005E2E66" w:rsidRPr="00652C40" w:rsidRDefault="005E2E66" w:rsidP="007B682E">
            <w:pPr>
              <w:rPr>
                <w:rStyle w:val="Strong"/>
                <w:b w:val="0"/>
                <w:bCs w:val="0"/>
                <w:color w:val="FFFFFF" w:themeColor="background1"/>
              </w:rPr>
            </w:pPr>
            <w:r w:rsidRPr="00652C40">
              <w:rPr>
                <w:rStyle w:val="Strong"/>
                <w:b w:val="0"/>
                <w:bCs w:val="0"/>
                <w:color w:val="FFFFFF" w:themeColor="background1"/>
              </w:rPr>
              <w:t>Required</w:t>
            </w:r>
          </w:p>
        </w:tc>
        <w:tc>
          <w:tcPr>
            <w:tcW w:w="1842" w:type="dxa"/>
            <w:shd w:val="clear" w:color="auto" w:fill="5C308D"/>
          </w:tcPr>
          <w:p w14:paraId="42CBABD5" w14:textId="77777777" w:rsidR="005E2E66" w:rsidRPr="00652C40" w:rsidRDefault="005E2E66" w:rsidP="007B682E">
            <w:pPr>
              <w:rPr>
                <w:rStyle w:val="Strong"/>
                <w:b w:val="0"/>
                <w:bCs w:val="0"/>
                <w:color w:val="FFFFFF" w:themeColor="background1"/>
              </w:rPr>
            </w:pPr>
            <w:r w:rsidRPr="00652C40">
              <w:rPr>
                <w:rStyle w:val="Strong"/>
                <w:rFonts w:eastAsiaTheme="majorEastAsia"/>
                <w:b w:val="0"/>
                <w:bCs w:val="0"/>
                <w:color w:val="FFFFFF" w:themeColor="background1"/>
              </w:rPr>
              <w:t>Recommended</w:t>
            </w:r>
          </w:p>
        </w:tc>
        <w:tc>
          <w:tcPr>
            <w:tcW w:w="1843" w:type="dxa"/>
            <w:shd w:val="clear" w:color="auto" w:fill="5C308D"/>
          </w:tcPr>
          <w:p w14:paraId="1A8BF3E1" w14:textId="77777777" w:rsidR="005E2E66" w:rsidRPr="00652C40" w:rsidRDefault="005E2E66" w:rsidP="007B682E">
            <w:pPr>
              <w:rPr>
                <w:rStyle w:val="Strong"/>
                <w:rFonts w:eastAsiaTheme="majorEastAsia"/>
                <w:b w:val="0"/>
                <w:bCs w:val="0"/>
                <w:color w:val="FFFFFF" w:themeColor="background1"/>
              </w:rPr>
            </w:pPr>
            <w:r w:rsidRPr="00652C40">
              <w:rPr>
                <w:rStyle w:val="Strong"/>
                <w:b w:val="0"/>
                <w:bCs w:val="0"/>
                <w:color w:val="FFFFFF" w:themeColor="background1"/>
              </w:rPr>
              <w:t>Required</w:t>
            </w:r>
          </w:p>
        </w:tc>
        <w:tc>
          <w:tcPr>
            <w:tcW w:w="1771" w:type="dxa"/>
            <w:shd w:val="clear" w:color="auto" w:fill="5C308D"/>
          </w:tcPr>
          <w:p w14:paraId="0617CEFE" w14:textId="77777777" w:rsidR="005E2E66" w:rsidRPr="00652C40" w:rsidRDefault="005E2E66" w:rsidP="007B682E">
            <w:pPr>
              <w:rPr>
                <w:rStyle w:val="Strong"/>
                <w:b w:val="0"/>
                <w:bCs w:val="0"/>
                <w:color w:val="FFFFFF" w:themeColor="background1"/>
              </w:rPr>
            </w:pPr>
            <w:r w:rsidRPr="00652C40">
              <w:rPr>
                <w:rStyle w:val="Strong"/>
                <w:rFonts w:eastAsiaTheme="majorEastAsia"/>
                <w:b w:val="0"/>
                <w:bCs w:val="0"/>
                <w:color w:val="FFFFFF" w:themeColor="background1"/>
              </w:rPr>
              <w:t>Recommended</w:t>
            </w:r>
          </w:p>
        </w:tc>
      </w:tr>
      <w:tr w:rsidR="005E2E66" w:rsidRPr="007468D3" w14:paraId="0EA35AEE" w14:textId="77777777" w:rsidTr="007B682E">
        <w:trPr>
          <w:trHeight w:val="77"/>
        </w:trPr>
        <w:tc>
          <w:tcPr>
            <w:tcW w:w="8364" w:type="dxa"/>
          </w:tcPr>
          <w:p w14:paraId="10A9EB13" w14:textId="77777777" w:rsidR="005E2E66" w:rsidRPr="007468D3" w:rsidRDefault="005E2E66" w:rsidP="007B682E">
            <w:pPr>
              <w:pStyle w:val="Body"/>
            </w:pPr>
          </w:p>
        </w:tc>
        <w:tc>
          <w:tcPr>
            <w:tcW w:w="1842" w:type="dxa"/>
          </w:tcPr>
          <w:p w14:paraId="61ABFC89" w14:textId="77777777" w:rsidR="005E2E66" w:rsidRPr="007468D3" w:rsidRDefault="005E2E66" w:rsidP="007B682E">
            <w:pPr>
              <w:pStyle w:val="Body"/>
            </w:pPr>
          </w:p>
        </w:tc>
        <w:tc>
          <w:tcPr>
            <w:tcW w:w="1843" w:type="dxa"/>
          </w:tcPr>
          <w:p w14:paraId="1E03FC4C" w14:textId="77777777" w:rsidR="005E2E66" w:rsidRDefault="005E2E66" w:rsidP="007B682E">
            <w:pPr>
              <w:pStyle w:val="Body"/>
            </w:pPr>
          </w:p>
        </w:tc>
        <w:tc>
          <w:tcPr>
            <w:tcW w:w="1771" w:type="dxa"/>
          </w:tcPr>
          <w:p w14:paraId="19F2B200" w14:textId="77777777" w:rsidR="005E2E66" w:rsidRPr="007468D3" w:rsidRDefault="005E2E66" w:rsidP="007B682E">
            <w:pPr>
              <w:pStyle w:val="Body"/>
            </w:pPr>
          </w:p>
        </w:tc>
      </w:tr>
      <w:tr w:rsidR="005E2E66" w14:paraId="489BF3DF" w14:textId="77777777" w:rsidTr="007B682E">
        <w:trPr>
          <w:trHeight w:val="175"/>
        </w:trPr>
        <w:tc>
          <w:tcPr>
            <w:tcW w:w="8364" w:type="dxa"/>
          </w:tcPr>
          <w:p w14:paraId="2BE42764" w14:textId="77777777" w:rsidR="005E2E66" w:rsidRPr="00996C7F" w:rsidRDefault="005E2E66" w:rsidP="007B682E">
            <w:pPr>
              <w:pStyle w:val="Body"/>
            </w:pPr>
          </w:p>
        </w:tc>
        <w:tc>
          <w:tcPr>
            <w:tcW w:w="1842" w:type="dxa"/>
          </w:tcPr>
          <w:p w14:paraId="6AC7F361" w14:textId="77777777" w:rsidR="005E2E66" w:rsidRDefault="005E2E66" w:rsidP="007B682E">
            <w:pPr>
              <w:pStyle w:val="Body"/>
            </w:pPr>
          </w:p>
        </w:tc>
        <w:tc>
          <w:tcPr>
            <w:tcW w:w="1843" w:type="dxa"/>
          </w:tcPr>
          <w:p w14:paraId="13D0B818" w14:textId="77777777" w:rsidR="005E2E66" w:rsidRDefault="005E2E66" w:rsidP="007B682E">
            <w:pPr>
              <w:pStyle w:val="Body"/>
            </w:pPr>
          </w:p>
        </w:tc>
        <w:tc>
          <w:tcPr>
            <w:tcW w:w="1771" w:type="dxa"/>
          </w:tcPr>
          <w:p w14:paraId="49331AE7" w14:textId="77777777" w:rsidR="005E2E66" w:rsidRDefault="005E2E66" w:rsidP="007B682E">
            <w:pPr>
              <w:pStyle w:val="Body"/>
            </w:pPr>
          </w:p>
        </w:tc>
      </w:tr>
      <w:tr w:rsidR="005E2E66" w14:paraId="67271DF9" w14:textId="77777777" w:rsidTr="007B682E">
        <w:trPr>
          <w:trHeight w:val="175"/>
        </w:trPr>
        <w:tc>
          <w:tcPr>
            <w:tcW w:w="8364" w:type="dxa"/>
          </w:tcPr>
          <w:p w14:paraId="21E797B1" w14:textId="77777777" w:rsidR="005E2E66" w:rsidRPr="00996C7F" w:rsidRDefault="005E2E66" w:rsidP="007B682E">
            <w:pPr>
              <w:pStyle w:val="Body"/>
            </w:pPr>
          </w:p>
        </w:tc>
        <w:tc>
          <w:tcPr>
            <w:tcW w:w="1842" w:type="dxa"/>
          </w:tcPr>
          <w:p w14:paraId="4CB3276F" w14:textId="77777777" w:rsidR="005E2E66" w:rsidRDefault="005E2E66" w:rsidP="007B682E">
            <w:pPr>
              <w:pStyle w:val="Body"/>
            </w:pPr>
          </w:p>
        </w:tc>
        <w:tc>
          <w:tcPr>
            <w:tcW w:w="1843" w:type="dxa"/>
          </w:tcPr>
          <w:p w14:paraId="0FFCA7C4" w14:textId="77777777" w:rsidR="005E2E66" w:rsidRDefault="005E2E66" w:rsidP="007B682E">
            <w:pPr>
              <w:pStyle w:val="Body"/>
            </w:pPr>
          </w:p>
        </w:tc>
        <w:tc>
          <w:tcPr>
            <w:tcW w:w="1771" w:type="dxa"/>
          </w:tcPr>
          <w:p w14:paraId="6ABCC6E5" w14:textId="77777777" w:rsidR="005E2E66" w:rsidRDefault="005E2E66" w:rsidP="007B682E">
            <w:pPr>
              <w:pStyle w:val="Body"/>
            </w:pPr>
          </w:p>
        </w:tc>
      </w:tr>
      <w:tr w:rsidR="005E2E66" w14:paraId="48C300FA" w14:textId="77777777" w:rsidTr="007B682E">
        <w:trPr>
          <w:trHeight w:val="175"/>
        </w:trPr>
        <w:tc>
          <w:tcPr>
            <w:tcW w:w="8364" w:type="dxa"/>
          </w:tcPr>
          <w:p w14:paraId="62B5D10A" w14:textId="77777777" w:rsidR="005E2E66" w:rsidRPr="00996C7F" w:rsidRDefault="005E2E66" w:rsidP="007B682E">
            <w:pPr>
              <w:pStyle w:val="Body"/>
            </w:pPr>
          </w:p>
        </w:tc>
        <w:tc>
          <w:tcPr>
            <w:tcW w:w="1842" w:type="dxa"/>
          </w:tcPr>
          <w:p w14:paraId="742168F0" w14:textId="77777777" w:rsidR="005E2E66" w:rsidRDefault="005E2E66" w:rsidP="007B682E">
            <w:pPr>
              <w:pStyle w:val="Body"/>
            </w:pPr>
          </w:p>
        </w:tc>
        <w:tc>
          <w:tcPr>
            <w:tcW w:w="1843" w:type="dxa"/>
          </w:tcPr>
          <w:p w14:paraId="40C3A624" w14:textId="77777777" w:rsidR="005E2E66" w:rsidRDefault="005E2E66" w:rsidP="007B682E">
            <w:pPr>
              <w:pStyle w:val="Body"/>
            </w:pPr>
          </w:p>
        </w:tc>
        <w:tc>
          <w:tcPr>
            <w:tcW w:w="1771" w:type="dxa"/>
          </w:tcPr>
          <w:p w14:paraId="2CC97CBC" w14:textId="77777777" w:rsidR="005E2E66" w:rsidRDefault="005E2E66" w:rsidP="007B682E">
            <w:pPr>
              <w:pStyle w:val="Body"/>
            </w:pPr>
          </w:p>
        </w:tc>
      </w:tr>
      <w:tr w:rsidR="005E2E66" w14:paraId="6E9599D4" w14:textId="77777777" w:rsidTr="007B682E">
        <w:trPr>
          <w:trHeight w:val="175"/>
        </w:trPr>
        <w:tc>
          <w:tcPr>
            <w:tcW w:w="8364" w:type="dxa"/>
          </w:tcPr>
          <w:p w14:paraId="7C095800" w14:textId="77777777" w:rsidR="005E2E66" w:rsidRPr="00996C7F" w:rsidRDefault="005E2E66" w:rsidP="007B682E">
            <w:pPr>
              <w:pStyle w:val="Body"/>
            </w:pPr>
          </w:p>
        </w:tc>
        <w:tc>
          <w:tcPr>
            <w:tcW w:w="1842" w:type="dxa"/>
          </w:tcPr>
          <w:p w14:paraId="0D81E865" w14:textId="77777777" w:rsidR="005E2E66" w:rsidRDefault="005E2E66" w:rsidP="007B682E">
            <w:pPr>
              <w:pStyle w:val="Body"/>
            </w:pPr>
          </w:p>
        </w:tc>
        <w:tc>
          <w:tcPr>
            <w:tcW w:w="1843" w:type="dxa"/>
          </w:tcPr>
          <w:p w14:paraId="4BBD2FDA" w14:textId="77777777" w:rsidR="005E2E66" w:rsidRDefault="005E2E66" w:rsidP="007B682E">
            <w:pPr>
              <w:pStyle w:val="Body"/>
            </w:pPr>
          </w:p>
        </w:tc>
        <w:tc>
          <w:tcPr>
            <w:tcW w:w="1771" w:type="dxa"/>
          </w:tcPr>
          <w:p w14:paraId="33E18AC6" w14:textId="77777777" w:rsidR="005E2E66" w:rsidRDefault="005E2E66" w:rsidP="007B682E">
            <w:pPr>
              <w:pStyle w:val="Body"/>
            </w:pPr>
          </w:p>
        </w:tc>
      </w:tr>
      <w:tr w:rsidR="005E2E66" w14:paraId="05FCBFAE" w14:textId="77777777" w:rsidTr="007B682E">
        <w:trPr>
          <w:trHeight w:val="175"/>
        </w:trPr>
        <w:tc>
          <w:tcPr>
            <w:tcW w:w="8364" w:type="dxa"/>
          </w:tcPr>
          <w:p w14:paraId="7C3B5A4A" w14:textId="77777777" w:rsidR="005E2E66" w:rsidRPr="00996C7F" w:rsidRDefault="005E2E66" w:rsidP="007B682E">
            <w:pPr>
              <w:pStyle w:val="Body"/>
            </w:pPr>
          </w:p>
        </w:tc>
        <w:tc>
          <w:tcPr>
            <w:tcW w:w="1842" w:type="dxa"/>
          </w:tcPr>
          <w:p w14:paraId="0C03C7E4" w14:textId="77777777" w:rsidR="005E2E66" w:rsidRDefault="005E2E66" w:rsidP="007B682E">
            <w:pPr>
              <w:pStyle w:val="Body"/>
            </w:pPr>
          </w:p>
        </w:tc>
        <w:tc>
          <w:tcPr>
            <w:tcW w:w="1843" w:type="dxa"/>
          </w:tcPr>
          <w:p w14:paraId="081824D0" w14:textId="77777777" w:rsidR="005E2E66" w:rsidRDefault="005E2E66" w:rsidP="007B682E">
            <w:pPr>
              <w:pStyle w:val="Body"/>
            </w:pPr>
          </w:p>
        </w:tc>
        <w:tc>
          <w:tcPr>
            <w:tcW w:w="1771" w:type="dxa"/>
          </w:tcPr>
          <w:p w14:paraId="2148EEC5" w14:textId="77777777" w:rsidR="005E2E66" w:rsidRDefault="005E2E66" w:rsidP="007B682E">
            <w:pPr>
              <w:pStyle w:val="Body"/>
            </w:pPr>
          </w:p>
        </w:tc>
      </w:tr>
    </w:tbl>
    <w:p w14:paraId="4C522DF5" w14:textId="77777777" w:rsidR="005E2E66" w:rsidRDefault="005E2E66" w:rsidP="005E2E66">
      <w:r w:rsidRPr="00D13123">
        <w:t>Repeat as many rows as needed</w:t>
      </w:r>
      <w:r>
        <w:t>.</w:t>
      </w:r>
    </w:p>
    <w:p w14:paraId="0D6D1D48" w14:textId="77777777" w:rsidR="003020A4" w:rsidRDefault="003020A4" w:rsidP="00835949"/>
    <w:p w14:paraId="74ACDDA5" w14:textId="77777777" w:rsidR="005E2E66" w:rsidRDefault="005E2E66">
      <w:pPr>
        <w:rPr>
          <w:rFonts w:eastAsiaTheme="majorEastAsia" w:cstheme="majorBidi"/>
          <w:color w:val="5C308D"/>
          <w:sz w:val="36"/>
          <w:szCs w:val="26"/>
        </w:rPr>
      </w:pPr>
      <w:r>
        <w:br w:type="page"/>
      </w:r>
    </w:p>
    <w:p w14:paraId="70AB27F8" w14:textId="4652E1CA" w:rsidR="00835949" w:rsidRDefault="005618C4" w:rsidP="005618C4">
      <w:pPr>
        <w:pStyle w:val="Heading2"/>
      </w:pPr>
      <w:r w:rsidRPr="005618C4">
        <w:lastRenderedPageBreak/>
        <w:t xml:space="preserve">Indicator 7: Gendered segregation within the workplace </w:t>
      </w:r>
    </w:p>
    <w:p w14:paraId="26BFE5EC" w14:textId="622305EB" w:rsidR="005E2E66" w:rsidRPr="0022042C" w:rsidRDefault="005E2E66" w:rsidP="005E2E66">
      <w:pPr>
        <w:pStyle w:val="Heading3"/>
      </w:pPr>
      <w:r>
        <w:t xml:space="preserve">Understanding the problem (see </w:t>
      </w:r>
      <w:r w:rsidRPr="00900932">
        <w:rPr>
          <w:highlight w:val="lightGray"/>
        </w:rPr>
        <w:t>step 2</w:t>
      </w:r>
      <w:r>
        <w:t xml:space="preserve"> of the GEAP </w:t>
      </w:r>
      <w:r w:rsidR="00287874">
        <w:t>guidance 2026</w:t>
      </w:r>
      <w:r>
        <w:t>)</w:t>
      </w:r>
    </w:p>
    <w:tbl>
      <w:tblPr>
        <w:tblStyle w:val="TableGrid"/>
        <w:tblW w:w="0" w:type="auto"/>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ook w:val="04A0" w:firstRow="1" w:lastRow="0" w:firstColumn="1" w:lastColumn="0" w:noHBand="0" w:noVBand="1"/>
      </w:tblPr>
      <w:tblGrid>
        <w:gridCol w:w="2972"/>
        <w:gridCol w:w="10885"/>
      </w:tblGrid>
      <w:tr w:rsidR="005E2E66" w14:paraId="5C23ED87" w14:textId="77777777" w:rsidTr="007B682E">
        <w:trPr>
          <w:trHeight w:val="1966"/>
        </w:trPr>
        <w:tc>
          <w:tcPr>
            <w:tcW w:w="2972" w:type="dxa"/>
          </w:tcPr>
          <w:p w14:paraId="2AE466A0" w14:textId="4AF19745" w:rsidR="005E2E66" w:rsidRDefault="005E2E66" w:rsidP="007B682E">
            <w:pPr>
              <w:pStyle w:val="Body"/>
            </w:pPr>
            <w:r w:rsidRPr="00D4032A">
              <w:rPr>
                <w:rStyle w:val="Strong"/>
              </w:rPr>
              <w:t>Analysing audit data:</w:t>
            </w:r>
            <w:r>
              <w:t xml:space="preserve"> </w:t>
            </w:r>
            <w:r w:rsidRPr="00F009EF">
              <w:t xml:space="preserve">Describe the key gender inequality issues identified by your </w:t>
            </w:r>
            <w:hyperlink r:id="rId26" w:history="1">
              <w:r w:rsidRPr="00B27D54">
                <w:rPr>
                  <w:rStyle w:val="Hyperlink"/>
                </w:rPr>
                <w:t>audit</w:t>
              </w:r>
            </w:hyperlink>
            <w:r w:rsidRPr="00B27D54">
              <w:rPr>
                <w:sz w:val="18"/>
                <w:szCs w:val="18"/>
              </w:rPr>
              <w:t xml:space="preserve"> </w:t>
            </w:r>
            <w:r w:rsidRPr="00F009EF">
              <w:t xml:space="preserve">against indicator </w:t>
            </w:r>
            <w:r>
              <w:t>7 (</w:t>
            </w:r>
            <w:r w:rsidRPr="00D4032A">
              <w:rPr>
                <w:b/>
                <w:bCs/>
              </w:rPr>
              <w:t>required</w:t>
            </w:r>
            <w:r>
              <w:t>).</w:t>
            </w:r>
          </w:p>
          <w:p w14:paraId="1741E471" w14:textId="77777777" w:rsidR="005E2E66" w:rsidRDefault="005E2E66" w:rsidP="007B682E">
            <w:pPr>
              <w:pStyle w:val="Body"/>
            </w:pPr>
          </w:p>
          <w:p w14:paraId="55E56E22" w14:textId="77777777" w:rsidR="005E2E66" w:rsidRDefault="005E2E66" w:rsidP="007B682E">
            <w:pPr>
              <w:pStyle w:val="Body"/>
            </w:pPr>
            <w:r>
              <w:t>Suggested word count: 200-500 words.</w:t>
            </w:r>
          </w:p>
          <w:p w14:paraId="5DBEF933" w14:textId="77777777" w:rsidR="005E2E66" w:rsidRPr="00F821B9" w:rsidRDefault="005E2E66" w:rsidP="007B682E">
            <w:pPr>
              <w:pStyle w:val="Body"/>
            </w:pPr>
          </w:p>
        </w:tc>
        <w:tc>
          <w:tcPr>
            <w:tcW w:w="10885" w:type="dxa"/>
          </w:tcPr>
          <w:p w14:paraId="026AF41F" w14:textId="77777777" w:rsidR="005E2E66" w:rsidRPr="00E06D04" w:rsidRDefault="005E2E66" w:rsidP="007B682E">
            <w:pPr>
              <w:pStyle w:val="Body"/>
            </w:pPr>
          </w:p>
        </w:tc>
      </w:tr>
      <w:tr w:rsidR="005E2E66" w14:paraId="2C4F2DC8" w14:textId="77777777" w:rsidTr="007B682E">
        <w:tc>
          <w:tcPr>
            <w:tcW w:w="2972" w:type="dxa"/>
          </w:tcPr>
          <w:p w14:paraId="695C2A96" w14:textId="6AEA9F97" w:rsidR="005E2E66" w:rsidRDefault="005E2E66" w:rsidP="007B682E">
            <w:pPr>
              <w:pStyle w:val="Body"/>
            </w:pPr>
            <w:r w:rsidRPr="00D4032A">
              <w:rPr>
                <w:rStyle w:val="Strong"/>
              </w:rPr>
              <w:t>Identifying underlying causes of inequality:</w:t>
            </w:r>
            <w:r>
              <w:t xml:space="preserve"> </w:t>
            </w:r>
            <w:r w:rsidRPr="003C6618">
              <w:t xml:space="preserve">Describe the </w:t>
            </w:r>
            <w:r w:rsidRPr="00B27D54">
              <w:t>underlying</w:t>
            </w:r>
            <w:r w:rsidRPr="003C6618">
              <w:t xml:space="preserve"> causes of </w:t>
            </w:r>
            <w:r w:rsidRPr="00802920">
              <w:t>inequalities</w:t>
            </w:r>
            <w:r w:rsidRPr="003C6618">
              <w:t xml:space="preserve"> against indicator</w:t>
            </w:r>
            <w:r>
              <w:t xml:space="preserve"> 7 (</w:t>
            </w:r>
            <w:r w:rsidRPr="00D4032A">
              <w:rPr>
                <w:b/>
                <w:bCs/>
              </w:rPr>
              <w:t>recommended</w:t>
            </w:r>
            <w:r>
              <w:t>).</w:t>
            </w:r>
          </w:p>
          <w:p w14:paraId="0FDAA578" w14:textId="77777777" w:rsidR="005E2E66" w:rsidRDefault="005E2E66" w:rsidP="007B682E">
            <w:pPr>
              <w:pStyle w:val="Body"/>
            </w:pPr>
          </w:p>
          <w:p w14:paraId="520AB26D" w14:textId="77777777" w:rsidR="005E2E66" w:rsidRDefault="005E2E66" w:rsidP="007B682E">
            <w:r>
              <w:t>Suggested word count: 200-500 words</w:t>
            </w:r>
          </w:p>
          <w:p w14:paraId="7F6BE486" w14:textId="77777777" w:rsidR="005E2E66" w:rsidRPr="000268DE" w:rsidRDefault="005E2E66" w:rsidP="007B682E"/>
        </w:tc>
        <w:tc>
          <w:tcPr>
            <w:tcW w:w="10885" w:type="dxa"/>
          </w:tcPr>
          <w:p w14:paraId="692ADC38" w14:textId="77777777" w:rsidR="005E2E66" w:rsidRPr="00E06D04" w:rsidRDefault="005E2E66" w:rsidP="007B682E">
            <w:pPr>
              <w:pStyle w:val="Body"/>
            </w:pPr>
          </w:p>
        </w:tc>
      </w:tr>
    </w:tbl>
    <w:p w14:paraId="749C1889" w14:textId="77777777" w:rsidR="005E2E66" w:rsidRDefault="005E2E66" w:rsidP="005E2E66"/>
    <w:p w14:paraId="23663988" w14:textId="74A6EA39" w:rsidR="005E2E66" w:rsidRDefault="005E2E66" w:rsidP="005E2E66">
      <w:pPr>
        <w:pStyle w:val="Heading3"/>
      </w:pPr>
      <w:r>
        <w:t xml:space="preserve">Setting metrics (see </w:t>
      </w:r>
      <w:r w:rsidRPr="00900932">
        <w:rPr>
          <w:highlight w:val="lightGray"/>
        </w:rPr>
        <w:t>step 6</w:t>
      </w:r>
      <w:r>
        <w:t xml:space="preserve"> of the GEAP </w:t>
      </w:r>
      <w:r w:rsidR="00287874">
        <w:t>guidance 2026</w:t>
      </w:r>
      <w:r>
        <w:t>)</w:t>
      </w:r>
    </w:p>
    <w:tbl>
      <w:tblPr>
        <w:tblStyle w:val="TableGrid"/>
        <w:tblW w:w="0" w:type="auto"/>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ook w:val="04A0" w:firstRow="1" w:lastRow="0" w:firstColumn="1" w:lastColumn="0" w:noHBand="0" w:noVBand="1"/>
      </w:tblPr>
      <w:tblGrid>
        <w:gridCol w:w="2972"/>
        <w:gridCol w:w="10885"/>
      </w:tblGrid>
      <w:tr w:rsidR="005E2E66" w14:paraId="476FAE74" w14:textId="77777777" w:rsidTr="007B682E">
        <w:tc>
          <w:tcPr>
            <w:tcW w:w="2972" w:type="dxa"/>
          </w:tcPr>
          <w:p w14:paraId="23B9D054" w14:textId="77777777" w:rsidR="005E2E66" w:rsidRDefault="005E2E66" w:rsidP="007B682E">
            <w:pPr>
              <w:pStyle w:val="Body"/>
            </w:pPr>
            <w:r w:rsidRPr="00E0067C">
              <w:rPr>
                <w:rStyle w:val="Strong"/>
              </w:rPr>
              <w:t>Measures (required)</w:t>
            </w:r>
            <w:r>
              <w:rPr>
                <w:rStyle w:val="Strong"/>
              </w:rPr>
              <w:t xml:space="preserve">: </w:t>
            </w:r>
            <w:r>
              <w:t xml:space="preserve">What will you measure to assess the performance of your strategies? </w:t>
            </w:r>
          </w:p>
          <w:p w14:paraId="2A79E9A7" w14:textId="77777777" w:rsidR="005E2E66" w:rsidRDefault="005E2E66" w:rsidP="007B682E"/>
        </w:tc>
        <w:tc>
          <w:tcPr>
            <w:tcW w:w="10885" w:type="dxa"/>
          </w:tcPr>
          <w:p w14:paraId="4F4077AB" w14:textId="77777777" w:rsidR="006A5EC8" w:rsidRDefault="006A5EC8" w:rsidP="006A5EC8">
            <w:pPr>
              <w:pStyle w:val="Body"/>
            </w:pPr>
            <w:r>
              <w:t>Minimum (prefilled):</w:t>
            </w:r>
          </w:p>
          <w:p w14:paraId="773BC37E" w14:textId="77777777" w:rsidR="006A5EC8" w:rsidRDefault="006A5EC8" w:rsidP="006A5EC8">
            <w:pPr>
              <w:pStyle w:val="Body"/>
            </w:pPr>
          </w:p>
          <w:p w14:paraId="6A95245E" w14:textId="77777777" w:rsidR="005E2E66" w:rsidRDefault="006A5EC8" w:rsidP="006A5EC8">
            <w:pPr>
              <w:pStyle w:val="Body"/>
            </w:pPr>
            <w:r>
              <w:t>Additional (optional):</w:t>
            </w:r>
          </w:p>
          <w:p w14:paraId="22057BEB" w14:textId="4AC7B9F3" w:rsidR="00B91A33" w:rsidRPr="00217D40" w:rsidRDefault="00B91A33" w:rsidP="006A5EC8">
            <w:pPr>
              <w:pStyle w:val="Body"/>
            </w:pPr>
          </w:p>
        </w:tc>
      </w:tr>
      <w:tr w:rsidR="005E2E66" w14:paraId="77BE9254" w14:textId="77777777" w:rsidTr="007B682E">
        <w:tc>
          <w:tcPr>
            <w:tcW w:w="2972" w:type="dxa"/>
          </w:tcPr>
          <w:p w14:paraId="228467F1" w14:textId="77777777" w:rsidR="005E2E66" w:rsidRDefault="005E2E66" w:rsidP="007B682E">
            <w:pPr>
              <w:pStyle w:val="Body"/>
            </w:pPr>
            <w:r w:rsidRPr="00E0067C">
              <w:rPr>
                <w:rStyle w:val="Strong"/>
              </w:rPr>
              <w:t>Target/s (recommended)</w:t>
            </w:r>
            <w:r>
              <w:rPr>
                <w:rStyle w:val="Strong"/>
              </w:rPr>
              <w:t xml:space="preserve">: </w:t>
            </w:r>
            <w:r>
              <w:t xml:space="preserve">What </w:t>
            </w:r>
            <w:r w:rsidRPr="00D63CF6">
              <w:t>quantitative (measurable) change or outcome are you aiming for?</w:t>
            </w:r>
          </w:p>
          <w:p w14:paraId="4C944D2F" w14:textId="77777777" w:rsidR="005E2E66" w:rsidRPr="00D63CF6" w:rsidRDefault="005E2E66" w:rsidP="007B682E"/>
        </w:tc>
        <w:tc>
          <w:tcPr>
            <w:tcW w:w="10885" w:type="dxa"/>
          </w:tcPr>
          <w:p w14:paraId="7061EC99" w14:textId="77777777" w:rsidR="005E2E66" w:rsidRPr="00217D40" w:rsidRDefault="005E2E66" w:rsidP="007B682E">
            <w:pPr>
              <w:rPr>
                <w:b/>
                <w:bCs/>
                <w:color w:val="FF0000"/>
              </w:rPr>
            </w:pPr>
          </w:p>
        </w:tc>
      </w:tr>
    </w:tbl>
    <w:p w14:paraId="65009E51" w14:textId="77777777" w:rsidR="005E2E66" w:rsidRDefault="005E2E66" w:rsidP="005E2E66"/>
    <w:p w14:paraId="63C688BA" w14:textId="42749574" w:rsidR="005E2E66" w:rsidRPr="00DA64B2" w:rsidRDefault="005E2E66" w:rsidP="005E2E66">
      <w:pPr>
        <w:pStyle w:val="Heading3"/>
      </w:pPr>
      <w:r>
        <w:t xml:space="preserve">Strategies (see </w:t>
      </w:r>
      <w:r w:rsidRPr="005B2257">
        <w:rPr>
          <w:highlight w:val="lightGray"/>
        </w:rPr>
        <w:t>step 6</w:t>
      </w:r>
      <w:r>
        <w:t xml:space="preserve"> of the GEAP </w:t>
      </w:r>
      <w:r w:rsidR="00287874">
        <w:t>guidance 2026</w:t>
      </w:r>
      <w:r>
        <w:t>)</w:t>
      </w:r>
    </w:p>
    <w:tbl>
      <w:tblPr>
        <w:tblStyle w:val="TableGrid"/>
        <w:tblW w:w="13820" w:type="dxa"/>
        <w:tblInd w:w="-5" w:type="dxa"/>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ayout w:type="fixed"/>
        <w:tblLook w:val="04A0" w:firstRow="1" w:lastRow="0" w:firstColumn="1" w:lastColumn="0" w:noHBand="0" w:noVBand="1"/>
      </w:tblPr>
      <w:tblGrid>
        <w:gridCol w:w="8364"/>
        <w:gridCol w:w="1842"/>
        <w:gridCol w:w="1843"/>
        <w:gridCol w:w="1771"/>
      </w:tblGrid>
      <w:tr w:rsidR="005E2E66" w:rsidRPr="00E43A81" w14:paraId="10DE782E" w14:textId="77777777" w:rsidTr="007B682E">
        <w:trPr>
          <w:trHeight w:val="77"/>
        </w:trPr>
        <w:tc>
          <w:tcPr>
            <w:tcW w:w="8364" w:type="dxa"/>
            <w:shd w:val="clear" w:color="auto" w:fill="F3EDF9"/>
          </w:tcPr>
          <w:p w14:paraId="527838B6" w14:textId="77777777" w:rsidR="005E2E66" w:rsidRPr="00E43A81" w:rsidRDefault="005E2E66" w:rsidP="007B682E">
            <w:pPr>
              <w:rPr>
                <w:rStyle w:val="Strong"/>
                <w:rFonts w:eastAsiaTheme="majorEastAsia"/>
              </w:rPr>
            </w:pPr>
            <w:r>
              <w:rPr>
                <w:rStyle w:val="Strong"/>
                <w:rFonts w:eastAsiaTheme="majorEastAsia"/>
              </w:rPr>
              <w:t>Strategy</w:t>
            </w:r>
          </w:p>
        </w:tc>
        <w:tc>
          <w:tcPr>
            <w:tcW w:w="1842" w:type="dxa"/>
            <w:shd w:val="clear" w:color="auto" w:fill="F3EDF9"/>
          </w:tcPr>
          <w:p w14:paraId="69248298" w14:textId="77777777" w:rsidR="005E2E66" w:rsidRPr="00E43A81" w:rsidRDefault="005E2E66" w:rsidP="007B682E">
            <w:pPr>
              <w:rPr>
                <w:rStyle w:val="Strong"/>
              </w:rPr>
            </w:pPr>
            <w:r>
              <w:rPr>
                <w:rStyle w:val="Strong"/>
                <w:rFonts w:eastAsiaTheme="majorEastAsia"/>
              </w:rPr>
              <w:t>Other relevant indicators</w:t>
            </w:r>
          </w:p>
        </w:tc>
        <w:tc>
          <w:tcPr>
            <w:tcW w:w="1843" w:type="dxa"/>
            <w:shd w:val="clear" w:color="auto" w:fill="F3EDF9"/>
          </w:tcPr>
          <w:p w14:paraId="38B2F150" w14:textId="77777777" w:rsidR="005E2E66" w:rsidRDefault="005E2E66" w:rsidP="007B682E">
            <w:pPr>
              <w:rPr>
                <w:rStyle w:val="Strong"/>
              </w:rPr>
            </w:pPr>
            <w:r>
              <w:rPr>
                <w:rStyle w:val="Strong"/>
              </w:rPr>
              <w:t>Responsible</w:t>
            </w:r>
          </w:p>
        </w:tc>
        <w:tc>
          <w:tcPr>
            <w:tcW w:w="1771" w:type="dxa"/>
            <w:shd w:val="clear" w:color="auto" w:fill="F3EDF9"/>
          </w:tcPr>
          <w:p w14:paraId="43E059B6" w14:textId="77777777" w:rsidR="005E2E66" w:rsidRPr="00E43A81" w:rsidRDefault="005E2E66" w:rsidP="007B682E">
            <w:pPr>
              <w:pStyle w:val="Body"/>
              <w:rPr>
                <w:rStyle w:val="Strong"/>
              </w:rPr>
            </w:pPr>
            <w:r>
              <w:rPr>
                <w:rStyle w:val="Strong"/>
              </w:rPr>
              <w:t>Timeline</w:t>
            </w:r>
          </w:p>
        </w:tc>
      </w:tr>
      <w:tr w:rsidR="005E2E66" w:rsidRPr="00652C40" w14:paraId="35E564CD" w14:textId="77777777" w:rsidTr="007B682E">
        <w:trPr>
          <w:trHeight w:val="119"/>
        </w:trPr>
        <w:tc>
          <w:tcPr>
            <w:tcW w:w="8364" w:type="dxa"/>
            <w:shd w:val="clear" w:color="auto" w:fill="5C308D"/>
          </w:tcPr>
          <w:p w14:paraId="41B5471D" w14:textId="77777777" w:rsidR="005E2E66" w:rsidRPr="00652C40" w:rsidRDefault="005E2E66" w:rsidP="007B682E">
            <w:pPr>
              <w:rPr>
                <w:rStyle w:val="Strong"/>
                <w:b w:val="0"/>
                <w:bCs w:val="0"/>
                <w:color w:val="FFFFFF" w:themeColor="background1"/>
              </w:rPr>
            </w:pPr>
            <w:r w:rsidRPr="00652C40">
              <w:rPr>
                <w:rStyle w:val="Strong"/>
                <w:b w:val="0"/>
                <w:bCs w:val="0"/>
                <w:color w:val="FFFFFF" w:themeColor="background1"/>
              </w:rPr>
              <w:t>Required</w:t>
            </w:r>
          </w:p>
        </w:tc>
        <w:tc>
          <w:tcPr>
            <w:tcW w:w="1842" w:type="dxa"/>
            <w:shd w:val="clear" w:color="auto" w:fill="5C308D"/>
          </w:tcPr>
          <w:p w14:paraId="62760B89" w14:textId="77777777" w:rsidR="005E2E66" w:rsidRPr="00652C40" w:rsidRDefault="005E2E66" w:rsidP="007B682E">
            <w:pPr>
              <w:rPr>
                <w:rStyle w:val="Strong"/>
                <w:b w:val="0"/>
                <w:bCs w:val="0"/>
                <w:color w:val="FFFFFF" w:themeColor="background1"/>
              </w:rPr>
            </w:pPr>
            <w:r w:rsidRPr="00652C40">
              <w:rPr>
                <w:rStyle w:val="Strong"/>
                <w:rFonts w:eastAsiaTheme="majorEastAsia"/>
                <w:b w:val="0"/>
                <w:bCs w:val="0"/>
                <w:color w:val="FFFFFF" w:themeColor="background1"/>
              </w:rPr>
              <w:t>Recommended</w:t>
            </w:r>
          </w:p>
        </w:tc>
        <w:tc>
          <w:tcPr>
            <w:tcW w:w="1843" w:type="dxa"/>
            <w:shd w:val="clear" w:color="auto" w:fill="5C308D"/>
          </w:tcPr>
          <w:p w14:paraId="65A5651A" w14:textId="77777777" w:rsidR="005E2E66" w:rsidRPr="00652C40" w:rsidRDefault="005E2E66" w:rsidP="007B682E">
            <w:pPr>
              <w:rPr>
                <w:rStyle w:val="Strong"/>
                <w:rFonts w:eastAsiaTheme="majorEastAsia"/>
                <w:b w:val="0"/>
                <w:bCs w:val="0"/>
                <w:color w:val="FFFFFF" w:themeColor="background1"/>
              </w:rPr>
            </w:pPr>
            <w:r w:rsidRPr="00652C40">
              <w:rPr>
                <w:rStyle w:val="Strong"/>
                <w:b w:val="0"/>
                <w:bCs w:val="0"/>
                <w:color w:val="FFFFFF" w:themeColor="background1"/>
              </w:rPr>
              <w:t>Required</w:t>
            </w:r>
          </w:p>
        </w:tc>
        <w:tc>
          <w:tcPr>
            <w:tcW w:w="1771" w:type="dxa"/>
            <w:shd w:val="clear" w:color="auto" w:fill="5C308D"/>
          </w:tcPr>
          <w:p w14:paraId="15248A96" w14:textId="77777777" w:rsidR="005E2E66" w:rsidRPr="00652C40" w:rsidRDefault="005E2E66" w:rsidP="007B682E">
            <w:pPr>
              <w:rPr>
                <w:rStyle w:val="Strong"/>
                <w:b w:val="0"/>
                <w:bCs w:val="0"/>
                <w:color w:val="FFFFFF" w:themeColor="background1"/>
              </w:rPr>
            </w:pPr>
            <w:r w:rsidRPr="00652C40">
              <w:rPr>
                <w:rStyle w:val="Strong"/>
                <w:rFonts w:eastAsiaTheme="majorEastAsia"/>
                <w:b w:val="0"/>
                <w:bCs w:val="0"/>
                <w:color w:val="FFFFFF" w:themeColor="background1"/>
              </w:rPr>
              <w:t>Recommended</w:t>
            </w:r>
          </w:p>
        </w:tc>
      </w:tr>
      <w:tr w:rsidR="005E2E66" w:rsidRPr="007468D3" w14:paraId="1AFDC597" w14:textId="77777777" w:rsidTr="007B682E">
        <w:trPr>
          <w:trHeight w:val="77"/>
        </w:trPr>
        <w:tc>
          <w:tcPr>
            <w:tcW w:w="8364" w:type="dxa"/>
          </w:tcPr>
          <w:p w14:paraId="3C58CAD0" w14:textId="77777777" w:rsidR="005E2E66" w:rsidRPr="007468D3" w:rsidRDefault="005E2E66" w:rsidP="007B682E">
            <w:pPr>
              <w:pStyle w:val="Body"/>
            </w:pPr>
          </w:p>
        </w:tc>
        <w:tc>
          <w:tcPr>
            <w:tcW w:w="1842" w:type="dxa"/>
          </w:tcPr>
          <w:p w14:paraId="35696C33" w14:textId="77777777" w:rsidR="005E2E66" w:rsidRPr="007468D3" w:rsidRDefault="005E2E66" w:rsidP="007B682E">
            <w:pPr>
              <w:pStyle w:val="Body"/>
            </w:pPr>
          </w:p>
        </w:tc>
        <w:tc>
          <w:tcPr>
            <w:tcW w:w="1843" w:type="dxa"/>
          </w:tcPr>
          <w:p w14:paraId="2868A3D1" w14:textId="77777777" w:rsidR="005E2E66" w:rsidRDefault="005E2E66" w:rsidP="007B682E">
            <w:pPr>
              <w:pStyle w:val="Body"/>
            </w:pPr>
          </w:p>
        </w:tc>
        <w:tc>
          <w:tcPr>
            <w:tcW w:w="1771" w:type="dxa"/>
          </w:tcPr>
          <w:p w14:paraId="516140BF" w14:textId="77777777" w:rsidR="005E2E66" w:rsidRPr="007468D3" w:rsidRDefault="005E2E66" w:rsidP="007B682E">
            <w:pPr>
              <w:pStyle w:val="Body"/>
            </w:pPr>
          </w:p>
        </w:tc>
      </w:tr>
      <w:tr w:rsidR="005E2E66" w14:paraId="779C2742" w14:textId="77777777" w:rsidTr="007B682E">
        <w:trPr>
          <w:trHeight w:val="175"/>
        </w:trPr>
        <w:tc>
          <w:tcPr>
            <w:tcW w:w="8364" w:type="dxa"/>
          </w:tcPr>
          <w:p w14:paraId="14920268" w14:textId="77777777" w:rsidR="005E2E66" w:rsidRPr="00996C7F" w:rsidRDefault="005E2E66" w:rsidP="007B682E">
            <w:pPr>
              <w:pStyle w:val="Body"/>
            </w:pPr>
          </w:p>
        </w:tc>
        <w:tc>
          <w:tcPr>
            <w:tcW w:w="1842" w:type="dxa"/>
          </w:tcPr>
          <w:p w14:paraId="40730D5F" w14:textId="77777777" w:rsidR="005E2E66" w:rsidRDefault="005E2E66" w:rsidP="007B682E">
            <w:pPr>
              <w:pStyle w:val="Body"/>
            </w:pPr>
          </w:p>
        </w:tc>
        <w:tc>
          <w:tcPr>
            <w:tcW w:w="1843" w:type="dxa"/>
          </w:tcPr>
          <w:p w14:paraId="18D4DB31" w14:textId="77777777" w:rsidR="005E2E66" w:rsidRDefault="005E2E66" w:rsidP="007B682E">
            <w:pPr>
              <w:pStyle w:val="Body"/>
            </w:pPr>
          </w:p>
        </w:tc>
        <w:tc>
          <w:tcPr>
            <w:tcW w:w="1771" w:type="dxa"/>
          </w:tcPr>
          <w:p w14:paraId="38E9ACEF" w14:textId="77777777" w:rsidR="005E2E66" w:rsidRDefault="005E2E66" w:rsidP="007B682E">
            <w:pPr>
              <w:pStyle w:val="Body"/>
            </w:pPr>
          </w:p>
        </w:tc>
      </w:tr>
      <w:tr w:rsidR="005E2E66" w14:paraId="00A7500C" w14:textId="77777777" w:rsidTr="007B682E">
        <w:trPr>
          <w:trHeight w:val="175"/>
        </w:trPr>
        <w:tc>
          <w:tcPr>
            <w:tcW w:w="8364" w:type="dxa"/>
          </w:tcPr>
          <w:p w14:paraId="3C9B1865" w14:textId="77777777" w:rsidR="005E2E66" w:rsidRPr="00996C7F" w:rsidRDefault="005E2E66" w:rsidP="007B682E">
            <w:pPr>
              <w:pStyle w:val="Body"/>
            </w:pPr>
          </w:p>
        </w:tc>
        <w:tc>
          <w:tcPr>
            <w:tcW w:w="1842" w:type="dxa"/>
          </w:tcPr>
          <w:p w14:paraId="2503B9A1" w14:textId="77777777" w:rsidR="005E2E66" w:rsidRDefault="005E2E66" w:rsidP="007B682E">
            <w:pPr>
              <w:pStyle w:val="Body"/>
            </w:pPr>
          </w:p>
        </w:tc>
        <w:tc>
          <w:tcPr>
            <w:tcW w:w="1843" w:type="dxa"/>
          </w:tcPr>
          <w:p w14:paraId="1AF50E49" w14:textId="77777777" w:rsidR="005E2E66" w:rsidRDefault="005E2E66" w:rsidP="007B682E">
            <w:pPr>
              <w:pStyle w:val="Body"/>
            </w:pPr>
          </w:p>
        </w:tc>
        <w:tc>
          <w:tcPr>
            <w:tcW w:w="1771" w:type="dxa"/>
          </w:tcPr>
          <w:p w14:paraId="4631D438" w14:textId="77777777" w:rsidR="005E2E66" w:rsidRDefault="005E2E66" w:rsidP="007B682E">
            <w:pPr>
              <w:pStyle w:val="Body"/>
            </w:pPr>
          </w:p>
        </w:tc>
      </w:tr>
      <w:tr w:rsidR="005E2E66" w14:paraId="28E1065D" w14:textId="77777777" w:rsidTr="007B682E">
        <w:trPr>
          <w:trHeight w:val="175"/>
        </w:trPr>
        <w:tc>
          <w:tcPr>
            <w:tcW w:w="8364" w:type="dxa"/>
          </w:tcPr>
          <w:p w14:paraId="2DB69ED2" w14:textId="77777777" w:rsidR="005E2E66" w:rsidRPr="00996C7F" w:rsidRDefault="005E2E66" w:rsidP="007B682E">
            <w:pPr>
              <w:pStyle w:val="Body"/>
            </w:pPr>
          </w:p>
        </w:tc>
        <w:tc>
          <w:tcPr>
            <w:tcW w:w="1842" w:type="dxa"/>
          </w:tcPr>
          <w:p w14:paraId="51F7BC8D" w14:textId="77777777" w:rsidR="005E2E66" w:rsidRDefault="005E2E66" w:rsidP="007B682E">
            <w:pPr>
              <w:pStyle w:val="Body"/>
            </w:pPr>
          </w:p>
        </w:tc>
        <w:tc>
          <w:tcPr>
            <w:tcW w:w="1843" w:type="dxa"/>
          </w:tcPr>
          <w:p w14:paraId="28093F88" w14:textId="77777777" w:rsidR="005E2E66" w:rsidRDefault="005E2E66" w:rsidP="007B682E">
            <w:pPr>
              <w:pStyle w:val="Body"/>
            </w:pPr>
          </w:p>
        </w:tc>
        <w:tc>
          <w:tcPr>
            <w:tcW w:w="1771" w:type="dxa"/>
          </w:tcPr>
          <w:p w14:paraId="05D71F86" w14:textId="77777777" w:rsidR="005E2E66" w:rsidRDefault="005E2E66" w:rsidP="007B682E">
            <w:pPr>
              <w:pStyle w:val="Body"/>
            </w:pPr>
          </w:p>
        </w:tc>
      </w:tr>
      <w:tr w:rsidR="005E2E66" w14:paraId="1D83EF07" w14:textId="77777777" w:rsidTr="007B682E">
        <w:trPr>
          <w:trHeight w:val="175"/>
        </w:trPr>
        <w:tc>
          <w:tcPr>
            <w:tcW w:w="8364" w:type="dxa"/>
          </w:tcPr>
          <w:p w14:paraId="5BBDD77B" w14:textId="77777777" w:rsidR="005E2E66" w:rsidRPr="00996C7F" w:rsidRDefault="005E2E66" w:rsidP="007B682E">
            <w:pPr>
              <w:pStyle w:val="Body"/>
            </w:pPr>
          </w:p>
        </w:tc>
        <w:tc>
          <w:tcPr>
            <w:tcW w:w="1842" w:type="dxa"/>
          </w:tcPr>
          <w:p w14:paraId="1D005E48" w14:textId="77777777" w:rsidR="005E2E66" w:rsidRDefault="005E2E66" w:rsidP="007B682E">
            <w:pPr>
              <w:pStyle w:val="Body"/>
            </w:pPr>
          </w:p>
        </w:tc>
        <w:tc>
          <w:tcPr>
            <w:tcW w:w="1843" w:type="dxa"/>
          </w:tcPr>
          <w:p w14:paraId="322DA668" w14:textId="77777777" w:rsidR="005E2E66" w:rsidRDefault="005E2E66" w:rsidP="007B682E">
            <w:pPr>
              <w:pStyle w:val="Body"/>
            </w:pPr>
          </w:p>
        </w:tc>
        <w:tc>
          <w:tcPr>
            <w:tcW w:w="1771" w:type="dxa"/>
          </w:tcPr>
          <w:p w14:paraId="1C55AABE" w14:textId="77777777" w:rsidR="005E2E66" w:rsidRDefault="005E2E66" w:rsidP="007B682E">
            <w:pPr>
              <w:pStyle w:val="Body"/>
            </w:pPr>
          </w:p>
        </w:tc>
      </w:tr>
      <w:tr w:rsidR="005E2E66" w14:paraId="297195DA" w14:textId="77777777" w:rsidTr="007B682E">
        <w:trPr>
          <w:trHeight w:val="175"/>
        </w:trPr>
        <w:tc>
          <w:tcPr>
            <w:tcW w:w="8364" w:type="dxa"/>
          </w:tcPr>
          <w:p w14:paraId="69759544" w14:textId="77777777" w:rsidR="005E2E66" w:rsidRPr="00996C7F" w:rsidRDefault="005E2E66" w:rsidP="007B682E">
            <w:pPr>
              <w:pStyle w:val="Body"/>
            </w:pPr>
          </w:p>
        </w:tc>
        <w:tc>
          <w:tcPr>
            <w:tcW w:w="1842" w:type="dxa"/>
          </w:tcPr>
          <w:p w14:paraId="5EEC349B" w14:textId="77777777" w:rsidR="005E2E66" w:rsidRDefault="005E2E66" w:rsidP="007B682E">
            <w:pPr>
              <w:pStyle w:val="Body"/>
            </w:pPr>
          </w:p>
        </w:tc>
        <w:tc>
          <w:tcPr>
            <w:tcW w:w="1843" w:type="dxa"/>
          </w:tcPr>
          <w:p w14:paraId="26AB1585" w14:textId="77777777" w:rsidR="005E2E66" w:rsidRDefault="005E2E66" w:rsidP="007B682E">
            <w:pPr>
              <w:pStyle w:val="Body"/>
            </w:pPr>
          </w:p>
        </w:tc>
        <w:tc>
          <w:tcPr>
            <w:tcW w:w="1771" w:type="dxa"/>
          </w:tcPr>
          <w:p w14:paraId="0C6568C9" w14:textId="77777777" w:rsidR="005E2E66" w:rsidRDefault="005E2E66" w:rsidP="007B682E">
            <w:pPr>
              <w:pStyle w:val="Body"/>
            </w:pPr>
          </w:p>
        </w:tc>
      </w:tr>
    </w:tbl>
    <w:p w14:paraId="058E93D5" w14:textId="77777777" w:rsidR="005E2E66" w:rsidRDefault="005E2E66" w:rsidP="005E2E66">
      <w:r w:rsidRPr="00D13123">
        <w:t>Repeat as many rows as needed</w:t>
      </w:r>
      <w:r>
        <w:t>.</w:t>
      </w:r>
    </w:p>
    <w:p w14:paraId="563C1E80" w14:textId="77777777" w:rsidR="00835949" w:rsidRDefault="00835949" w:rsidP="00835949"/>
    <w:p w14:paraId="08D16409" w14:textId="77777777" w:rsidR="005E2E66" w:rsidRDefault="005E2E66">
      <w:pPr>
        <w:rPr>
          <w:rFonts w:eastAsiaTheme="majorEastAsia" w:cstheme="majorBidi"/>
          <w:color w:val="5C308D"/>
          <w:sz w:val="36"/>
          <w:szCs w:val="26"/>
        </w:rPr>
      </w:pPr>
      <w:r>
        <w:br w:type="page"/>
      </w:r>
    </w:p>
    <w:p w14:paraId="18550026" w14:textId="05795E37" w:rsidR="00835949" w:rsidRPr="00835949" w:rsidRDefault="00835949" w:rsidP="00835949">
      <w:pPr>
        <w:pStyle w:val="Heading2"/>
      </w:pPr>
      <w:r w:rsidRPr="00835949">
        <w:lastRenderedPageBreak/>
        <w:t xml:space="preserve">Additional </w:t>
      </w:r>
      <w:r w:rsidR="00263C67">
        <w:t>areas of focus</w:t>
      </w:r>
      <w:r w:rsidRPr="00835949">
        <w:t xml:space="preserve"> (</w:t>
      </w:r>
      <w:r w:rsidR="00631915">
        <w:t>optional</w:t>
      </w:r>
      <w:r w:rsidRPr="00835949">
        <w:t>)</w:t>
      </w:r>
    </w:p>
    <w:p w14:paraId="63F753C8" w14:textId="0D9649A7" w:rsidR="005E2E66" w:rsidRPr="0022042C" w:rsidRDefault="005E2E66" w:rsidP="005E2E66">
      <w:pPr>
        <w:pStyle w:val="Heading3"/>
      </w:pPr>
      <w:r>
        <w:t xml:space="preserve">Understanding the problem (see </w:t>
      </w:r>
      <w:r w:rsidRPr="00900932">
        <w:rPr>
          <w:highlight w:val="lightGray"/>
        </w:rPr>
        <w:t>step 2</w:t>
      </w:r>
      <w:r>
        <w:t xml:space="preserve"> of the GEAP </w:t>
      </w:r>
      <w:r w:rsidR="00287874">
        <w:t>guidance 2026</w:t>
      </w:r>
      <w:r>
        <w:t>)</w:t>
      </w:r>
    </w:p>
    <w:tbl>
      <w:tblPr>
        <w:tblStyle w:val="TableGrid"/>
        <w:tblW w:w="0" w:type="auto"/>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ook w:val="04A0" w:firstRow="1" w:lastRow="0" w:firstColumn="1" w:lastColumn="0" w:noHBand="0" w:noVBand="1"/>
      </w:tblPr>
      <w:tblGrid>
        <w:gridCol w:w="2972"/>
        <w:gridCol w:w="10885"/>
      </w:tblGrid>
      <w:tr w:rsidR="005E2E66" w14:paraId="37CBD02D" w14:textId="77777777" w:rsidTr="007B682E">
        <w:trPr>
          <w:trHeight w:val="1966"/>
        </w:trPr>
        <w:tc>
          <w:tcPr>
            <w:tcW w:w="2972" w:type="dxa"/>
          </w:tcPr>
          <w:p w14:paraId="2256076F" w14:textId="5D0BA07B" w:rsidR="005E2E66" w:rsidRDefault="005E2E66" w:rsidP="007B682E">
            <w:pPr>
              <w:pStyle w:val="Body"/>
            </w:pPr>
            <w:r w:rsidRPr="00D4032A">
              <w:rPr>
                <w:rStyle w:val="Strong"/>
              </w:rPr>
              <w:t>Analysing audit data:</w:t>
            </w:r>
            <w:r>
              <w:t xml:space="preserve"> </w:t>
            </w:r>
            <w:r w:rsidRPr="00F009EF">
              <w:t xml:space="preserve">Describe </w:t>
            </w:r>
            <w:r w:rsidR="00640247">
              <w:t>any</w:t>
            </w:r>
            <w:r w:rsidRPr="00F009EF">
              <w:t xml:space="preserve"> gender inequality issues </w:t>
            </w:r>
            <w:r w:rsidR="00640247">
              <w:t>in your organisation that do not relate to the</w:t>
            </w:r>
            <w:r>
              <w:t xml:space="preserve"> gender equality indicators.</w:t>
            </w:r>
          </w:p>
          <w:p w14:paraId="5967F6C1" w14:textId="77777777" w:rsidR="005E2E66" w:rsidRDefault="005E2E66" w:rsidP="007B682E">
            <w:pPr>
              <w:pStyle w:val="Body"/>
            </w:pPr>
          </w:p>
          <w:p w14:paraId="04722442" w14:textId="77777777" w:rsidR="005E2E66" w:rsidRDefault="005E2E66" w:rsidP="007B682E">
            <w:pPr>
              <w:pStyle w:val="Body"/>
            </w:pPr>
            <w:r>
              <w:t>Suggested word count: 200-500 words.</w:t>
            </w:r>
          </w:p>
          <w:p w14:paraId="29E598CC" w14:textId="77777777" w:rsidR="005E2E66" w:rsidRPr="00F821B9" w:rsidRDefault="005E2E66" w:rsidP="007B682E">
            <w:pPr>
              <w:pStyle w:val="Body"/>
            </w:pPr>
          </w:p>
        </w:tc>
        <w:tc>
          <w:tcPr>
            <w:tcW w:w="10885" w:type="dxa"/>
          </w:tcPr>
          <w:p w14:paraId="68239303" w14:textId="77777777" w:rsidR="005E2E66" w:rsidRPr="00E06D04" w:rsidRDefault="005E2E66" w:rsidP="007B682E">
            <w:pPr>
              <w:pStyle w:val="Body"/>
            </w:pPr>
          </w:p>
        </w:tc>
      </w:tr>
      <w:tr w:rsidR="005E2E66" w14:paraId="051DF4B9" w14:textId="77777777" w:rsidTr="007B682E">
        <w:tc>
          <w:tcPr>
            <w:tcW w:w="2972" w:type="dxa"/>
          </w:tcPr>
          <w:p w14:paraId="20FE3261" w14:textId="46C3B30D" w:rsidR="005E2E66" w:rsidRDefault="005E2E66" w:rsidP="007B682E">
            <w:pPr>
              <w:pStyle w:val="Body"/>
            </w:pPr>
            <w:r w:rsidRPr="00D4032A">
              <w:rPr>
                <w:rStyle w:val="Strong"/>
              </w:rPr>
              <w:t>Identifying underlying causes of inequality:</w:t>
            </w:r>
            <w:r>
              <w:t xml:space="preserve"> </w:t>
            </w:r>
            <w:r w:rsidRPr="003C6618">
              <w:t xml:space="preserve">Describe the </w:t>
            </w:r>
            <w:r w:rsidRPr="00B27D54">
              <w:t>underlying</w:t>
            </w:r>
            <w:r w:rsidRPr="003C6618">
              <w:t xml:space="preserve"> causes of </w:t>
            </w:r>
            <w:r w:rsidRPr="00802920">
              <w:t>inequalities</w:t>
            </w:r>
            <w:r w:rsidRPr="003C6618">
              <w:t xml:space="preserve"> </w:t>
            </w:r>
            <w:r w:rsidR="00E0792F">
              <w:t>that do not relate to the gender equality indicators</w:t>
            </w:r>
            <w:r>
              <w:t>.</w:t>
            </w:r>
          </w:p>
          <w:p w14:paraId="52DF7985" w14:textId="77777777" w:rsidR="005E2E66" w:rsidRDefault="005E2E66" w:rsidP="007B682E">
            <w:pPr>
              <w:pStyle w:val="Body"/>
            </w:pPr>
          </w:p>
          <w:p w14:paraId="6245CBB1" w14:textId="77777777" w:rsidR="005E2E66" w:rsidRDefault="005E2E66" w:rsidP="007B682E">
            <w:r>
              <w:t>Suggested word count: 200-500 words</w:t>
            </w:r>
          </w:p>
          <w:p w14:paraId="2AA4201E" w14:textId="77777777" w:rsidR="005E2E66" w:rsidRPr="000268DE" w:rsidRDefault="005E2E66" w:rsidP="007B682E"/>
        </w:tc>
        <w:tc>
          <w:tcPr>
            <w:tcW w:w="10885" w:type="dxa"/>
          </w:tcPr>
          <w:p w14:paraId="7570D811" w14:textId="77777777" w:rsidR="005E2E66" w:rsidRPr="00E06D04" w:rsidRDefault="005E2E66" w:rsidP="007B682E">
            <w:pPr>
              <w:pStyle w:val="Body"/>
            </w:pPr>
          </w:p>
        </w:tc>
      </w:tr>
    </w:tbl>
    <w:p w14:paraId="69420A16" w14:textId="77777777" w:rsidR="005E2E66" w:rsidRDefault="005E2E66" w:rsidP="005E2E66"/>
    <w:p w14:paraId="2589E6A1" w14:textId="59943C38" w:rsidR="005E2E66" w:rsidRDefault="005E2E66" w:rsidP="005E2E66">
      <w:pPr>
        <w:pStyle w:val="Heading3"/>
      </w:pPr>
      <w:r>
        <w:t xml:space="preserve">Setting metrics (see </w:t>
      </w:r>
      <w:r w:rsidRPr="00900932">
        <w:rPr>
          <w:highlight w:val="lightGray"/>
        </w:rPr>
        <w:t>step 6</w:t>
      </w:r>
      <w:r>
        <w:t xml:space="preserve"> of the GEAP </w:t>
      </w:r>
      <w:r w:rsidR="00287874">
        <w:t>guidance 2026</w:t>
      </w:r>
      <w:r>
        <w:t>)</w:t>
      </w:r>
    </w:p>
    <w:tbl>
      <w:tblPr>
        <w:tblStyle w:val="TableGrid"/>
        <w:tblW w:w="0" w:type="auto"/>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ook w:val="04A0" w:firstRow="1" w:lastRow="0" w:firstColumn="1" w:lastColumn="0" w:noHBand="0" w:noVBand="1"/>
      </w:tblPr>
      <w:tblGrid>
        <w:gridCol w:w="2972"/>
        <w:gridCol w:w="10885"/>
      </w:tblGrid>
      <w:tr w:rsidR="005E2E66" w14:paraId="3690EB40" w14:textId="77777777" w:rsidTr="007B682E">
        <w:tc>
          <w:tcPr>
            <w:tcW w:w="2972" w:type="dxa"/>
          </w:tcPr>
          <w:p w14:paraId="366172E6" w14:textId="7A206089" w:rsidR="005E2E66" w:rsidRDefault="005E2E66" w:rsidP="007B682E">
            <w:pPr>
              <w:pStyle w:val="Body"/>
            </w:pPr>
            <w:r w:rsidRPr="00E0067C">
              <w:rPr>
                <w:rStyle w:val="Strong"/>
              </w:rPr>
              <w:t>Measures</w:t>
            </w:r>
            <w:r>
              <w:rPr>
                <w:rStyle w:val="Strong"/>
              </w:rPr>
              <w:t xml:space="preserve">: </w:t>
            </w:r>
            <w:r>
              <w:t xml:space="preserve">What will you measure to assess the performance of your strategies? </w:t>
            </w:r>
          </w:p>
          <w:p w14:paraId="5381B52C" w14:textId="77777777" w:rsidR="005E2E66" w:rsidRDefault="005E2E66" w:rsidP="007B682E"/>
        </w:tc>
        <w:tc>
          <w:tcPr>
            <w:tcW w:w="10885" w:type="dxa"/>
          </w:tcPr>
          <w:p w14:paraId="32104E19" w14:textId="51C6C0E0" w:rsidR="005E2E66" w:rsidRPr="00217D40" w:rsidRDefault="005E2E66" w:rsidP="006A5EC8">
            <w:pPr>
              <w:pStyle w:val="Body"/>
            </w:pPr>
          </w:p>
        </w:tc>
      </w:tr>
      <w:tr w:rsidR="005E2E66" w14:paraId="2B7F185E" w14:textId="77777777" w:rsidTr="007B682E">
        <w:tc>
          <w:tcPr>
            <w:tcW w:w="2972" w:type="dxa"/>
          </w:tcPr>
          <w:p w14:paraId="709DCBBE" w14:textId="6397490D" w:rsidR="005E2E66" w:rsidRDefault="005E2E66" w:rsidP="007B682E">
            <w:pPr>
              <w:pStyle w:val="Body"/>
            </w:pPr>
            <w:r w:rsidRPr="00E0067C">
              <w:rPr>
                <w:rStyle w:val="Strong"/>
              </w:rPr>
              <w:t>Target/s</w:t>
            </w:r>
            <w:r w:rsidR="00631915">
              <w:rPr>
                <w:rStyle w:val="Strong"/>
              </w:rPr>
              <w:t>:</w:t>
            </w:r>
            <w:r>
              <w:rPr>
                <w:rStyle w:val="Strong"/>
              </w:rPr>
              <w:t xml:space="preserve"> </w:t>
            </w:r>
            <w:r>
              <w:t xml:space="preserve">What </w:t>
            </w:r>
            <w:r w:rsidRPr="00D63CF6">
              <w:t>quantitative (measurable) change or outcome are you aiming for?</w:t>
            </w:r>
          </w:p>
          <w:p w14:paraId="709E1B87" w14:textId="77777777" w:rsidR="005E2E66" w:rsidRPr="00D63CF6" w:rsidRDefault="005E2E66" w:rsidP="007B682E"/>
        </w:tc>
        <w:tc>
          <w:tcPr>
            <w:tcW w:w="10885" w:type="dxa"/>
          </w:tcPr>
          <w:p w14:paraId="7C92EC45" w14:textId="77777777" w:rsidR="005E2E66" w:rsidRPr="00217D40" w:rsidRDefault="005E2E66" w:rsidP="007B682E">
            <w:pPr>
              <w:rPr>
                <w:b/>
                <w:bCs/>
                <w:color w:val="FF0000"/>
              </w:rPr>
            </w:pPr>
          </w:p>
        </w:tc>
      </w:tr>
    </w:tbl>
    <w:p w14:paraId="45D68705" w14:textId="77777777" w:rsidR="005E2E66" w:rsidRDefault="005E2E66" w:rsidP="005E2E66"/>
    <w:p w14:paraId="52069F7C" w14:textId="26D72529" w:rsidR="005E2E66" w:rsidRPr="00DA64B2" w:rsidRDefault="005E2E66" w:rsidP="005E2E66">
      <w:pPr>
        <w:pStyle w:val="Heading3"/>
      </w:pPr>
      <w:r>
        <w:t xml:space="preserve">Strategies (see </w:t>
      </w:r>
      <w:r w:rsidRPr="005B2257">
        <w:rPr>
          <w:highlight w:val="lightGray"/>
        </w:rPr>
        <w:t>step 6</w:t>
      </w:r>
      <w:r>
        <w:t xml:space="preserve"> of the GEAP </w:t>
      </w:r>
      <w:r w:rsidR="00287874">
        <w:t>guidance 2026</w:t>
      </w:r>
      <w:r>
        <w:t>)</w:t>
      </w:r>
    </w:p>
    <w:tbl>
      <w:tblPr>
        <w:tblStyle w:val="TableGrid"/>
        <w:tblW w:w="13892" w:type="dxa"/>
        <w:tblInd w:w="-5" w:type="dxa"/>
        <w:tblBorders>
          <w:top w:val="single" w:sz="4" w:space="0" w:color="A7A7A9"/>
          <w:left w:val="single" w:sz="4" w:space="0" w:color="A7A7A9"/>
          <w:bottom w:val="single" w:sz="4" w:space="0" w:color="A7A7A9"/>
          <w:right w:val="single" w:sz="4" w:space="0" w:color="A7A7A9"/>
          <w:insideH w:val="single" w:sz="4" w:space="0" w:color="A7A7A9"/>
          <w:insideV w:val="single" w:sz="4" w:space="0" w:color="A7A7A9"/>
        </w:tblBorders>
        <w:tblLayout w:type="fixed"/>
        <w:tblLook w:val="04A0" w:firstRow="1" w:lastRow="0" w:firstColumn="1" w:lastColumn="0" w:noHBand="0" w:noVBand="1"/>
      </w:tblPr>
      <w:tblGrid>
        <w:gridCol w:w="9642"/>
        <w:gridCol w:w="2125"/>
        <w:gridCol w:w="2125"/>
      </w:tblGrid>
      <w:tr w:rsidR="008C14E3" w:rsidRPr="00E43A81" w14:paraId="3D0DBBFE" w14:textId="77777777" w:rsidTr="008C14E3">
        <w:trPr>
          <w:trHeight w:val="77"/>
        </w:trPr>
        <w:tc>
          <w:tcPr>
            <w:tcW w:w="8364" w:type="dxa"/>
            <w:shd w:val="clear" w:color="auto" w:fill="F3EDF9"/>
          </w:tcPr>
          <w:p w14:paraId="63213BA0" w14:textId="77777777" w:rsidR="008C14E3" w:rsidRPr="00E43A81" w:rsidRDefault="008C14E3" w:rsidP="007B682E">
            <w:pPr>
              <w:rPr>
                <w:rStyle w:val="Strong"/>
                <w:rFonts w:eastAsiaTheme="majorEastAsia"/>
              </w:rPr>
            </w:pPr>
            <w:r>
              <w:rPr>
                <w:rStyle w:val="Strong"/>
                <w:rFonts w:eastAsiaTheme="majorEastAsia"/>
              </w:rPr>
              <w:t>Strategy</w:t>
            </w:r>
          </w:p>
        </w:tc>
        <w:tc>
          <w:tcPr>
            <w:tcW w:w="1843" w:type="dxa"/>
            <w:shd w:val="clear" w:color="auto" w:fill="F3EDF9"/>
          </w:tcPr>
          <w:p w14:paraId="53D814E4" w14:textId="77777777" w:rsidR="008C14E3" w:rsidRDefault="008C14E3" w:rsidP="007B682E">
            <w:pPr>
              <w:rPr>
                <w:rStyle w:val="Strong"/>
              </w:rPr>
            </w:pPr>
            <w:r>
              <w:rPr>
                <w:rStyle w:val="Strong"/>
              </w:rPr>
              <w:t>Responsible</w:t>
            </w:r>
          </w:p>
        </w:tc>
        <w:tc>
          <w:tcPr>
            <w:tcW w:w="1843" w:type="dxa"/>
            <w:shd w:val="clear" w:color="auto" w:fill="F3EDF9"/>
          </w:tcPr>
          <w:p w14:paraId="23A64765" w14:textId="77777777" w:rsidR="008C14E3" w:rsidRPr="00E43A81" w:rsidRDefault="008C14E3" w:rsidP="007B682E">
            <w:pPr>
              <w:pStyle w:val="Body"/>
              <w:rPr>
                <w:rStyle w:val="Strong"/>
              </w:rPr>
            </w:pPr>
            <w:r>
              <w:rPr>
                <w:rStyle w:val="Strong"/>
              </w:rPr>
              <w:t>Timeline</w:t>
            </w:r>
          </w:p>
        </w:tc>
      </w:tr>
      <w:tr w:rsidR="008C14E3" w:rsidRPr="00652C40" w14:paraId="1A914E52" w14:textId="77777777" w:rsidTr="008C14E3">
        <w:trPr>
          <w:trHeight w:val="119"/>
        </w:trPr>
        <w:tc>
          <w:tcPr>
            <w:tcW w:w="8364" w:type="dxa"/>
            <w:shd w:val="clear" w:color="auto" w:fill="5C308D"/>
          </w:tcPr>
          <w:p w14:paraId="52F1D1FE" w14:textId="4724656D" w:rsidR="008C14E3" w:rsidRPr="00652C40" w:rsidRDefault="008C14E3" w:rsidP="007B682E">
            <w:pPr>
              <w:rPr>
                <w:rStyle w:val="Strong"/>
                <w:b w:val="0"/>
                <w:bCs w:val="0"/>
                <w:color w:val="FFFFFF" w:themeColor="background1"/>
              </w:rPr>
            </w:pPr>
          </w:p>
        </w:tc>
        <w:tc>
          <w:tcPr>
            <w:tcW w:w="1843" w:type="dxa"/>
            <w:shd w:val="clear" w:color="auto" w:fill="5C308D"/>
          </w:tcPr>
          <w:p w14:paraId="24842208" w14:textId="5C9CD3F7" w:rsidR="008C14E3" w:rsidRPr="00652C40" w:rsidRDefault="008C14E3" w:rsidP="007B682E">
            <w:pPr>
              <w:rPr>
                <w:rStyle w:val="Strong"/>
                <w:rFonts w:eastAsiaTheme="majorEastAsia"/>
                <w:b w:val="0"/>
                <w:bCs w:val="0"/>
                <w:color w:val="FFFFFF" w:themeColor="background1"/>
              </w:rPr>
            </w:pPr>
          </w:p>
        </w:tc>
        <w:tc>
          <w:tcPr>
            <w:tcW w:w="1843" w:type="dxa"/>
            <w:shd w:val="clear" w:color="auto" w:fill="5C308D"/>
          </w:tcPr>
          <w:p w14:paraId="7C1A5DE7" w14:textId="5A53D199" w:rsidR="008C14E3" w:rsidRPr="00652C40" w:rsidRDefault="008C14E3" w:rsidP="007B682E">
            <w:pPr>
              <w:rPr>
                <w:rStyle w:val="Strong"/>
                <w:b w:val="0"/>
                <w:bCs w:val="0"/>
                <w:color w:val="FFFFFF" w:themeColor="background1"/>
              </w:rPr>
            </w:pPr>
          </w:p>
        </w:tc>
      </w:tr>
      <w:tr w:rsidR="008C14E3" w:rsidRPr="007468D3" w14:paraId="178CBA2D" w14:textId="77777777" w:rsidTr="008C14E3">
        <w:trPr>
          <w:trHeight w:val="77"/>
        </w:trPr>
        <w:tc>
          <w:tcPr>
            <w:tcW w:w="8364" w:type="dxa"/>
          </w:tcPr>
          <w:p w14:paraId="53766CBD" w14:textId="77777777" w:rsidR="008C14E3" w:rsidRPr="007468D3" w:rsidRDefault="008C14E3" w:rsidP="007B682E">
            <w:pPr>
              <w:pStyle w:val="Body"/>
            </w:pPr>
          </w:p>
        </w:tc>
        <w:tc>
          <w:tcPr>
            <w:tcW w:w="1843" w:type="dxa"/>
          </w:tcPr>
          <w:p w14:paraId="2275C418" w14:textId="77777777" w:rsidR="008C14E3" w:rsidRDefault="008C14E3" w:rsidP="007B682E">
            <w:pPr>
              <w:pStyle w:val="Body"/>
            </w:pPr>
          </w:p>
        </w:tc>
        <w:tc>
          <w:tcPr>
            <w:tcW w:w="1843" w:type="dxa"/>
          </w:tcPr>
          <w:p w14:paraId="1AF080DF" w14:textId="77777777" w:rsidR="008C14E3" w:rsidRPr="007468D3" w:rsidRDefault="008C14E3" w:rsidP="007B682E">
            <w:pPr>
              <w:pStyle w:val="Body"/>
            </w:pPr>
          </w:p>
        </w:tc>
      </w:tr>
      <w:tr w:rsidR="008C14E3" w14:paraId="647F7C97" w14:textId="77777777" w:rsidTr="008C14E3">
        <w:trPr>
          <w:trHeight w:val="175"/>
        </w:trPr>
        <w:tc>
          <w:tcPr>
            <w:tcW w:w="8364" w:type="dxa"/>
          </w:tcPr>
          <w:p w14:paraId="0CCF134D" w14:textId="77777777" w:rsidR="008C14E3" w:rsidRPr="00996C7F" w:rsidRDefault="008C14E3" w:rsidP="007B682E">
            <w:pPr>
              <w:pStyle w:val="Body"/>
            </w:pPr>
          </w:p>
        </w:tc>
        <w:tc>
          <w:tcPr>
            <w:tcW w:w="1843" w:type="dxa"/>
          </w:tcPr>
          <w:p w14:paraId="276ABEF7" w14:textId="77777777" w:rsidR="008C14E3" w:rsidRDefault="008C14E3" w:rsidP="007B682E">
            <w:pPr>
              <w:pStyle w:val="Body"/>
            </w:pPr>
          </w:p>
        </w:tc>
        <w:tc>
          <w:tcPr>
            <w:tcW w:w="1843" w:type="dxa"/>
          </w:tcPr>
          <w:p w14:paraId="452CD8A1" w14:textId="77777777" w:rsidR="008C14E3" w:rsidRDefault="008C14E3" w:rsidP="007B682E">
            <w:pPr>
              <w:pStyle w:val="Body"/>
            </w:pPr>
          </w:p>
        </w:tc>
      </w:tr>
      <w:tr w:rsidR="008C14E3" w14:paraId="47204AF4" w14:textId="77777777" w:rsidTr="008C14E3">
        <w:trPr>
          <w:trHeight w:val="175"/>
        </w:trPr>
        <w:tc>
          <w:tcPr>
            <w:tcW w:w="8364" w:type="dxa"/>
          </w:tcPr>
          <w:p w14:paraId="09DBA079" w14:textId="77777777" w:rsidR="008C14E3" w:rsidRPr="00996C7F" w:rsidRDefault="008C14E3" w:rsidP="007B682E">
            <w:pPr>
              <w:pStyle w:val="Body"/>
            </w:pPr>
          </w:p>
        </w:tc>
        <w:tc>
          <w:tcPr>
            <w:tcW w:w="1843" w:type="dxa"/>
          </w:tcPr>
          <w:p w14:paraId="4D0F0305" w14:textId="77777777" w:rsidR="008C14E3" w:rsidRDefault="008C14E3" w:rsidP="007B682E">
            <w:pPr>
              <w:pStyle w:val="Body"/>
            </w:pPr>
          </w:p>
        </w:tc>
        <w:tc>
          <w:tcPr>
            <w:tcW w:w="1843" w:type="dxa"/>
          </w:tcPr>
          <w:p w14:paraId="53F3B2D4" w14:textId="77777777" w:rsidR="008C14E3" w:rsidRDefault="008C14E3" w:rsidP="007B682E">
            <w:pPr>
              <w:pStyle w:val="Body"/>
            </w:pPr>
          </w:p>
        </w:tc>
      </w:tr>
      <w:tr w:rsidR="008C14E3" w14:paraId="76C98D21" w14:textId="77777777" w:rsidTr="008C14E3">
        <w:trPr>
          <w:trHeight w:val="175"/>
        </w:trPr>
        <w:tc>
          <w:tcPr>
            <w:tcW w:w="8364" w:type="dxa"/>
          </w:tcPr>
          <w:p w14:paraId="3CE8479C" w14:textId="77777777" w:rsidR="008C14E3" w:rsidRPr="00996C7F" w:rsidRDefault="008C14E3" w:rsidP="007B682E">
            <w:pPr>
              <w:pStyle w:val="Body"/>
            </w:pPr>
          </w:p>
        </w:tc>
        <w:tc>
          <w:tcPr>
            <w:tcW w:w="1843" w:type="dxa"/>
          </w:tcPr>
          <w:p w14:paraId="1F93858F" w14:textId="77777777" w:rsidR="008C14E3" w:rsidRDefault="008C14E3" w:rsidP="007B682E">
            <w:pPr>
              <w:pStyle w:val="Body"/>
            </w:pPr>
          </w:p>
        </w:tc>
        <w:tc>
          <w:tcPr>
            <w:tcW w:w="1843" w:type="dxa"/>
          </w:tcPr>
          <w:p w14:paraId="797774D2" w14:textId="77777777" w:rsidR="008C14E3" w:rsidRDefault="008C14E3" w:rsidP="007B682E">
            <w:pPr>
              <w:pStyle w:val="Body"/>
            </w:pPr>
          </w:p>
        </w:tc>
      </w:tr>
      <w:tr w:rsidR="008C14E3" w14:paraId="573CC8C6" w14:textId="77777777" w:rsidTr="008C14E3">
        <w:trPr>
          <w:trHeight w:val="175"/>
        </w:trPr>
        <w:tc>
          <w:tcPr>
            <w:tcW w:w="8364" w:type="dxa"/>
          </w:tcPr>
          <w:p w14:paraId="2D381A1C" w14:textId="77777777" w:rsidR="008C14E3" w:rsidRPr="00996C7F" w:rsidRDefault="008C14E3" w:rsidP="007B682E">
            <w:pPr>
              <w:pStyle w:val="Body"/>
            </w:pPr>
          </w:p>
        </w:tc>
        <w:tc>
          <w:tcPr>
            <w:tcW w:w="1843" w:type="dxa"/>
          </w:tcPr>
          <w:p w14:paraId="46AD3425" w14:textId="77777777" w:rsidR="008C14E3" w:rsidRDefault="008C14E3" w:rsidP="007B682E">
            <w:pPr>
              <w:pStyle w:val="Body"/>
            </w:pPr>
          </w:p>
        </w:tc>
        <w:tc>
          <w:tcPr>
            <w:tcW w:w="1843" w:type="dxa"/>
          </w:tcPr>
          <w:p w14:paraId="7DB65737" w14:textId="77777777" w:rsidR="008C14E3" w:rsidRDefault="008C14E3" w:rsidP="007B682E">
            <w:pPr>
              <w:pStyle w:val="Body"/>
            </w:pPr>
          </w:p>
        </w:tc>
      </w:tr>
      <w:tr w:rsidR="008C14E3" w14:paraId="6DA64D01" w14:textId="77777777" w:rsidTr="008C14E3">
        <w:trPr>
          <w:trHeight w:val="175"/>
        </w:trPr>
        <w:tc>
          <w:tcPr>
            <w:tcW w:w="8364" w:type="dxa"/>
          </w:tcPr>
          <w:p w14:paraId="51EF2E11" w14:textId="77777777" w:rsidR="008C14E3" w:rsidRPr="00996C7F" w:rsidRDefault="008C14E3" w:rsidP="007B682E">
            <w:pPr>
              <w:pStyle w:val="Body"/>
            </w:pPr>
          </w:p>
        </w:tc>
        <w:tc>
          <w:tcPr>
            <w:tcW w:w="1843" w:type="dxa"/>
          </w:tcPr>
          <w:p w14:paraId="777E951C" w14:textId="77777777" w:rsidR="008C14E3" w:rsidRDefault="008C14E3" w:rsidP="007B682E">
            <w:pPr>
              <w:pStyle w:val="Body"/>
            </w:pPr>
          </w:p>
        </w:tc>
        <w:tc>
          <w:tcPr>
            <w:tcW w:w="1843" w:type="dxa"/>
          </w:tcPr>
          <w:p w14:paraId="4E2B4942" w14:textId="77777777" w:rsidR="008C14E3" w:rsidRDefault="008C14E3" w:rsidP="007B682E">
            <w:pPr>
              <w:pStyle w:val="Body"/>
            </w:pPr>
          </w:p>
        </w:tc>
      </w:tr>
    </w:tbl>
    <w:p w14:paraId="1FE50C03" w14:textId="77777777" w:rsidR="005E2E66" w:rsidRDefault="005E2E66" w:rsidP="005E2E66">
      <w:r w:rsidRPr="00D13123">
        <w:t>Repeat as many rows as needed</w:t>
      </w:r>
      <w:r>
        <w:t>.</w:t>
      </w:r>
    </w:p>
    <w:p w14:paraId="094BA59C" w14:textId="7CEC2F6D" w:rsidR="00686364" w:rsidRDefault="00686364" w:rsidP="009B3F25">
      <w:pPr>
        <w:pStyle w:val="Body"/>
      </w:pPr>
    </w:p>
    <w:p w14:paraId="6D27F750" w14:textId="77777777" w:rsidR="004A72DD" w:rsidRDefault="004A72DD">
      <w:pPr>
        <w:rPr>
          <w:rFonts w:eastAsiaTheme="majorEastAsia" w:cstheme="majorBidi"/>
          <w:color w:val="5C308D"/>
          <w:sz w:val="48"/>
          <w:szCs w:val="32"/>
        </w:rPr>
      </w:pPr>
      <w:r>
        <w:br w:type="page"/>
      </w:r>
    </w:p>
    <w:p w14:paraId="1420EA65" w14:textId="053F6C3C" w:rsidR="00AE4082" w:rsidRDefault="003B7775" w:rsidP="00CC7C53">
      <w:pPr>
        <w:pStyle w:val="Heading1"/>
      </w:pPr>
      <w:r w:rsidRPr="00835949">
        <w:lastRenderedPageBreak/>
        <w:t>F)</w:t>
      </w:r>
      <w:r w:rsidR="00BA0756">
        <w:t xml:space="preserve"> </w:t>
      </w:r>
      <w:r w:rsidR="00BA0756" w:rsidRPr="00835949">
        <w:t>Resourcing your GEAP</w:t>
      </w:r>
      <w:r w:rsidR="00BA0756">
        <w:t xml:space="preserve"> </w:t>
      </w:r>
    </w:p>
    <w:p w14:paraId="2181B306" w14:textId="279EAC71" w:rsidR="00062ED1" w:rsidRDefault="00BA0756" w:rsidP="00062ED1">
      <w:r>
        <w:rPr>
          <w:noProof/>
        </w:rPr>
        <mc:AlternateContent>
          <mc:Choice Requires="wps">
            <w:drawing>
              <wp:inline distT="0" distB="0" distL="0" distR="0" wp14:anchorId="0D4A3C5A" wp14:editId="6F88EF16">
                <wp:extent cx="9000000" cy="590550"/>
                <wp:effectExtent l="0" t="0" r="10795" b="15875"/>
                <wp:docPr id="196" name="Rectangle: Rounded Corners 196"/>
                <wp:cNvGraphicFramePr/>
                <a:graphic xmlns:a="http://schemas.openxmlformats.org/drawingml/2006/main">
                  <a:graphicData uri="http://schemas.microsoft.com/office/word/2010/wordprocessingShape">
                    <wps:wsp>
                      <wps:cNvSpPr/>
                      <wps:spPr>
                        <a:xfrm>
                          <a:off x="0" y="0"/>
                          <a:ext cx="9000000" cy="590550"/>
                        </a:xfrm>
                        <a:prstGeom prst="roundRect">
                          <a:avLst>
                            <a:gd name="adj" fmla="val 3485"/>
                          </a:avLst>
                        </a:prstGeom>
                        <a:solidFill>
                          <a:srgbClr val="5C308D">
                            <a:alpha val="10196"/>
                          </a:srgbClr>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13CA2984" w14:textId="4BF785C2" w:rsidR="00190C0C" w:rsidRDefault="00190C0C" w:rsidP="00190C0C">
                            <w:pPr>
                              <w:pStyle w:val="Heading3"/>
                            </w:pPr>
                            <w:r>
                              <w:t xml:space="preserve">Refer to these steps in the GEAP </w:t>
                            </w:r>
                            <w:r w:rsidR="00345609" w:rsidRPr="00345609">
                              <w:t>guidance 2026</w:t>
                            </w:r>
                            <w:r>
                              <w:t>:</w:t>
                            </w:r>
                          </w:p>
                          <w:p w14:paraId="41E5CAB7" w14:textId="241303E3" w:rsidR="00BA0756" w:rsidRDefault="00000000" w:rsidP="00DA64B2">
                            <w:sdt>
                              <w:sdtPr>
                                <w:id w:val="-242414682"/>
                                <w14:checkbox>
                                  <w14:checked w14:val="0"/>
                                  <w14:checkedState w14:val="2612" w14:font="MS Gothic"/>
                                  <w14:uncheckedState w14:val="2610" w14:font="MS Gothic"/>
                                </w14:checkbox>
                              </w:sdtPr>
                              <w:sdtContent>
                                <w:r w:rsidR="00BA0756" w:rsidRPr="006817B9">
                                  <w:rPr>
                                    <w:rFonts w:ascii="MS Gothic" w:eastAsia="MS Gothic" w:hAnsi="MS Gothic" w:hint="eastAsia"/>
                                  </w:rPr>
                                  <w:t>☐</w:t>
                                </w:r>
                              </w:sdtContent>
                            </w:sdt>
                            <w:r w:rsidR="00BA0756" w:rsidRPr="006817B9">
                              <w:t xml:space="preserve"> </w:t>
                            </w:r>
                            <w:r w:rsidR="00296688" w:rsidRPr="00A62080">
                              <w:rPr>
                                <w:highlight w:val="lightGray"/>
                              </w:rPr>
                              <w:t>8.1 Developing a resourcing plan that outlines how your GEAP will be adequately resourced</w:t>
                            </w:r>
                            <w:r w:rsidR="00190C0C">
                              <w:t xml:space="preserve"> (required)</w:t>
                            </w:r>
                          </w:p>
                          <w:p w14:paraId="74A83BFC" w14:textId="183C082D" w:rsidR="001E2C2C" w:rsidRDefault="005C08C9" w:rsidP="001E2C2C">
                            <w:pPr>
                              <w:rPr>
                                <w:rStyle w:val="Strong"/>
                                <w:color w:val="287E84"/>
                              </w:rPr>
                            </w:pPr>
                            <w:r>
                              <w:rPr>
                                <w:rStyle w:val="Strong"/>
                                <w:color w:val="287E84"/>
                              </w:rPr>
                              <w:t xml:space="preserve">Need </w:t>
                            </w:r>
                            <w:r w:rsidR="0043468D">
                              <w:rPr>
                                <w:rStyle w:val="Strong"/>
                                <w:color w:val="287E84"/>
                              </w:rPr>
                              <w:t xml:space="preserve">further help </w:t>
                            </w:r>
                            <w:r>
                              <w:rPr>
                                <w:rStyle w:val="Strong"/>
                                <w:color w:val="287E84"/>
                              </w:rPr>
                              <w:t>on resourcing</w:t>
                            </w:r>
                            <w:r w:rsidR="001E2C2C" w:rsidRPr="007D1985">
                              <w:rPr>
                                <w:rStyle w:val="Strong"/>
                                <w:color w:val="287E84"/>
                              </w:rPr>
                              <w:t>? Consider:</w:t>
                            </w:r>
                          </w:p>
                          <w:p w14:paraId="4B32BDCD" w14:textId="5077E8B1" w:rsidR="001E2C2C" w:rsidRDefault="005C08C9" w:rsidP="001E2C2C">
                            <w:pPr>
                              <w:pStyle w:val="Bullet3"/>
                            </w:pPr>
                            <w:r>
                              <w:t>Prioritising your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w14:anchorId="0D4A3C5A" id="Rectangle: Rounded Corners 196" o:spid="_x0000_s1042" style="width:708.65pt;height:46.5pt;visibility:visible;mso-wrap-style:square;mso-left-percent:-10001;mso-top-percent:-10001;mso-position-horizontal:absolute;mso-position-horizontal-relative:char;mso-position-vertical:absolute;mso-position-vertical-relative:line;mso-left-percent:-10001;mso-top-percent:-10001;v-text-anchor:middle"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" fillcolor="#5c308d" strokecolor="#7030a0" strokeweight="1pt">
                <v:fill opacity="6682f"/>
                <v:stroke joinstyle="miter"/>
                <v:textbox style="mso-fit-shape-to-text:t">
                  <w:txbxContent>
                    <w:p w14:paraId="13CA2984" w14:textId="4BF785C2" w:rsidR="00190C0C" w:rsidRDefault="00190C0C" w:rsidP="00190C0C">
                      <w:pPr>
                        <w:pStyle w:val="Heading3"/>
                      </w:pPr>
                      <w:r>
                        <w:t xml:space="preserve">Refer to these steps in the GEAP </w:t>
                      </w:r>
                      <w:r w:rsidR="00345609" w:rsidRPr="00345609">
                        <w:t>guidance 2026</w:t>
                      </w:r>
                      <w:r>
                        <w:t>:</w:t>
                      </w:r>
                    </w:p>
                    <w:p w14:paraId="41E5CAB7" w14:textId="241303E3" w:rsidR="00BA0756" w:rsidRDefault="002B72D8" w:rsidP="00DA64B2">
                      <w:sdt>
                        <w:sdtPr>
                          <w:id w:val="-242414682"/>
                          <w14:checkbox>
                            <w14:checked w14:val="0"/>
                            <w14:checkedState w14:val="2612" w14:font="MS Gothic"/>
                            <w14:uncheckedState w14:val="2610" w14:font="MS Gothic"/>
                          </w14:checkbox>
                        </w:sdtPr>
                        <w:sdtContent>
                          <w:r w:rsidR="00BA0756" w:rsidRPr="006817B9">
                            <w:rPr>
                              <w:rFonts w:ascii="MS Gothic" w:eastAsia="MS Gothic" w:hAnsi="MS Gothic" w:hint="eastAsia"/>
                            </w:rPr>
                            <w:t>☐</w:t>
                          </w:r>
                        </w:sdtContent>
                      </w:sdt>
                      <w:r w:rsidR="00BA0756" w:rsidRPr="006817B9">
                        <w:t xml:space="preserve"> </w:t>
                      </w:r>
                      <w:r w:rsidR="00296688" w:rsidRPr="00A62080">
                        <w:rPr>
                          <w:highlight w:val="lightGray"/>
                        </w:rPr>
                        <w:t>8.1 Developing a resourcing plan that outlines how your GEAP will be adequately resourced</w:t>
                      </w:r>
                      <w:r w:rsidR="00190C0C">
                        <w:t xml:space="preserve"> (required)</w:t>
                      </w:r>
                    </w:p>
                    <w:p w14:paraId="74A83BFC" w14:textId="183C082D" w:rsidR="001E2C2C" w:rsidRDefault="005C08C9" w:rsidP="001E2C2C">
                      <w:pPr>
                        <w:rPr>
                          <w:rStyle w:val="Strong"/>
                          <w:color w:val="287E84"/>
                        </w:rPr>
                      </w:pPr>
                      <w:r>
                        <w:rPr>
                          <w:rStyle w:val="Strong"/>
                          <w:color w:val="287E84"/>
                        </w:rPr>
                        <w:t xml:space="preserve">Need </w:t>
                      </w:r>
                      <w:r w:rsidR="0043468D">
                        <w:rPr>
                          <w:rStyle w:val="Strong"/>
                          <w:color w:val="287E84"/>
                        </w:rPr>
                        <w:t xml:space="preserve">further help </w:t>
                      </w:r>
                      <w:r>
                        <w:rPr>
                          <w:rStyle w:val="Strong"/>
                          <w:color w:val="287E84"/>
                        </w:rPr>
                        <w:t>on resourcing</w:t>
                      </w:r>
                      <w:r w:rsidR="001E2C2C" w:rsidRPr="007D1985">
                        <w:rPr>
                          <w:rStyle w:val="Strong"/>
                          <w:color w:val="287E84"/>
                        </w:rPr>
                        <w:t>? Consider:</w:t>
                      </w:r>
                    </w:p>
                    <w:p w14:paraId="4B32BDCD" w14:textId="5077E8B1" w:rsidR="001E2C2C" w:rsidRDefault="005C08C9" w:rsidP="001E2C2C">
                      <w:pPr>
                        <w:pStyle w:val="Bullet3"/>
                      </w:pPr>
                      <w:r>
                        <w:t>Prioritising your strategies</w:t>
                      </w:r>
                    </w:p>
                  </w:txbxContent>
                </v:textbox>
                <w10:anchorlock/>
              </v:roundrect>
            </w:pict>
          </mc:Fallback>
        </mc:AlternateContent>
      </w:r>
    </w:p>
    <w:p w14:paraId="2347FED2" w14:textId="77777777" w:rsidR="00AE55A1" w:rsidRDefault="00AE55A1" w:rsidP="009B3F25">
      <w:pPr>
        <w:pStyle w:val="Body"/>
      </w:pPr>
    </w:p>
    <w:p w14:paraId="01B2A071" w14:textId="62EBFB93" w:rsidR="00644F1F" w:rsidRDefault="00587D14" w:rsidP="00CC7C53">
      <w:pPr>
        <w:pStyle w:val="Heading2"/>
      </w:pPr>
      <w:r>
        <w:t>Question 1</w:t>
      </w:r>
      <w:r w:rsidR="009F3338">
        <w:t>2</w:t>
      </w:r>
      <w:r>
        <w:t xml:space="preserve">: </w:t>
      </w:r>
      <w:r w:rsidR="00FB6D60">
        <w:t>Identify</w:t>
      </w:r>
      <w:r w:rsidR="00EF4133">
        <w:t>ing</w:t>
      </w:r>
      <w:r w:rsidR="00FB6D60">
        <w:t xml:space="preserve"> current and required resources</w:t>
      </w:r>
      <w:r w:rsidR="00644F1F">
        <w:t xml:space="preserve"> (r</w:t>
      </w:r>
      <w:r w:rsidR="00644F1F" w:rsidRPr="00824550">
        <w:t>ecommended)</w:t>
      </w:r>
    </w:p>
    <w:p w14:paraId="66365164" w14:textId="6FD90615" w:rsidR="009768D3" w:rsidRDefault="00DE52C5" w:rsidP="00DA64B2">
      <w:r>
        <w:t xml:space="preserve">Describe </w:t>
      </w:r>
      <w:r w:rsidR="009768D3">
        <w:t xml:space="preserve">your assessment </w:t>
      </w:r>
      <w:r w:rsidR="00266A74">
        <w:t xml:space="preserve">of the resourcing needs to implement your GEAP over </w:t>
      </w:r>
      <w:r w:rsidR="008D3561">
        <w:t>its</w:t>
      </w:r>
      <w:r w:rsidR="00266A74">
        <w:t xml:space="preserve"> life</w:t>
      </w:r>
      <w:r w:rsidR="00AC61A2">
        <w:t xml:space="preserve"> </w:t>
      </w:r>
      <w:r w:rsidR="008D3561">
        <w:t xml:space="preserve">cycle </w:t>
      </w:r>
      <w:r w:rsidR="00AC61A2">
        <w:t>(</w:t>
      </w:r>
      <w:r w:rsidR="00AC61A2" w:rsidRPr="00AC61A2">
        <w:rPr>
          <w:highlight w:val="lightGray"/>
        </w:rPr>
        <w:t>see 8.1</w:t>
      </w:r>
      <w:r w:rsidR="00AC61A2">
        <w:t>)</w:t>
      </w:r>
      <w:r w:rsidR="00266A74">
        <w:t xml:space="preserve">. </w:t>
      </w:r>
      <w:r w:rsidR="00924B13">
        <w:t xml:space="preserve">This might include </w:t>
      </w:r>
      <w:r w:rsidR="00095F19">
        <w:t xml:space="preserve">what you currently have, what you need and </w:t>
      </w:r>
      <w:r w:rsidR="00AD76ED">
        <w:t xml:space="preserve">(if required) how you will fill any </w:t>
      </w:r>
      <w:r w:rsidR="00095F19">
        <w:t>resourcing gap</w:t>
      </w:r>
      <w:r w:rsidR="00AD76ED">
        <w:t>s</w:t>
      </w:r>
      <w:r w:rsidR="00095F19">
        <w:t>.</w:t>
      </w:r>
      <w:r w:rsidR="009D18C3" w:rsidRPr="009D18C3">
        <w:t xml:space="preserve"> </w:t>
      </w:r>
      <w:r w:rsidR="009D18C3" w:rsidRPr="00157B06">
        <w:t xml:space="preserve">Suggested word </w:t>
      </w:r>
      <w:r w:rsidR="009D18C3">
        <w:t>range</w:t>
      </w:r>
      <w:r w:rsidR="009D18C3" w:rsidRPr="00157B06">
        <w:t>:</w:t>
      </w:r>
      <w:r w:rsidR="009D18C3">
        <w:t xml:space="preserve"> 200-500 words.</w:t>
      </w:r>
    </w:p>
    <w:p w14:paraId="20A3A9FE" w14:textId="77777777" w:rsidR="00644F1F" w:rsidRPr="00951D9B" w:rsidRDefault="00644F1F" w:rsidP="00644F1F">
      <w:r>
        <w:rPr>
          <w:noProof/>
        </w:rPr>
        <mc:AlternateContent>
          <mc:Choice Requires="wps">
            <w:drawing>
              <wp:inline distT="0" distB="0" distL="0" distR="0" wp14:anchorId="14D35141" wp14:editId="40A3F38A">
                <wp:extent cx="9000000" cy="888521"/>
                <wp:effectExtent l="0" t="0" r="10795" b="1333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0" cy="888521"/>
                        </a:xfrm>
                        <a:prstGeom prst="rect">
                          <a:avLst/>
                        </a:prstGeom>
                        <a:solidFill>
                          <a:srgbClr val="FFFFFF"/>
                        </a:solidFill>
                        <a:ln w="9525">
                          <a:solidFill>
                            <a:srgbClr val="000000"/>
                          </a:solidFill>
                          <a:miter lim="800000"/>
                          <a:headEnd/>
                          <a:tailEnd/>
                        </a:ln>
                      </wps:spPr>
                      <wps:txbx>
                        <w:txbxContent>
                          <w:p w14:paraId="3BB09E38" w14:textId="77777777" w:rsidR="00644F1F" w:rsidRDefault="00644F1F" w:rsidP="00644F1F"/>
                          <w:p w14:paraId="119F9927" w14:textId="77777777" w:rsidR="009D18C3" w:rsidRDefault="009D18C3" w:rsidP="00644F1F"/>
                        </w:txbxContent>
                      </wps:txbx>
                      <wps:bodyPr rot="0" vert="horz" wrap="square" lIns="91440" tIns="45720" rIns="91440" bIns="45720" anchor="t" anchorCtr="0">
                        <a:spAutoFit/>
                      </wps:bodyPr>
                    </wps:wsp>
                  </a:graphicData>
                </a:graphic>
              </wp:inline>
            </w:drawing>
          </mc:Choice>
          <mc:Fallback>
            <w:pict>
              <v:shape w14:anchorId="14D35141" id="Text Box 15" o:spid="_x0000_s1043" type="#_x0000_t202" style="width:708.65pt;height:6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">
                <v:textbox style="mso-fit-shape-to-text:t">
                  <w:txbxContent>
                    <w:p w14:paraId="3BB09E38" w14:textId="77777777" w:rsidR="00644F1F" w:rsidRDefault="00644F1F" w:rsidP="00644F1F"/>
                    <w:p w14:paraId="119F9927" w14:textId="77777777" w:rsidR="009D18C3" w:rsidRDefault="009D18C3" w:rsidP="00644F1F"/>
                  </w:txbxContent>
                </v:textbox>
                <w10:anchorlock/>
              </v:shape>
            </w:pict>
          </mc:Fallback>
        </mc:AlternateContent>
      </w:r>
    </w:p>
    <w:p w14:paraId="442E34E9" w14:textId="77777777" w:rsidR="00644F1F" w:rsidRDefault="00644F1F" w:rsidP="00DA64B2"/>
    <w:p w14:paraId="693C1E98" w14:textId="2EC6333A" w:rsidR="00056D86" w:rsidRDefault="00587D14" w:rsidP="00CC7C53">
      <w:pPr>
        <w:pStyle w:val="Heading2"/>
      </w:pPr>
      <w:r>
        <w:t>Question 1</w:t>
      </w:r>
      <w:r w:rsidR="00A748B5">
        <w:t>3</w:t>
      </w:r>
      <w:r>
        <w:t xml:space="preserve">: </w:t>
      </w:r>
      <w:r w:rsidR="00EF4133">
        <w:t>Developing a r</w:t>
      </w:r>
      <w:r w:rsidR="00B8362C">
        <w:t>esourcing plan</w:t>
      </w:r>
      <w:r w:rsidR="00056D86">
        <w:t xml:space="preserve"> (</w:t>
      </w:r>
      <w:r w:rsidR="00056D86" w:rsidRPr="00824550">
        <w:t>required)</w:t>
      </w:r>
    </w:p>
    <w:p w14:paraId="49EA01E0" w14:textId="7FEC3799" w:rsidR="00C76EC4" w:rsidRPr="00157B06" w:rsidRDefault="009D18C3" w:rsidP="00DA64B2">
      <w:r>
        <w:t xml:space="preserve">Describe </w:t>
      </w:r>
      <w:r w:rsidR="00976B0E">
        <w:t>how you have adequately resource</w:t>
      </w:r>
      <w:r w:rsidR="00A57C76">
        <w:t>d</w:t>
      </w:r>
      <w:r w:rsidR="00976B0E">
        <w:t xml:space="preserve"> </w:t>
      </w:r>
      <w:r w:rsidR="00A57C76">
        <w:t xml:space="preserve">the development of </w:t>
      </w:r>
      <w:r w:rsidR="00976B0E">
        <w:t>your GEAP</w:t>
      </w:r>
      <w:r w:rsidR="00664168">
        <w:t xml:space="preserve"> </w:t>
      </w:r>
      <w:r w:rsidR="00A57C76">
        <w:t xml:space="preserve">and how you will adequately resource </w:t>
      </w:r>
      <w:r w:rsidR="00146D35">
        <w:t xml:space="preserve">the implementation of the </w:t>
      </w:r>
      <w:r w:rsidR="00CF12B9">
        <w:t xml:space="preserve">strategies in </w:t>
      </w:r>
      <w:r w:rsidR="00976B0E">
        <w:t>your GEAP</w:t>
      </w:r>
      <w:r w:rsidR="00146D35">
        <w:t xml:space="preserve"> to ensure you make reasonable and material progress on each of the </w:t>
      </w:r>
      <w:r w:rsidR="008813A1">
        <w:t>workplace gender equality indicators in the Act</w:t>
      </w:r>
      <w:r w:rsidR="00AC61A2">
        <w:t xml:space="preserve"> (</w:t>
      </w:r>
      <w:r w:rsidR="00AC61A2" w:rsidRPr="00AC61A2">
        <w:rPr>
          <w:highlight w:val="lightGray"/>
        </w:rPr>
        <w:t>see 8.1</w:t>
      </w:r>
      <w:r w:rsidR="00AC61A2">
        <w:t>)</w:t>
      </w:r>
      <w:r w:rsidR="00976B0E">
        <w:t xml:space="preserve">. </w:t>
      </w:r>
      <w:r w:rsidR="00C76EC4">
        <w:t>Describe how you will monitor whether your resourcing is effective or needs adjustment</w:t>
      </w:r>
      <w:r w:rsidR="007A3102">
        <w:t xml:space="preserve"> during the life of the plan</w:t>
      </w:r>
      <w:r w:rsidR="00C76EC4">
        <w:t xml:space="preserve">. </w:t>
      </w:r>
      <w:r w:rsidR="00C76EC4" w:rsidRPr="00157B06">
        <w:t xml:space="preserve">Suggested word </w:t>
      </w:r>
      <w:r w:rsidR="00C76EC4">
        <w:t>range</w:t>
      </w:r>
      <w:r w:rsidR="00C76EC4" w:rsidRPr="00157B06">
        <w:t>:</w:t>
      </w:r>
      <w:r w:rsidR="00C76EC4">
        <w:t xml:space="preserve"> 200-500 words.</w:t>
      </w:r>
    </w:p>
    <w:p w14:paraId="163AAC8C" w14:textId="431BFA2A" w:rsidR="00C76EC4" w:rsidRDefault="00BA462F" w:rsidP="00DA64B2">
      <w:r>
        <w:rPr>
          <w:noProof/>
        </w:rPr>
        <mc:AlternateContent>
          <mc:Choice Requires="wps">
            <w:drawing>
              <wp:inline distT="0" distB="0" distL="0" distR="0" wp14:anchorId="2358FF1E" wp14:editId="42FBA37E">
                <wp:extent cx="9000000" cy="682729"/>
                <wp:effectExtent l="0" t="0" r="10795" b="13335"/>
                <wp:docPr id="1572439384" name="Text Box 1572439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0" cy="682729"/>
                        </a:xfrm>
                        <a:prstGeom prst="rect">
                          <a:avLst/>
                        </a:prstGeom>
                        <a:solidFill>
                          <a:srgbClr val="FFFFFF"/>
                        </a:solidFill>
                        <a:ln w="9525">
                          <a:solidFill>
                            <a:srgbClr val="000000"/>
                          </a:solidFill>
                          <a:miter lim="800000"/>
                          <a:headEnd/>
                          <a:tailEnd/>
                        </a:ln>
                      </wps:spPr>
                      <wps:txbx>
                        <w:txbxContent>
                          <w:p w14:paraId="62B7E012" w14:textId="77777777" w:rsidR="00BA462F" w:rsidRDefault="00BA462F" w:rsidP="00BA462F"/>
                          <w:p w14:paraId="2419E256" w14:textId="77777777" w:rsidR="00BA462F" w:rsidRDefault="00BA462F" w:rsidP="00BA462F"/>
                        </w:txbxContent>
                      </wps:txbx>
                      <wps:bodyPr rot="0" vert="horz" wrap="square" lIns="91440" tIns="45720" rIns="91440" bIns="45720" anchor="t" anchorCtr="0">
                        <a:spAutoFit/>
                      </wps:bodyPr>
                    </wps:wsp>
                  </a:graphicData>
                </a:graphic>
              </wp:inline>
            </w:drawing>
          </mc:Choice>
          <mc:Fallback>
            <w:pict>
              <v:shape w14:anchorId="2358FF1E" id="Text Box 1572439384" o:spid="_x0000_s1044" type="#_x0000_t202" style="width:708.65pt;height: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">
                <v:textbox style="mso-fit-shape-to-text:t">
                  <w:txbxContent>
                    <w:p w14:paraId="62B7E012" w14:textId="77777777" w:rsidR="00BA462F" w:rsidRDefault="00BA462F" w:rsidP="00BA462F"/>
                    <w:p w14:paraId="2419E256" w14:textId="77777777" w:rsidR="00BA462F" w:rsidRDefault="00BA462F" w:rsidP="00BA462F"/>
                  </w:txbxContent>
                </v:textbox>
                <w10:anchorlock/>
              </v:shape>
            </w:pict>
          </mc:Fallback>
        </mc:AlternateContent>
      </w:r>
    </w:p>
    <w:p w14:paraId="32F91EBD" w14:textId="77777777" w:rsidR="00146CE8" w:rsidRDefault="00146CE8" w:rsidP="00DA64B2"/>
    <w:p w14:paraId="3441648B" w14:textId="004A3680" w:rsidR="00882377" w:rsidRDefault="00882377" w:rsidP="00882377">
      <w:pPr>
        <w:pStyle w:val="Heading2"/>
      </w:pPr>
      <w:r>
        <w:t>Any other additions or comments (optional)</w:t>
      </w:r>
    </w:p>
    <w:p w14:paraId="4BBB08C7" w14:textId="313CD019" w:rsidR="00882377" w:rsidRPr="0072114F" w:rsidRDefault="00882377" w:rsidP="00882377">
      <w:r>
        <w:t xml:space="preserve">Provide any other </w:t>
      </w:r>
      <w:r w:rsidR="008338EC">
        <w:t>additions</w:t>
      </w:r>
      <w:r>
        <w:t xml:space="preserve"> in relation to any aspect of your </w:t>
      </w:r>
      <w:r w:rsidR="008338EC">
        <w:t>GEAP</w:t>
      </w:r>
      <w:r>
        <w:t>.</w:t>
      </w:r>
    </w:p>
    <w:p w14:paraId="614CA3CA" w14:textId="77777777" w:rsidR="00882377" w:rsidRPr="00586C09" w:rsidRDefault="00882377" w:rsidP="00882377">
      <w:r w:rsidRPr="00C04401">
        <w:rPr>
          <w:noProof/>
        </w:rPr>
        <mc:AlternateContent>
          <mc:Choice Requires="wps">
            <w:drawing>
              <wp:inline distT="0" distB="0" distL="0" distR="0" wp14:anchorId="543472FE" wp14:editId="7B2C68B7">
                <wp:extent cx="8864600" cy="710565"/>
                <wp:effectExtent l="0" t="0" r="12700" b="133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0" cy="710565"/>
                        </a:xfrm>
                        <a:prstGeom prst="rect">
                          <a:avLst/>
                        </a:prstGeom>
                        <a:solidFill>
                          <a:srgbClr val="FFFFFF"/>
                        </a:solidFill>
                        <a:ln w="9525">
                          <a:solidFill>
                            <a:srgbClr val="000000"/>
                          </a:solidFill>
                          <a:miter lim="800000"/>
                          <a:headEnd/>
                          <a:tailEnd/>
                        </a:ln>
                      </wps:spPr>
                      <wps:txbx>
                        <w:txbxContent>
                          <w:p w14:paraId="0AFC0FCE" w14:textId="77777777" w:rsidR="00882377" w:rsidRDefault="00882377" w:rsidP="00882377"/>
                          <w:p w14:paraId="02F71B58" w14:textId="77777777" w:rsidR="00882377" w:rsidRDefault="00882377" w:rsidP="00882377"/>
                        </w:txbxContent>
                      </wps:txbx>
                      <wps:bodyPr rot="0" vert="horz" wrap="square" lIns="91440" tIns="45720" rIns="91440" bIns="45720" anchor="t" anchorCtr="0">
                        <a:spAutoFit/>
                      </wps:bodyPr>
                    </wps:wsp>
                  </a:graphicData>
                </a:graphic>
              </wp:inline>
            </w:drawing>
          </mc:Choice>
          <mc:Fallback>
            <w:pict>
              <v:shape w14:anchorId="543472FE" id="Text Box 18" o:spid="_x0000_s1045" type="#_x0000_t202" style="width:698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">
                <v:textbox style="mso-fit-shape-to-text:t">
                  <w:txbxContent>
                    <w:p w14:paraId="0AFC0FCE" w14:textId="77777777" w:rsidR="00882377" w:rsidRDefault="00882377" w:rsidP="00882377"/>
                    <w:p w14:paraId="02F71B58" w14:textId="77777777" w:rsidR="00882377" w:rsidRDefault="00882377" w:rsidP="00882377"/>
                  </w:txbxContent>
                </v:textbox>
                <w10:anchorlock/>
              </v:shape>
            </w:pict>
          </mc:Fallback>
        </mc:AlternateContent>
      </w:r>
    </w:p>
    <w:p w14:paraId="2BC04AA3" w14:textId="77777777" w:rsidR="00146CE8" w:rsidRDefault="00146CE8" w:rsidP="00DA64B2"/>
    <w:p w14:paraId="1E515060" w14:textId="0D2887C6" w:rsidR="004B441F" w:rsidRPr="004B441F" w:rsidRDefault="004B441F" w:rsidP="004B441F">
      <w:r>
        <w:rPr>
          <w:noProof/>
        </w:rPr>
        <mc:AlternateContent>
          <mc:Choice Requires="wps">
            <w:drawing>
              <wp:inline distT="0" distB="0" distL="0" distR="0" wp14:anchorId="66ED6FCC" wp14:editId="169E73D5">
                <wp:extent cx="9000000" cy="539750"/>
                <wp:effectExtent l="0" t="0" r="10795" b="12700"/>
                <wp:docPr id="1572439386" name="Rectangle: Rounded Corners 1572439386"/>
                <wp:cNvGraphicFramePr/>
                <a:graphic xmlns:a="http://schemas.openxmlformats.org/drawingml/2006/main">
                  <a:graphicData uri="http://schemas.microsoft.com/office/word/2010/wordprocessingShape">
                    <wps:wsp>
                      <wps:cNvSpPr/>
                      <wps:spPr>
                        <a:xfrm>
                          <a:off x="0" y="0"/>
                          <a:ext cx="9000000" cy="539750"/>
                        </a:xfrm>
                        <a:prstGeom prst="roundRect">
                          <a:avLst>
                            <a:gd name="adj" fmla="val 3485"/>
                          </a:avLst>
                        </a:prstGeom>
                        <a:solidFill>
                          <a:srgbClr val="287E84">
                            <a:alpha val="20000"/>
                          </a:srgbClr>
                        </a:solidFill>
                        <a:ln>
                          <a:solidFill>
                            <a:srgbClr val="287E84"/>
                          </a:solidFill>
                        </a:ln>
                      </wps:spPr>
                      <wps:style>
                        <a:lnRef idx="2">
                          <a:schemeClr val="accent6"/>
                        </a:lnRef>
                        <a:fillRef idx="1">
                          <a:schemeClr val="lt1"/>
                        </a:fillRef>
                        <a:effectRef idx="0">
                          <a:schemeClr val="accent6"/>
                        </a:effectRef>
                        <a:fontRef idx="minor">
                          <a:schemeClr val="dk1"/>
                        </a:fontRef>
                      </wps:style>
                      <wps:txbx>
                        <w:txbxContent>
                          <w:p w14:paraId="7E7943BC" w14:textId="407C0EEE" w:rsidR="004B441F" w:rsidRPr="00CD7B69" w:rsidRDefault="00143164" w:rsidP="00EE26A8">
                            <w:r>
                              <w:t xml:space="preserve">You have come to the end of the GEAP template. </w:t>
                            </w:r>
                            <w:r w:rsidR="004B441F" w:rsidRPr="004B441F">
                              <w:t xml:space="preserve">Have you </w:t>
                            </w:r>
                            <w:r w:rsidR="00EF0E76">
                              <w:t xml:space="preserve">included </w:t>
                            </w:r>
                            <w:r w:rsidR="006E66F1">
                              <w:t xml:space="preserve">all the </w:t>
                            </w:r>
                            <w:r w:rsidR="005E7191">
                              <w:t xml:space="preserve">minimum </w:t>
                            </w:r>
                            <w:r w:rsidR="00EF0E76">
                              <w:t>requirements</w:t>
                            </w:r>
                            <w:r w:rsidR="004B441F" w:rsidRPr="004B441F">
                              <w:t xml:space="preserve">? </w:t>
                            </w:r>
                            <w:r w:rsidR="00E7506F">
                              <w:t xml:space="preserve">use the </w:t>
                            </w:r>
                            <w:r w:rsidR="00E7506F" w:rsidRPr="00A542A6">
                              <w:rPr>
                                <w:highlight w:val="lightGray"/>
                              </w:rPr>
                              <w:t>checklist</w:t>
                            </w:r>
                            <w:r w:rsidR="00E7506F">
                              <w:t xml:space="preserve"> in the </w:t>
                            </w:r>
                            <w:r w:rsidR="00E7506F" w:rsidRPr="00A542A6">
                              <w:rPr>
                                <w:highlight w:val="lightGray"/>
                              </w:rPr>
                              <w:t>gender equality action plan</w:t>
                            </w:r>
                            <w:r w:rsidR="00C53CBE">
                              <w:rPr>
                                <w:highlight w:val="lightGray"/>
                              </w:rPr>
                              <w:t xml:space="preserve"> (GEAP)</w:t>
                            </w:r>
                            <w:r w:rsidR="00E7506F" w:rsidRPr="00A542A6">
                              <w:rPr>
                                <w:highlight w:val="lightGray"/>
                              </w:rPr>
                              <w:t xml:space="preserve"> guidance 2026</w:t>
                            </w:r>
                            <w:r w:rsidR="00E7506F">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6ED6FCC" id="Rectangle: Rounded Corners 1572439386" o:spid="_x0000_s1046" style="width:708.65pt;height:42.5pt;visibility:visible;mso-wrap-style:square;mso-left-percent:-10001;mso-top-percent:-10001;mso-position-horizontal:absolute;mso-position-horizontal-relative:char;mso-position-vertical:absolute;mso-position-vertical-relative:line;mso-left-percent:-10001;mso-top-percent:-10001;v-text-anchor:middle"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" fillcolor="#287e84" strokecolor="#287e84" strokeweight="1pt">
                <v:fill opacity="13107f"/>
                <v:stroke joinstyle="miter"/>
                <v:textbox>
                  <w:txbxContent>
                    <w:p w14:paraId="7E7943BC" w14:textId="407C0EEE" w:rsidR="004B441F" w:rsidRPr="00CD7B69" w:rsidRDefault="00143164" w:rsidP="00EE26A8">
                      <w:r>
                        <w:t xml:space="preserve">You have come to the end of the GEAP template. </w:t>
                      </w:r>
                      <w:r w:rsidR="004B441F" w:rsidRPr="004B441F">
                        <w:t xml:space="preserve">Have you </w:t>
                      </w:r>
                      <w:r w:rsidR="00EF0E76">
                        <w:t xml:space="preserve">included </w:t>
                      </w:r>
                      <w:r w:rsidR="006E66F1">
                        <w:t xml:space="preserve">all the </w:t>
                      </w:r>
                      <w:r w:rsidR="005E7191">
                        <w:t xml:space="preserve">minimum </w:t>
                      </w:r>
                      <w:r w:rsidR="00EF0E76">
                        <w:t>requirements</w:t>
                      </w:r>
                      <w:r w:rsidR="004B441F" w:rsidRPr="004B441F">
                        <w:t xml:space="preserve">? </w:t>
                      </w:r>
                      <w:r w:rsidR="00E7506F">
                        <w:t xml:space="preserve">use the </w:t>
                      </w:r>
                      <w:r w:rsidR="00E7506F" w:rsidRPr="00A542A6">
                        <w:rPr>
                          <w:highlight w:val="lightGray"/>
                        </w:rPr>
                        <w:t>checklist</w:t>
                      </w:r>
                      <w:r w:rsidR="00E7506F">
                        <w:t xml:space="preserve"> in the </w:t>
                      </w:r>
                      <w:r w:rsidR="00E7506F" w:rsidRPr="00A542A6">
                        <w:rPr>
                          <w:highlight w:val="lightGray"/>
                        </w:rPr>
                        <w:t>gender equality action plan</w:t>
                      </w:r>
                      <w:r w:rsidR="00C53CBE">
                        <w:rPr>
                          <w:highlight w:val="lightGray"/>
                        </w:rPr>
                        <w:t xml:space="preserve"> (GEAP)</w:t>
                      </w:r>
                      <w:r w:rsidR="00E7506F" w:rsidRPr="00A542A6">
                        <w:rPr>
                          <w:highlight w:val="lightGray"/>
                        </w:rPr>
                        <w:t xml:space="preserve"> guidance 2026</w:t>
                      </w:r>
                      <w:r w:rsidR="00E7506F">
                        <w:t>.</w:t>
                      </w:r>
                    </w:p>
                  </w:txbxContent>
                </v:textbox>
                <w10:anchorlock/>
              </v:roundrect>
            </w:pict>
          </mc:Fallback>
        </mc:AlternateContent>
      </w:r>
    </w:p>
    <w:p w14:paraId="55FD930A" w14:textId="6B16A464" w:rsidR="00944F88" w:rsidRPr="00944F88" w:rsidRDefault="0080466A" w:rsidP="009F2BB6">
      <w:r>
        <w:rPr>
          <w:noProof/>
        </w:rPr>
        <mc:AlternateContent>
          <mc:Choice Requires="wps">
            <w:drawing>
              <wp:inline distT="0" distB="0" distL="0" distR="0" wp14:anchorId="70A68D4D" wp14:editId="78E8B825">
                <wp:extent cx="9000000" cy="866700"/>
                <wp:effectExtent l="0" t="0" r="10795" b="17145"/>
                <wp:docPr id="1572439385" name="Rectangle: Rounded Corners 1572439385"/>
                <wp:cNvGraphicFramePr/>
                <a:graphic xmlns:a="http://schemas.openxmlformats.org/drawingml/2006/main">
                  <a:graphicData uri="http://schemas.microsoft.com/office/word/2010/wordprocessingShape">
                    <wps:wsp>
                      <wps:cNvSpPr/>
                      <wps:spPr>
                        <a:xfrm>
                          <a:off x="0" y="0"/>
                          <a:ext cx="9000000" cy="866700"/>
                        </a:xfrm>
                        <a:prstGeom prst="roundRect">
                          <a:avLst>
                            <a:gd name="adj" fmla="val 3485"/>
                          </a:avLst>
                        </a:prstGeom>
                        <a:solidFill>
                          <a:srgbClr val="287E84">
                            <a:alpha val="20000"/>
                          </a:srgbClr>
                        </a:solidFill>
                        <a:ln>
                          <a:solidFill>
                            <a:srgbClr val="287E84"/>
                          </a:solidFill>
                        </a:ln>
                      </wps:spPr>
                      <wps:style>
                        <a:lnRef idx="2">
                          <a:schemeClr val="accent6"/>
                        </a:lnRef>
                        <a:fillRef idx="1">
                          <a:schemeClr val="lt1"/>
                        </a:fillRef>
                        <a:effectRef idx="0">
                          <a:schemeClr val="accent6"/>
                        </a:effectRef>
                        <a:fontRef idx="minor">
                          <a:schemeClr val="dk1"/>
                        </a:fontRef>
                      </wps:style>
                      <wps:txbx>
                        <w:txbxContent>
                          <w:p w14:paraId="6671EE03" w14:textId="77777777" w:rsidR="0080466A" w:rsidRDefault="0080466A" w:rsidP="0080466A">
                            <w:pPr>
                              <w:pStyle w:val="Heading3"/>
                            </w:pPr>
                            <w:r>
                              <w:t>We’d love to hear from you!</w:t>
                            </w:r>
                          </w:p>
                          <w:p w14:paraId="3BC4E41F" w14:textId="6273483F" w:rsidR="0080466A" w:rsidRPr="00CD7B69" w:rsidRDefault="0080466A" w:rsidP="0080466A">
                            <w:r>
                              <w:t>Your feedback is valuable to us. You are welcome to provide us with feedback on how you went with developing your GEAP, including how useful the guid</w:t>
                            </w:r>
                            <w:r w:rsidR="001D51F4">
                              <w:t xml:space="preserve">ance, </w:t>
                            </w:r>
                            <w:r>
                              <w:t>template</w:t>
                            </w:r>
                            <w:r w:rsidR="001D51F4">
                              <w:t>s</w:t>
                            </w:r>
                            <w:r>
                              <w:t xml:space="preserve"> and </w:t>
                            </w:r>
                            <w:r w:rsidR="001D51F4">
                              <w:t>supports</w:t>
                            </w:r>
                            <w:r>
                              <w:t xml:space="preserve"> were to you</w:t>
                            </w:r>
                            <w:r w:rsidR="00B639DB">
                              <w:t xml:space="preserve">. </w:t>
                            </w:r>
                            <w:r w:rsidR="007B16CF">
                              <w:t xml:space="preserve">You can do by clicking on </w:t>
                            </w:r>
                            <w:r w:rsidR="001D662D">
                              <w:t xml:space="preserve">the link: </w:t>
                            </w:r>
                            <w:hyperlink r:id="rId27" w:history="1">
                              <w:r w:rsidR="007B16CF" w:rsidRPr="007B16CF">
                                <w:rPr>
                                  <w:rStyle w:val="Hyperlink"/>
                                </w:rPr>
                                <w:t xml:space="preserve">Feedback </w:t>
                              </w:r>
                              <w:r w:rsidR="00522889" w:rsidRPr="00522889">
                                <w:rPr>
                                  <w:rStyle w:val="Hyperlink"/>
                                </w:rPr>
                                <w:t>to the</w:t>
                              </w:r>
                              <w:r w:rsidR="007B16CF" w:rsidRPr="007B16CF">
                                <w:rPr>
                                  <w:rStyle w:val="Hyperlink"/>
                                </w:rPr>
                                <w:t xml:space="preserve"> Commission </w:t>
                              </w:r>
                              <w:r w:rsidR="00522889" w:rsidRPr="00522889">
                                <w:rPr>
                                  <w:rStyle w:val="Hyperlink"/>
                                </w:rPr>
                                <w:t>for</w:t>
                              </w:r>
                              <w:r w:rsidR="007B16CF" w:rsidRPr="007B16CF">
                                <w:rPr>
                                  <w:rStyle w:val="Hyperlink"/>
                                </w:rPr>
                                <w:t xml:space="preserve"> Gender Equality </w:t>
                              </w:r>
                              <w:r w:rsidR="00522889" w:rsidRPr="00522889">
                                <w:rPr>
                                  <w:rStyle w:val="Hyperlink"/>
                                </w:rPr>
                                <w:t>in the Public Sector</w:t>
                              </w:r>
                            </w:hyperlink>
                            <w:r w:rsidR="001D662D">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w14:anchorId="70A68D4D" id="Rectangle: Rounded Corners 1572439385" o:spid="_x0000_s1047" style="width:708.65pt;height:68.25pt;visibility:visible;mso-wrap-style:square;mso-left-percent:-10001;mso-top-percent:-10001;mso-position-horizontal:absolute;mso-position-horizontal-relative:char;mso-position-vertical:absolute;mso-position-vertical-relative:line;mso-left-percent:-10001;mso-top-percent:-10001;v-text-anchor:middle"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" fillcolor="#287e84" strokecolor="#287e84" strokeweight="1pt">
                <v:fill opacity="13107f"/>
                <v:stroke joinstyle="miter"/>
                <v:textbox style="mso-fit-shape-to-text:t">
                  <w:txbxContent>
                    <w:p w14:paraId="6671EE03" w14:textId="77777777" w:rsidR="0080466A" w:rsidRDefault="0080466A" w:rsidP="0080466A">
                      <w:pPr>
                        <w:pStyle w:val="Heading3"/>
                      </w:pPr>
                      <w:r>
                        <w:t>We’d love to hear from you!</w:t>
                      </w:r>
                    </w:p>
                    <w:p w14:paraId="3BC4E41F" w14:textId="6273483F" w:rsidR="0080466A" w:rsidRPr="00CD7B69" w:rsidRDefault="0080466A" w:rsidP="0080466A">
                      <w:r>
                        <w:t>Your feedback is valuable to us. You are welcome to provide us with feedback on how you went with developing your GEAP, including how useful the guid</w:t>
                      </w:r>
                      <w:r w:rsidR="001D51F4">
                        <w:t xml:space="preserve">ance, </w:t>
                      </w:r>
                      <w:r>
                        <w:t>template</w:t>
                      </w:r>
                      <w:r w:rsidR="001D51F4">
                        <w:t>s</w:t>
                      </w:r>
                      <w:r>
                        <w:t xml:space="preserve"> and </w:t>
                      </w:r>
                      <w:r w:rsidR="001D51F4">
                        <w:t>supports</w:t>
                      </w:r>
                      <w:r>
                        <w:t xml:space="preserve"> were to you</w:t>
                      </w:r>
                      <w:r w:rsidR="00B639DB">
                        <w:t xml:space="preserve">. </w:t>
                      </w:r>
                      <w:r w:rsidR="007B16CF">
                        <w:t xml:space="preserve">You can do by clicking on </w:t>
                      </w:r>
                      <w:r w:rsidR="001D662D">
                        <w:t xml:space="preserve">the link: </w:t>
                      </w:r>
                      <w:hyperlink r:id="rId28" w:history="1">
                        <w:r w:rsidR="007B16CF" w:rsidRPr="007B16CF">
                          <w:rPr>
                            <w:rStyle w:val="Hyperlink"/>
                          </w:rPr>
                          <w:t xml:space="preserve">Feedback </w:t>
                        </w:r>
                        <w:r w:rsidR="00522889" w:rsidRPr="00522889">
                          <w:rPr>
                            <w:rStyle w:val="Hyperlink"/>
                          </w:rPr>
                          <w:t>to the</w:t>
                        </w:r>
                        <w:r w:rsidR="007B16CF" w:rsidRPr="007B16CF">
                          <w:rPr>
                            <w:rStyle w:val="Hyperlink"/>
                          </w:rPr>
                          <w:t xml:space="preserve"> Commission </w:t>
                        </w:r>
                        <w:r w:rsidR="00522889" w:rsidRPr="00522889">
                          <w:rPr>
                            <w:rStyle w:val="Hyperlink"/>
                          </w:rPr>
                          <w:t>for</w:t>
                        </w:r>
                        <w:r w:rsidR="007B16CF" w:rsidRPr="007B16CF">
                          <w:rPr>
                            <w:rStyle w:val="Hyperlink"/>
                          </w:rPr>
                          <w:t xml:space="preserve"> Gender Equality </w:t>
                        </w:r>
                        <w:r w:rsidR="00522889" w:rsidRPr="00522889">
                          <w:rPr>
                            <w:rStyle w:val="Hyperlink"/>
                          </w:rPr>
                          <w:t>in the Public Sector</w:t>
                        </w:r>
                      </w:hyperlink>
                      <w:r w:rsidR="001D662D">
                        <w:t>.</w:t>
                      </w:r>
                    </w:p>
                  </w:txbxContent>
                </v:textbox>
                <w10:anchorlock/>
              </v:roundrect>
            </w:pict>
          </mc:Fallback>
        </mc:AlternateContent>
      </w:r>
    </w:p>
    <w:sectPr w:rsidR="00944F88" w:rsidRPr="00944F88" w:rsidSect="00FA0607">
      <w:headerReference w:type="default" r:id="rId29"/>
      <w:footerReference w:type="default" r:id="rId30"/>
      <w:pgSz w:w="16838" w:h="23811" w:code="8"/>
      <w:pgMar w:top="1440" w:right="1440" w:bottom="1440" w:left="153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ryn Smith (CGEPS)" w:date="2025-02-03T13:37:00Z" w:initials="KS(">
    <w:p w14:paraId="62BA75F2" w14:textId="77777777" w:rsidR="00EF4116" w:rsidRDefault="00EF4116">
      <w:pPr>
        <w:pStyle w:val="CommentText"/>
      </w:pPr>
      <w:r>
        <w:rPr>
          <w:rStyle w:val="CommentReference"/>
        </w:rPr>
        <w:annotationRef/>
      </w:r>
      <w:r>
        <w:t>Please note the term, 'questions', used in this template will be renamed as 'sections' after consultation.</w:t>
      </w:r>
    </w:p>
  </w:comment>
  <w:comment w:id="1" w:author="Kathryn Smith (CGEPS)" w:date="2025-02-03T14:07:00Z" w:initials="KS(">
    <w:p w14:paraId="71997EE6" w14:textId="77777777" w:rsidR="0065450A" w:rsidRDefault="0065450A">
      <w:pPr>
        <w:pStyle w:val="CommentText"/>
      </w:pPr>
      <w:r>
        <w:rPr>
          <w:rStyle w:val="CommentReference"/>
        </w:rPr>
        <w:annotationRef/>
      </w:r>
      <w:r>
        <w:t>Please note that this question will be updated with a number after consultation.</w:t>
      </w:r>
    </w:p>
  </w:comment>
  <w:comment w:id="2" w:author="Kate Farhall (CGEPS)" w:date="2025-02-04T13:29:00Z" w:initials="KF">
    <w:p w14:paraId="40B6664F" w14:textId="77777777" w:rsidR="00344523" w:rsidRDefault="00344523" w:rsidP="00344523">
      <w:pPr>
        <w:pStyle w:val="CommentText"/>
      </w:pPr>
      <w:r>
        <w:rPr>
          <w:rStyle w:val="CommentReference"/>
        </w:rPr>
        <w:annotationRef/>
      </w:r>
      <w:r>
        <w:t>Please note that the Commissioner will be recommending minimum data points for duty holders to include from their workplace gender audit. These are currently being finalised and will be published along with the guidance in May.</w:t>
      </w:r>
    </w:p>
  </w:comment>
  <w:comment w:id="3" w:author="Kate Farhall (CGEPS)" w:date="2025-02-04T13:28:00Z" w:initials="KF">
    <w:p w14:paraId="22E7800F" w14:textId="25901ED7" w:rsidR="00177003" w:rsidRDefault="00177003" w:rsidP="00177003">
      <w:pPr>
        <w:pStyle w:val="CommentText"/>
      </w:pPr>
      <w:r>
        <w:rPr>
          <w:rStyle w:val="CommentReference"/>
        </w:rPr>
        <w:annotationRef/>
      </w:r>
      <w:r>
        <w:t>Please note that the Commissioner will be recommending minimum measures for duty holders to include in their GEAPs. These are currently being finalised and will be published along with the guidance in May.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BA75F2" w15:done="0"/>
  <w15:commentEx w15:paraId="71997EE6" w15:done="0"/>
  <w15:commentEx w15:paraId="40B6664F" w15:done="0"/>
  <w15:commentEx w15:paraId="22E780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4B451B" w16cex:dateUtc="2025-02-03T02:37:00Z"/>
  <w16cex:commentExtensible w16cex:durableId="2B4B4C19" w16cex:dateUtc="2025-02-03T03:07:00Z"/>
  <w16cex:commentExtensible w16cex:durableId="6C0D180C" w16cex:dateUtc="2025-02-04T02:29:00Z"/>
  <w16cex:commentExtensible w16cex:durableId="76B896A6" w16cex:dateUtc="2025-02-04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BA75F2" w16cid:durableId="2B4B451B"/>
  <w16cid:commentId w16cid:paraId="71997EE6" w16cid:durableId="2B4B4C19"/>
  <w16cid:commentId w16cid:paraId="40B6664F" w16cid:durableId="6C0D180C"/>
  <w16cid:commentId w16cid:paraId="22E7800F" w16cid:durableId="76B896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690C5" w14:textId="77777777" w:rsidR="00DA47CC" w:rsidRDefault="00DA47CC" w:rsidP="003C3DA1">
      <w:pPr>
        <w:spacing w:after="0" w:line="240" w:lineRule="auto"/>
      </w:pPr>
      <w:r>
        <w:separator/>
      </w:r>
    </w:p>
  </w:endnote>
  <w:endnote w:type="continuationSeparator" w:id="0">
    <w:p w14:paraId="5B7B8E92" w14:textId="77777777" w:rsidR="00DA47CC" w:rsidRDefault="00DA47CC" w:rsidP="003C3DA1">
      <w:pPr>
        <w:spacing w:after="0" w:line="240" w:lineRule="auto"/>
      </w:pPr>
      <w:r>
        <w:continuationSeparator/>
      </w:r>
    </w:p>
  </w:endnote>
  <w:endnote w:type="continuationNotice" w:id="1">
    <w:p w14:paraId="1DDBA6EB" w14:textId="77777777" w:rsidR="00DA47CC" w:rsidRDefault="00DA47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VIC SemiBold">
    <w:panose1 w:val="000007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23BCF" w14:textId="77777777" w:rsidR="003214C1" w:rsidRDefault="003214C1">
    <w:pPr>
      <w:pStyle w:val="Footer"/>
    </w:pPr>
    <w:r>
      <w:rPr>
        <w:noProof/>
      </w:rPr>
      <mc:AlternateContent>
        <mc:Choice Requires="wpg">
          <w:drawing>
            <wp:anchor distT="0" distB="0" distL="114300" distR="114300" simplePos="0" relativeHeight="251658242" behindDoc="1" locked="0" layoutInCell="1" allowOverlap="1" wp14:anchorId="2CCD61F8" wp14:editId="493E8937">
              <wp:simplePos x="0" y="0"/>
              <wp:positionH relativeFrom="page">
                <wp:posOffset>13648</wp:posOffset>
              </wp:positionH>
              <wp:positionV relativeFrom="paragraph">
                <wp:posOffset>-199636</wp:posOffset>
              </wp:positionV>
              <wp:extent cx="15105675" cy="814176"/>
              <wp:effectExtent l="0" t="0" r="1270" b="5080"/>
              <wp:wrapNone/>
              <wp:docPr id="1572439377" name="Group 1572439377"/>
              <wp:cNvGraphicFramePr/>
              <a:graphic xmlns:a="http://schemas.openxmlformats.org/drawingml/2006/main">
                <a:graphicData uri="http://schemas.microsoft.com/office/word/2010/wordprocessingGroup">
                  <wpg:wgp>
                    <wpg:cNvGrpSpPr/>
                    <wpg:grpSpPr>
                      <a:xfrm>
                        <a:off x="0" y="0"/>
                        <a:ext cx="15105675" cy="814176"/>
                        <a:chOff x="-7540297" y="0"/>
                        <a:chExt cx="15092786" cy="813435"/>
                      </a:xfrm>
                    </wpg:grpSpPr>
                    <pic:pic xmlns:pic="http://schemas.openxmlformats.org/drawingml/2006/picture">
                      <pic:nvPicPr>
                        <pic:cNvPr id="1572439378" name="Picture 157243937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664259" y="0"/>
                          <a:ext cx="4888230" cy="813435"/>
                        </a:xfrm>
                        <a:prstGeom prst="rect">
                          <a:avLst/>
                        </a:prstGeom>
                        <a:noFill/>
                        <a:ln>
                          <a:noFill/>
                        </a:ln>
                      </pic:spPr>
                    </pic:pic>
                    <pic:pic xmlns:pic="http://schemas.openxmlformats.org/drawingml/2006/picture">
                      <pic:nvPicPr>
                        <pic:cNvPr id="1572439379" name="Picture 1572439379"/>
                        <pic:cNvPicPr>
                          <a:picLocks noChangeAspect="1"/>
                        </pic:cNvPicPr>
                      </pic:nvPicPr>
                      <pic:blipFill rotWithShape="1">
                        <a:blip r:embed="rId1">
                          <a:extLst>
                            <a:ext uri="{28A0092B-C50C-407E-A947-70E740481C1C}">
                              <a14:useLocalDpi xmlns:a14="http://schemas.microsoft.com/office/drawing/2010/main" val="0"/>
                            </a:ext>
                          </a:extLst>
                        </a:blip>
                        <a:srcRect r="34326"/>
                        <a:stretch/>
                      </pic:blipFill>
                      <pic:spPr bwMode="auto">
                        <a:xfrm>
                          <a:off x="-7540297" y="0"/>
                          <a:ext cx="10749660" cy="81343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Group 1572439377" style="position:absolute;margin-left:1.05pt;margin-top:-15.7pt;width:1189.4pt;height:64.1pt;z-index:-251646976;mso-position-horizontal-relative:page;mso-width-relative:margin;mso-height-relative:margin" coordsize="150927,8134" coordorigin="-75402" o:spid="_x0000_s1026" w14:anchorId="00A1835B"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72439378" style="position:absolute;left:26642;width:48882;height:813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">
                <v:imagedata o:title="" r:id="rId4"/>
              </v:shape>
              <v:shape id="Picture 1572439379" style="position:absolute;left:-75402;width:107495;height:813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">
                <v:imagedata cropright="22496f" o:title="" r:id="rId4"/>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5443B" w14:textId="77777777" w:rsidR="00DA47CC" w:rsidRDefault="00DA47CC" w:rsidP="003C3DA1">
      <w:pPr>
        <w:spacing w:after="0" w:line="240" w:lineRule="auto"/>
      </w:pPr>
      <w:r>
        <w:separator/>
      </w:r>
    </w:p>
  </w:footnote>
  <w:footnote w:type="continuationSeparator" w:id="0">
    <w:p w14:paraId="6C13FCF0" w14:textId="77777777" w:rsidR="00DA47CC" w:rsidRDefault="00DA47CC" w:rsidP="003C3DA1">
      <w:pPr>
        <w:spacing w:after="0" w:line="240" w:lineRule="auto"/>
      </w:pPr>
      <w:r>
        <w:continuationSeparator/>
      </w:r>
    </w:p>
  </w:footnote>
  <w:footnote w:type="continuationNotice" w:id="1">
    <w:p w14:paraId="60FBE8B2" w14:textId="77777777" w:rsidR="00DA47CC" w:rsidRDefault="00DA47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B6CA" w14:textId="77777777" w:rsidR="006D4351" w:rsidRDefault="006D4351" w:rsidP="00001ECB">
    <w:pPr>
      <w:pStyle w:val="Header"/>
      <w:tabs>
        <w:tab w:val="clear" w:pos="4513"/>
        <w:tab w:val="clear" w:pos="9026"/>
        <w:tab w:val="left" w:pos="3293"/>
      </w:tabs>
    </w:pPr>
    <w:r>
      <w:rPr>
        <w:noProof/>
      </w:rPr>
      <mc:AlternateContent>
        <mc:Choice Requires="wpg">
          <w:drawing>
            <wp:anchor distT="0" distB="0" distL="114300" distR="114300" simplePos="0" relativeHeight="251658241" behindDoc="1" locked="0" layoutInCell="1" allowOverlap="1" wp14:anchorId="58DCC077" wp14:editId="7245DE98">
              <wp:simplePos x="0" y="0"/>
              <wp:positionH relativeFrom="page">
                <wp:posOffset>13648</wp:posOffset>
              </wp:positionH>
              <wp:positionV relativeFrom="paragraph">
                <wp:posOffset>-450215</wp:posOffset>
              </wp:positionV>
              <wp:extent cx="15091370" cy="808892"/>
              <wp:effectExtent l="0" t="0" r="0" b="0"/>
              <wp:wrapNone/>
              <wp:docPr id="1572439373" name="Group 1572439373"/>
              <wp:cNvGraphicFramePr/>
              <a:graphic xmlns:a="http://schemas.openxmlformats.org/drawingml/2006/main">
                <a:graphicData uri="http://schemas.microsoft.com/office/word/2010/wordprocessingGroup">
                  <wpg:wgp>
                    <wpg:cNvGrpSpPr/>
                    <wpg:grpSpPr>
                      <a:xfrm>
                        <a:off x="0" y="0"/>
                        <a:ext cx="15091370" cy="808892"/>
                        <a:chOff x="-10173248" y="0"/>
                        <a:chExt cx="17726133" cy="950595"/>
                      </a:xfrm>
                    </wpg:grpSpPr>
                    <pic:pic xmlns:pic="http://schemas.openxmlformats.org/drawingml/2006/picture">
                      <pic:nvPicPr>
                        <pic:cNvPr id="1572439374" name="Picture 1572439374"/>
                        <pic:cNvPicPr>
                          <a:picLocks/>
                        </pic:cNvPicPr>
                      </pic:nvPicPr>
                      <pic:blipFill>
                        <a:blip r:embed="rId1">
                          <a:extLst>
                            <a:ext uri="{28A0092B-C50C-407E-A947-70E740481C1C}">
                              <a14:useLocalDpi xmlns:a14="http://schemas.microsoft.com/office/drawing/2010/main" val="0"/>
                            </a:ext>
                          </a:extLst>
                        </a:blip>
                        <a:stretch>
                          <a:fillRect/>
                        </a:stretch>
                      </pic:blipFill>
                      <pic:spPr>
                        <a:xfrm>
                          <a:off x="1856935" y="0"/>
                          <a:ext cx="5695950" cy="950595"/>
                        </a:xfrm>
                        <a:prstGeom prst="rect">
                          <a:avLst/>
                        </a:prstGeom>
                      </pic:spPr>
                    </pic:pic>
                    <pic:pic xmlns:pic="http://schemas.openxmlformats.org/drawingml/2006/picture">
                      <pic:nvPicPr>
                        <pic:cNvPr id="1572439375" name="Picture 1572439375"/>
                        <pic:cNvPicPr>
                          <a:picLocks/>
                        </pic:cNvPicPr>
                      </pic:nvPicPr>
                      <pic:blipFill rotWithShape="1">
                        <a:blip r:embed="rId1">
                          <a:extLst>
                            <a:ext uri="{28A0092B-C50C-407E-A947-70E740481C1C}">
                              <a14:useLocalDpi xmlns:a14="http://schemas.microsoft.com/office/drawing/2010/main" val="0"/>
                            </a:ext>
                          </a:extLst>
                        </a:blip>
                        <a:srcRect r="60899"/>
                        <a:stretch/>
                      </pic:blipFill>
                      <pic:spPr bwMode="auto">
                        <a:xfrm>
                          <a:off x="-10173248" y="0"/>
                          <a:ext cx="12399597" cy="94996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Group 1572439373" style="position:absolute;margin-left:1.05pt;margin-top:-35.45pt;width:1188.3pt;height:63.7pt;z-index:-251649024;mso-position-horizontal-relative:page;mso-width-relative:margin;mso-height-relative:margin" coordsize="177261,9505" coordorigin="-101732" o:spid="_x0000_s1026" w14:anchorId="049B56AA"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72439374" style="position:absolute;left:18569;width:56959;height:950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">
                <v:imagedata o:title="" r:id="rId2"/>
                <o:lock v:ext="edit" aspectratio="f"/>
              </v:shape>
              <v:shape id="Picture 1572439375" style="position:absolute;left:-101732;width:123995;height:949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">
                <v:imagedata cropright="39911f" o:title="" r:id="rId2"/>
                <o:lock v:ext="edit" aspectratio="f"/>
              </v:shape>
              <w10:wrap anchorx="page"/>
            </v:group>
          </w:pict>
        </mc:Fallback>
      </mc:AlternateContent>
    </w:r>
    <w:r>
      <w:tab/>
    </w:r>
  </w:p>
  <w:p w14:paraId="15AE4012" w14:textId="77777777" w:rsidR="006D4351" w:rsidRDefault="00000000">
    <w:pPr>
      <w:pStyle w:val="Header"/>
    </w:pPr>
    <w:sdt>
      <w:sdtPr>
        <w:id w:val="1269047189"/>
        <w:docPartObj>
          <w:docPartGallery w:val="Page Numbers (Margins)"/>
          <w:docPartUnique/>
        </w:docPartObj>
      </w:sdtPr>
      <w:sdtContent>
        <w:r w:rsidR="006D4351">
          <w:rPr>
            <w:noProof/>
          </w:rPr>
          <mc:AlternateContent>
            <mc:Choice Requires="wps">
              <w:drawing>
                <wp:anchor distT="0" distB="0" distL="114300" distR="114300" simplePos="0" relativeHeight="251658240" behindDoc="0" locked="0" layoutInCell="0" allowOverlap="1" wp14:anchorId="01B7DD6C" wp14:editId="05B63142">
                  <wp:simplePos x="0" y="0"/>
                  <wp:positionH relativeFrom="leftMargin">
                    <wp:align>center</wp:align>
                  </wp:positionH>
                  <wp:positionV relativeFrom="margin">
                    <wp:align>bottom</wp:align>
                  </wp:positionV>
                  <wp:extent cx="532765" cy="2183130"/>
                  <wp:effectExtent l="0" t="0" r="3810" b="0"/>
                  <wp:wrapNone/>
                  <wp:docPr id="1572439376" name="Rectangle 1572439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3A3D9" w14:textId="77777777" w:rsidR="006D4351" w:rsidRDefault="006D435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1B7DD6C" id="Rectangle 1572439376" o:spid="_x0000_s1048" style="position:absolute;margin-left:0;margin-top:0;width:41.95pt;height:171.9pt;z-index:25165824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6B73A3D9" w14:textId="77777777" w:rsidR="006D4351" w:rsidRDefault="006D435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5682B"/>
    <w:multiLevelType w:val="hybridMultilevel"/>
    <w:tmpl w:val="0AD6F020"/>
    <w:lvl w:ilvl="0" w:tplc="8E329D4E">
      <w:start w:val="1"/>
      <w:numFmt w:val="bullet"/>
      <w:pStyle w:val="Bullet3"/>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4BA1E5A"/>
    <w:multiLevelType w:val="multilevel"/>
    <w:tmpl w:val="EEC46D5E"/>
    <w:styleLink w:val="ZZBullets"/>
    <w:lvl w:ilvl="0">
      <w:start w:val="1"/>
      <w:numFmt w:val="bullet"/>
      <w:pStyle w:val="Bullet1"/>
      <w:lvlText w:val="•"/>
      <w:lvlJc w:val="left"/>
      <w:pPr>
        <w:ind w:left="568" w:hanging="284"/>
      </w:pPr>
      <w:rPr>
        <w:rFonts w:ascii="Calibri" w:hAnsi="Calibri" w:hint="default"/>
      </w:rPr>
    </w:lvl>
    <w:lvl w:ilvl="1">
      <w:start w:val="1"/>
      <w:numFmt w:val="bullet"/>
      <w:lvlRestart w:val="0"/>
      <w:pStyle w:val="Bullet2"/>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num w:numId="1" w16cid:durableId="927229124">
    <w:abstractNumId w:val="1"/>
  </w:num>
  <w:num w:numId="2" w16cid:durableId="1705592460">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ryn Smith (CGEPS)">
    <w15:presenceInfo w15:providerId="AD" w15:userId="S::Kathryn.Smith@genderequalitycommission.vic.gov.au::4509268f-a879-465c-abda-f3a22cc18a62"/>
  </w15:person>
  <w15:person w15:author="Kate Farhall (CGEPS)">
    <w15:presenceInfo w15:providerId="AD" w15:userId="S::kate.farhall@genderequalitycommission.vic.gov.au::ab9dfb90-61bd-4df1-8d6b-cb46bdb1d0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85"/>
    <w:rsid w:val="00001964"/>
    <w:rsid w:val="00001ECB"/>
    <w:rsid w:val="0000204B"/>
    <w:rsid w:val="000036D5"/>
    <w:rsid w:val="00003AD2"/>
    <w:rsid w:val="00003EF2"/>
    <w:rsid w:val="00004566"/>
    <w:rsid w:val="00004CCE"/>
    <w:rsid w:val="00004E5D"/>
    <w:rsid w:val="00006310"/>
    <w:rsid w:val="000065BB"/>
    <w:rsid w:val="00006611"/>
    <w:rsid w:val="000069BE"/>
    <w:rsid w:val="0000794D"/>
    <w:rsid w:val="00010C55"/>
    <w:rsid w:val="000123D8"/>
    <w:rsid w:val="000124A2"/>
    <w:rsid w:val="000128C0"/>
    <w:rsid w:val="00012A79"/>
    <w:rsid w:val="00012C9A"/>
    <w:rsid w:val="00012D94"/>
    <w:rsid w:val="00013F8B"/>
    <w:rsid w:val="00014221"/>
    <w:rsid w:val="00014290"/>
    <w:rsid w:val="00014488"/>
    <w:rsid w:val="00014650"/>
    <w:rsid w:val="0001509B"/>
    <w:rsid w:val="000158BD"/>
    <w:rsid w:val="00016235"/>
    <w:rsid w:val="0001626D"/>
    <w:rsid w:val="00016790"/>
    <w:rsid w:val="000167AC"/>
    <w:rsid w:val="00016E90"/>
    <w:rsid w:val="000170D2"/>
    <w:rsid w:val="000171B4"/>
    <w:rsid w:val="0001745F"/>
    <w:rsid w:val="00017C8C"/>
    <w:rsid w:val="000204CC"/>
    <w:rsid w:val="00020EAA"/>
    <w:rsid w:val="00021775"/>
    <w:rsid w:val="00021D80"/>
    <w:rsid w:val="00022867"/>
    <w:rsid w:val="000237AB"/>
    <w:rsid w:val="00024750"/>
    <w:rsid w:val="00024DD2"/>
    <w:rsid w:val="00025895"/>
    <w:rsid w:val="000268DE"/>
    <w:rsid w:val="000274CC"/>
    <w:rsid w:val="000305C9"/>
    <w:rsid w:val="0003251D"/>
    <w:rsid w:val="00032629"/>
    <w:rsid w:val="00032D6E"/>
    <w:rsid w:val="00034D74"/>
    <w:rsid w:val="0003580F"/>
    <w:rsid w:val="00036651"/>
    <w:rsid w:val="00037447"/>
    <w:rsid w:val="0003749E"/>
    <w:rsid w:val="00037ED0"/>
    <w:rsid w:val="00040515"/>
    <w:rsid w:val="0004056C"/>
    <w:rsid w:val="000413BA"/>
    <w:rsid w:val="00041BB1"/>
    <w:rsid w:val="00042358"/>
    <w:rsid w:val="0004273C"/>
    <w:rsid w:val="00043724"/>
    <w:rsid w:val="00043778"/>
    <w:rsid w:val="0004453B"/>
    <w:rsid w:val="0004754F"/>
    <w:rsid w:val="00047933"/>
    <w:rsid w:val="0005272E"/>
    <w:rsid w:val="000533AF"/>
    <w:rsid w:val="00054F4F"/>
    <w:rsid w:val="0005550B"/>
    <w:rsid w:val="000557D2"/>
    <w:rsid w:val="00055874"/>
    <w:rsid w:val="00055A09"/>
    <w:rsid w:val="000564A3"/>
    <w:rsid w:val="00056D5E"/>
    <w:rsid w:val="00056D86"/>
    <w:rsid w:val="000579A6"/>
    <w:rsid w:val="00060ECB"/>
    <w:rsid w:val="0006157F"/>
    <w:rsid w:val="00061786"/>
    <w:rsid w:val="00062ED1"/>
    <w:rsid w:val="00062EF8"/>
    <w:rsid w:val="00063F23"/>
    <w:rsid w:val="00065991"/>
    <w:rsid w:val="00065C90"/>
    <w:rsid w:val="000661C3"/>
    <w:rsid w:val="000661E2"/>
    <w:rsid w:val="000668CA"/>
    <w:rsid w:val="00070DDC"/>
    <w:rsid w:val="00071A2C"/>
    <w:rsid w:val="000720E8"/>
    <w:rsid w:val="00072FC7"/>
    <w:rsid w:val="00073218"/>
    <w:rsid w:val="0007402B"/>
    <w:rsid w:val="00074161"/>
    <w:rsid w:val="0007668A"/>
    <w:rsid w:val="00077B12"/>
    <w:rsid w:val="0008023B"/>
    <w:rsid w:val="00080A88"/>
    <w:rsid w:val="00080BE6"/>
    <w:rsid w:val="000813A4"/>
    <w:rsid w:val="00081BB1"/>
    <w:rsid w:val="00082CAA"/>
    <w:rsid w:val="00083898"/>
    <w:rsid w:val="00085879"/>
    <w:rsid w:val="00085901"/>
    <w:rsid w:val="000865D3"/>
    <w:rsid w:val="00086D1A"/>
    <w:rsid w:val="0008754C"/>
    <w:rsid w:val="00087934"/>
    <w:rsid w:val="00087C84"/>
    <w:rsid w:val="000918B2"/>
    <w:rsid w:val="00092A0F"/>
    <w:rsid w:val="0009435B"/>
    <w:rsid w:val="00094435"/>
    <w:rsid w:val="000955A2"/>
    <w:rsid w:val="00095F19"/>
    <w:rsid w:val="00095F9D"/>
    <w:rsid w:val="00096BEA"/>
    <w:rsid w:val="000970CE"/>
    <w:rsid w:val="000A035E"/>
    <w:rsid w:val="000A059E"/>
    <w:rsid w:val="000A17E7"/>
    <w:rsid w:val="000A1835"/>
    <w:rsid w:val="000A21D7"/>
    <w:rsid w:val="000A29C0"/>
    <w:rsid w:val="000A3617"/>
    <w:rsid w:val="000A3EFB"/>
    <w:rsid w:val="000A459F"/>
    <w:rsid w:val="000B1AC6"/>
    <w:rsid w:val="000B2479"/>
    <w:rsid w:val="000B391D"/>
    <w:rsid w:val="000B3ADE"/>
    <w:rsid w:val="000B3BB2"/>
    <w:rsid w:val="000B3CD6"/>
    <w:rsid w:val="000B3EC5"/>
    <w:rsid w:val="000B4829"/>
    <w:rsid w:val="000B5A3A"/>
    <w:rsid w:val="000B5CE7"/>
    <w:rsid w:val="000B6B04"/>
    <w:rsid w:val="000B7680"/>
    <w:rsid w:val="000C00DD"/>
    <w:rsid w:val="000C2284"/>
    <w:rsid w:val="000C29D0"/>
    <w:rsid w:val="000C40C6"/>
    <w:rsid w:val="000C4159"/>
    <w:rsid w:val="000C461C"/>
    <w:rsid w:val="000C4948"/>
    <w:rsid w:val="000C6B2A"/>
    <w:rsid w:val="000C75DC"/>
    <w:rsid w:val="000C77CF"/>
    <w:rsid w:val="000D0A00"/>
    <w:rsid w:val="000D0C31"/>
    <w:rsid w:val="000D195D"/>
    <w:rsid w:val="000D2CA7"/>
    <w:rsid w:val="000D3BD4"/>
    <w:rsid w:val="000D435B"/>
    <w:rsid w:val="000D510E"/>
    <w:rsid w:val="000D556F"/>
    <w:rsid w:val="000D7269"/>
    <w:rsid w:val="000D7779"/>
    <w:rsid w:val="000E0081"/>
    <w:rsid w:val="000E078F"/>
    <w:rsid w:val="000E0802"/>
    <w:rsid w:val="000E0896"/>
    <w:rsid w:val="000E13DD"/>
    <w:rsid w:val="000E26E4"/>
    <w:rsid w:val="000E3903"/>
    <w:rsid w:val="000E3C4C"/>
    <w:rsid w:val="000E489B"/>
    <w:rsid w:val="000E5631"/>
    <w:rsid w:val="000E6109"/>
    <w:rsid w:val="000E6C2E"/>
    <w:rsid w:val="000E723D"/>
    <w:rsid w:val="000E7E3F"/>
    <w:rsid w:val="000F0818"/>
    <w:rsid w:val="000F120C"/>
    <w:rsid w:val="000F1310"/>
    <w:rsid w:val="000F2F20"/>
    <w:rsid w:val="000F312D"/>
    <w:rsid w:val="000F3D89"/>
    <w:rsid w:val="000F4558"/>
    <w:rsid w:val="000F472F"/>
    <w:rsid w:val="000F7F15"/>
    <w:rsid w:val="00100490"/>
    <w:rsid w:val="0010204D"/>
    <w:rsid w:val="00102BBF"/>
    <w:rsid w:val="00104CBE"/>
    <w:rsid w:val="00105967"/>
    <w:rsid w:val="00110253"/>
    <w:rsid w:val="00110E67"/>
    <w:rsid w:val="0011202B"/>
    <w:rsid w:val="0011268E"/>
    <w:rsid w:val="00112D4C"/>
    <w:rsid w:val="001138A2"/>
    <w:rsid w:val="00113A0A"/>
    <w:rsid w:val="00113A2A"/>
    <w:rsid w:val="001160E4"/>
    <w:rsid w:val="0011653A"/>
    <w:rsid w:val="001174B5"/>
    <w:rsid w:val="00120314"/>
    <w:rsid w:val="00120490"/>
    <w:rsid w:val="00122673"/>
    <w:rsid w:val="0012328E"/>
    <w:rsid w:val="00123B87"/>
    <w:rsid w:val="00124237"/>
    <w:rsid w:val="0012426D"/>
    <w:rsid w:val="001249DA"/>
    <w:rsid w:val="00124D28"/>
    <w:rsid w:val="001250D3"/>
    <w:rsid w:val="00126A31"/>
    <w:rsid w:val="001276A4"/>
    <w:rsid w:val="00130297"/>
    <w:rsid w:val="00130654"/>
    <w:rsid w:val="00130AD7"/>
    <w:rsid w:val="00130ADF"/>
    <w:rsid w:val="00133644"/>
    <w:rsid w:val="00133AE3"/>
    <w:rsid w:val="001347E8"/>
    <w:rsid w:val="00137B13"/>
    <w:rsid w:val="00137D10"/>
    <w:rsid w:val="00141D16"/>
    <w:rsid w:val="00143164"/>
    <w:rsid w:val="00144C31"/>
    <w:rsid w:val="00146175"/>
    <w:rsid w:val="00146223"/>
    <w:rsid w:val="0014625C"/>
    <w:rsid w:val="00146CE8"/>
    <w:rsid w:val="00146D35"/>
    <w:rsid w:val="00150DBE"/>
    <w:rsid w:val="00152E36"/>
    <w:rsid w:val="00154C3F"/>
    <w:rsid w:val="00156E0C"/>
    <w:rsid w:val="00157164"/>
    <w:rsid w:val="00157B06"/>
    <w:rsid w:val="001601E2"/>
    <w:rsid w:val="001609CF"/>
    <w:rsid w:val="00161011"/>
    <w:rsid w:val="00161901"/>
    <w:rsid w:val="00162B14"/>
    <w:rsid w:val="00162CAF"/>
    <w:rsid w:val="001647DD"/>
    <w:rsid w:val="001672EA"/>
    <w:rsid w:val="00170206"/>
    <w:rsid w:val="0017020F"/>
    <w:rsid w:val="00172FE3"/>
    <w:rsid w:val="00174FDE"/>
    <w:rsid w:val="00175EDB"/>
    <w:rsid w:val="00176D8C"/>
    <w:rsid w:val="00177003"/>
    <w:rsid w:val="001775E2"/>
    <w:rsid w:val="00181F75"/>
    <w:rsid w:val="00182056"/>
    <w:rsid w:val="00182B53"/>
    <w:rsid w:val="001835EC"/>
    <w:rsid w:val="00183CB2"/>
    <w:rsid w:val="00183F8F"/>
    <w:rsid w:val="00184EFF"/>
    <w:rsid w:val="00186264"/>
    <w:rsid w:val="00186A08"/>
    <w:rsid w:val="00186C9E"/>
    <w:rsid w:val="00186EC7"/>
    <w:rsid w:val="001875A9"/>
    <w:rsid w:val="001878E2"/>
    <w:rsid w:val="00187AC3"/>
    <w:rsid w:val="00190C0C"/>
    <w:rsid w:val="00191440"/>
    <w:rsid w:val="00191A64"/>
    <w:rsid w:val="001946B4"/>
    <w:rsid w:val="00194C8F"/>
    <w:rsid w:val="00195D04"/>
    <w:rsid w:val="001970DD"/>
    <w:rsid w:val="0019734B"/>
    <w:rsid w:val="001A060D"/>
    <w:rsid w:val="001A09AD"/>
    <w:rsid w:val="001A0C8E"/>
    <w:rsid w:val="001A134B"/>
    <w:rsid w:val="001A3CAE"/>
    <w:rsid w:val="001A4CA3"/>
    <w:rsid w:val="001A4CB4"/>
    <w:rsid w:val="001A65CE"/>
    <w:rsid w:val="001A758F"/>
    <w:rsid w:val="001B02B7"/>
    <w:rsid w:val="001B18D1"/>
    <w:rsid w:val="001B3309"/>
    <w:rsid w:val="001B41A0"/>
    <w:rsid w:val="001B4210"/>
    <w:rsid w:val="001B5D8E"/>
    <w:rsid w:val="001B6CCB"/>
    <w:rsid w:val="001B7124"/>
    <w:rsid w:val="001C06C6"/>
    <w:rsid w:val="001C114D"/>
    <w:rsid w:val="001C3BDF"/>
    <w:rsid w:val="001C486D"/>
    <w:rsid w:val="001C4D88"/>
    <w:rsid w:val="001C6418"/>
    <w:rsid w:val="001D003F"/>
    <w:rsid w:val="001D03C5"/>
    <w:rsid w:val="001D1850"/>
    <w:rsid w:val="001D216D"/>
    <w:rsid w:val="001D2BC2"/>
    <w:rsid w:val="001D2DEA"/>
    <w:rsid w:val="001D2F2A"/>
    <w:rsid w:val="001D389E"/>
    <w:rsid w:val="001D451A"/>
    <w:rsid w:val="001D4F31"/>
    <w:rsid w:val="001D51F4"/>
    <w:rsid w:val="001D662D"/>
    <w:rsid w:val="001D67BA"/>
    <w:rsid w:val="001D6BCC"/>
    <w:rsid w:val="001D7888"/>
    <w:rsid w:val="001E03DD"/>
    <w:rsid w:val="001E105A"/>
    <w:rsid w:val="001E2C2C"/>
    <w:rsid w:val="001E2E30"/>
    <w:rsid w:val="001E2EDD"/>
    <w:rsid w:val="001E369E"/>
    <w:rsid w:val="001E4A36"/>
    <w:rsid w:val="001E4A63"/>
    <w:rsid w:val="001E660A"/>
    <w:rsid w:val="001F15BE"/>
    <w:rsid w:val="001F1738"/>
    <w:rsid w:val="001F2AD2"/>
    <w:rsid w:val="001F3184"/>
    <w:rsid w:val="001F3FCD"/>
    <w:rsid w:val="001F423B"/>
    <w:rsid w:val="001F44A3"/>
    <w:rsid w:val="001F4A58"/>
    <w:rsid w:val="001F6B61"/>
    <w:rsid w:val="00201280"/>
    <w:rsid w:val="00201B0F"/>
    <w:rsid w:val="00201E57"/>
    <w:rsid w:val="00202AD4"/>
    <w:rsid w:val="002031D7"/>
    <w:rsid w:val="0020384F"/>
    <w:rsid w:val="00203F83"/>
    <w:rsid w:val="002042F1"/>
    <w:rsid w:val="002047C5"/>
    <w:rsid w:val="002063F6"/>
    <w:rsid w:val="00206C05"/>
    <w:rsid w:val="002102C0"/>
    <w:rsid w:val="00210598"/>
    <w:rsid w:val="00211074"/>
    <w:rsid w:val="00212C75"/>
    <w:rsid w:val="002130E1"/>
    <w:rsid w:val="00213189"/>
    <w:rsid w:val="00213628"/>
    <w:rsid w:val="00213AB7"/>
    <w:rsid w:val="00213C43"/>
    <w:rsid w:val="00214396"/>
    <w:rsid w:val="002145D2"/>
    <w:rsid w:val="0021465F"/>
    <w:rsid w:val="00214824"/>
    <w:rsid w:val="00215844"/>
    <w:rsid w:val="00215B40"/>
    <w:rsid w:val="00217D40"/>
    <w:rsid w:val="00217EA0"/>
    <w:rsid w:val="0022042C"/>
    <w:rsid w:val="00220D69"/>
    <w:rsid w:val="0022104C"/>
    <w:rsid w:val="002217EC"/>
    <w:rsid w:val="002219D1"/>
    <w:rsid w:val="002221A7"/>
    <w:rsid w:val="00222BB7"/>
    <w:rsid w:val="0022405A"/>
    <w:rsid w:val="002242C1"/>
    <w:rsid w:val="00225DEF"/>
    <w:rsid w:val="00225FE7"/>
    <w:rsid w:val="00227DDA"/>
    <w:rsid w:val="00230C2E"/>
    <w:rsid w:val="002315CC"/>
    <w:rsid w:val="00231AE0"/>
    <w:rsid w:val="00232815"/>
    <w:rsid w:val="002339B3"/>
    <w:rsid w:val="00233A3D"/>
    <w:rsid w:val="002343F7"/>
    <w:rsid w:val="0023464D"/>
    <w:rsid w:val="00234EF1"/>
    <w:rsid w:val="00235A2A"/>
    <w:rsid w:val="00235A56"/>
    <w:rsid w:val="00236E28"/>
    <w:rsid w:val="002372A0"/>
    <w:rsid w:val="00237DDD"/>
    <w:rsid w:val="00241954"/>
    <w:rsid w:val="00244936"/>
    <w:rsid w:val="00245288"/>
    <w:rsid w:val="00246110"/>
    <w:rsid w:val="00247412"/>
    <w:rsid w:val="0024759A"/>
    <w:rsid w:val="00247D74"/>
    <w:rsid w:val="00251E45"/>
    <w:rsid w:val="00252E20"/>
    <w:rsid w:val="00254313"/>
    <w:rsid w:val="0025476D"/>
    <w:rsid w:val="00255A30"/>
    <w:rsid w:val="002563D7"/>
    <w:rsid w:val="002576BE"/>
    <w:rsid w:val="002601B0"/>
    <w:rsid w:val="00260B2F"/>
    <w:rsid w:val="002614FE"/>
    <w:rsid w:val="00262020"/>
    <w:rsid w:val="00262F17"/>
    <w:rsid w:val="0026303B"/>
    <w:rsid w:val="00263C67"/>
    <w:rsid w:val="00263D2C"/>
    <w:rsid w:val="00266A74"/>
    <w:rsid w:val="002677DE"/>
    <w:rsid w:val="00267AF7"/>
    <w:rsid w:val="002702C2"/>
    <w:rsid w:val="00271179"/>
    <w:rsid w:val="0027219A"/>
    <w:rsid w:val="002731C8"/>
    <w:rsid w:val="00276326"/>
    <w:rsid w:val="0027651C"/>
    <w:rsid w:val="00277629"/>
    <w:rsid w:val="002808C8"/>
    <w:rsid w:val="00281CF7"/>
    <w:rsid w:val="00282924"/>
    <w:rsid w:val="0028358E"/>
    <w:rsid w:val="0028462A"/>
    <w:rsid w:val="002846F5"/>
    <w:rsid w:val="002848F6"/>
    <w:rsid w:val="00285622"/>
    <w:rsid w:val="0028570C"/>
    <w:rsid w:val="00285CED"/>
    <w:rsid w:val="00287874"/>
    <w:rsid w:val="00287F35"/>
    <w:rsid w:val="00292073"/>
    <w:rsid w:val="002942F5"/>
    <w:rsid w:val="002946A5"/>
    <w:rsid w:val="0029537E"/>
    <w:rsid w:val="00296688"/>
    <w:rsid w:val="00296C8D"/>
    <w:rsid w:val="002A01C1"/>
    <w:rsid w:val="002A04AE"/>
    <w:rsid w:val="002A08FA"/>
    <w:rsid w:val="002A10DD"/>
    <w:rsid w:val="002A1E5F"/>
    <w:rsid w:val="002A2A96"/>
    <w:rsid w:val="002A3373"/>
    <w:rsid w:val="002A3D9B"/>
    <w:rsid w:val="002A542F"/>
    <w:rsid w:val="002A55D6"/>
    <w:rsid w:val="002A5BF0"/>
    <w:rsid w:val="002A6468"/>
    <w:rsid w:val="002A6A74"/>
    <w:rsid w:val="002A7FE1"/>
    <w:rsid w:val="002B0A84"/>
    <w:rsid w:val="002B1107"/>
    <w:rsid w:val="002B1A45"/>
    <w:rsid w:val="002B2424"/>
    <w:rsid w:val="002B26A6"/>
    <w:rsid w:val="002B3A08"/>
    <w:rsid w:val="002B3A85"/>
    <w:rsid w:val="002B3F76"/>
    <w:rsid w:val="002B429A"/>
    <w:rsid w:val="002B4AE3"/>
    <w:rsid w:val="002B4E01"/>
    <w:rsid w:val="002B6E0E"/>
    <w:rsid w:val="002B71FC"/>
    <w:rsid w:val="002B72D8"/>
    <w:rsid w:val="002C041A"/>
    <w:rsid w:val="002C17A4"/>
    <w:rsid w:val="002C2E58"/>
    <w:rsid w:val="002C386F"/>
    <w:rsid w:val="002C5653"/>
    <w:rsid w:val="002C6220"/>
    <w:rsid w:val="002C6A14"/>
    <w:rsid w:val="002C70E2"/>
    <w:rsid w:val="002C7CA1"/>
    <w:rsid w:val="002D0732"/>
    <w:rsid w:val="002D0D4E"/>
    <w:rsid w:val="002D2F04"/>
    <w:rsid w:val="002D32A5"/>
    <w:rsid w:val="002D33CC"/>
    <w:rsid w:val="002D3E94"/>
    <w:rsid w:val="002D4326"/>
    <w:rsid w:val="002D451D"/>
    <w:rsid w:val="002D5925"/>
    <w:rsid w:val="002D5C3C"/>
    <w:rsid w:val="002D6B63"/>
    <w:rsid w:val="002D6FEF"/>
    <w:rsid w:val="002D7F9A"/>
    <w:rsid w:val="002E4C7B"/>
    <w:rsid w:val="002E58AD"/>
    <w:rsid w:val="002E5AB2"/>
    <w:rsid w:val="002E62D4"/>
    <w:rsid w:val="002E781B"/>
    <w:rsid w:val="002F0DFB"/>
    <w:rsid w:val="002F2A98"/>
    <w:rsid w:val="002F2C0B"/>
    <w:rsid w:val="002F54BA"/>
    <w:rsid w:val="002F5EF8"/>
    <w:rsid w:val="002F62A3"/>
    <w:rsid w:val="002F707D"/>
    <w:rsid w:val="002F70C2"/>
    <w:rsid w:val="003006B4"/>
    <w:rsid w:val="00300AFA"/>
    <w:rsid w:val="00300E83"/>
    <w:rsid w:val="00301BF8"/>
    <w:rsid w:val="00301D3B"/>
    <w:rsid w:val="003020A4"/>
    <w:rsid w:val="003022E4"/>
    <w:rsid w:val="00302BF2"/>
    <w:rsid w:val="003035C8"/>
    <w:rsid w:val="00304038"/>
    <w:rsid w:val="00304A9B"/>
    <w:rsid w:val="003062EF"/>
    <w:rsid w:val="00310466"/>
    <w:rsid w:val="003114C6"/>
    <w:rsid w:val="00311752"/>
    <w:rsid w:val="00312A10"/>
    <w:rsid w:val="00312F4C"/>
    <w:rsid w:val="00312FF0"/>
    <w:rsid w:val="00314824"/>
    <w:rsid w:val="00314C59"/>
    <w:rsid w:val="00314CCC"/>
    <w:rsid w:val="00317851"/>
    <w:rsid w:val="00320211"/>
    <w:rsid w:val="00321459"/>
    <w:rsid w:val="003214C1"/>
    <w:rsid w:val="0032160F"/>
    <w:rsid w:val="00321B27"/>
    <w:rsid w:val="00322076"/>
    <w:rsid w:val="0032215A"/>
    <w:rsid w:val="003229DA"/>
    <w:rsid w:val="00323B02"/>
    <w:rsid w:val="003242BC"/>
    <w:rsid w:val="003242E1"/>
    <w:rsid w:val="00324A3E"/>
    <w:rsid w:val="00324E78"/>
    <w:rsid w:val="00325DB6"/>
    <w:rsid w:val="00325F78"/>
    <w:rsid w:val="00326B5D"/>
    <w:rsid w:val="00327776"/>
    <w:rsid w:val="003304AC"/>
    <w:rsid w:val="00330872"/>
    <w:rsid w:val="00330A0D"/>
    <w:rsid w:val="00331F61"/>
    <w:rsid w:val="00333386"/>
    <w:rsid w:val="0033504B"/>
    <w:rsid w:val="00335B33"/>
    <w:rsid w:val="00335BCC"/>
    <w:rsid w:val="00335C41"/>
    <w:rsid w:val="00335F3A"/>
    <w:rsid w:val="00336195"/>
    <w:rsid w:val="00336DFB"/>
    <w:rsid w:val="0033772B"/>
    <w:rsid w:val="00340C5F"/>
    <w:rsid w:val="0034205A"/>
    <w:rsid w:val="00342F54"/>
    <w:rsid w:val="00344523"/>
    <w:rsid w:val="00345206"/>
    <w:rsid w:val="00345451"/>
    <w:rsid w:val="00345609"/>
    <w:rsid w:val="00346B72"/>
    <w:rsid w:val="00351011"/>
    <w:rsid w:val="00351057"/>
    <w:rsid w:val="00352398"/>
    <w:rsid w:val="00352C71"/>
    <w:rsid w:val="00353B7D"/>
    <w:rsid w:val="00355726"/>
    <w:rsid w:val="00355F43"/>
    <w:rsid w:val="00356B70"/>
    <w:rsid w:val="00356C83"/>
    <w:rsid w:val="00362821"/>
    <w:rsid w:val="0036349F"/>
    <w:rsid w:val="003635E4"/>
    <w:rsid w:val="00364201"/>
    <w:rsid w:val="00366CDD"/>
    <w:rsid w:val="00367201"/>
    <w:rsid w:val="00367755"/>
    <w:rsid w:val="00367CE7"/>
    <w:rsid w:val="0037121F"/>
    <w:rsid w:val="0037132B"/>
    <w:rsid w:val="00371E98"/>
    <w:rsid w:val="00372639"/>
    <w:rsid w:val="00372812"/>
    <w:rsid w:val="0037349D"/>
    <w:rsid w:val="00373594"/>
    <w:rsid w:val="003741E1"/>
    <w:rsid w:val="00374AB3"/>
    <w:rsid w:val="00374EB4"/>
    <w:rsid w:val="00376924"/>
    <w:rsid w:val="00380821"/>
    <w:rsid w:val="00380A5C"/>
    <w:rsid w:val="00380E2E"/>
    <w:rsid w:val="00381153"/>
    <w:rsid w:val="00381B0B"/>
    <w:rsid w:val="00382C43"/>
    <w:rsid w:val="00383925"/>
    <w:rsid w:val="00384169"/>
    <w:rsid w:val="00384175"/>
    <w:rsid w:val="003870CE"/>
    <w:rsid w:val="00387ECC"/>
    <w:rsid w:val="00390A2B"/>
    <w:rsid w:val="00391093"/>
    <w:rsid w:val="00391B01"/>
    <w:rsid w:val="00393957"/>
    <w:rsid w:val="00393E44"/>
    <w:rsid w:val="00393E7A"/>
    <w:rsid w:val="003951E5"/>
    <w:rsid w:val="00395668"/>
    <w:rsid w:val="003958AE"/>
    <w:rsid w:val="003967D4"/>
    <w:rsid w:val="00396F99"/>
    <w:rsid w:val="003A0175"/>
    <w:rsid w:val="003A08AB"/>
    <w:rsid w:val="003A15CA"/>
    <w:rsid w:val="003A198C"/>
    <w:rsid w:val="003A1FA5"/>
    <w:rsid w:val="003A208A"/>
    <w:rsid w:val="003A43A3"/>
    <w:rsid w:val="003A6281"/>
    <w:rsid w:val="003A6603"/>
    <w:rsid w:val="003A6A3B"/>
    <w:rsid w:val="003B0093"/>
    <w:rsid w:val="003B05FB"/>
    <w:rsid w:val="003B1F81"/>
    <w:rsid w:val="003B224F"/>
    <w:rsid w:val="003B3753"/>
    <w:rsid w:val="003B38D8"/>
    <w:rsid w:val="003B415A"/>
    <w:rsid w:val="003B493E"/>
    <w:rsid w:val="003B5059"/>
    <w:rsid w:val="003B50E0"/>
    <w:rsid w:val="003B5788"/>
    <w:rsid w:val="003B5856"/>
    <w:rsid w:val="003B5E45"/>
    <w:rsid w:val="003B6138"/>
    <w:rsid w:val="003B6C70"/>
    <w:rsid w:val="003B6F55"/>
    <w:rsid w:val="003B7775"/>
    <w:rsid w:val="003C1709"/>
    <w:rsid w:val="003C3DA1"/>
    <w:rsid w:val="003C5171"/>
    <w:rsid w:val="003C58D6"/>
    <w:rsid w:val="003C59C4"/>
    <w:rsid w:val="003C6618"/>
    <w:rsid w:val="003C7873"/>
    <w:rsid w:val="003D16D7"/>
    <w:rsid w:val="003D18BC"/>
    <w:rsid w:val="003D1D67"/>
    <w:rsid w:val="003D238A"/>
    <w:rsid w:val="003D2EA5"/>
    <w:rsid w:val="003D3834"/>
    <w:rsid w:val="003D4A42"/>
    <w:rsid w:val="003D4A85"/>
    <w:rsid w:val="003D5E75"/>
    <w:rsid w:val="003D6694"/>
    <w:rsid w:val="003E0006"/>
    <w:rsid w:val="003E0669"/>
    <w:rsid w:val="003E0BE2"/>
    <w:rsid w:val="003E1166"/>
    <w:rsid w:val="003E1464"/>
    <w:rsid w:val="003E1D25"/>
    <w:rsid w:val="003E26EB"/>
    <w:rsid w:val="003E3177"/>
    <w:rsid w:val="003E53DA"/>
    <w:rsid w:val="003F11EF"/>
    <w:rsid w:val="003F22E8"/>
    <w:rsid w:val="003F24D8"/>
    <w:rsid w:val="003F360E"/>
    <w:rsid w:val="003F4AB7"/>
    <w:rsid w:val="003F5174"/>
    <w:rsid w:val="003F5683"/>
    <w:rsid w:val="003F5703"/>
    <w:rsid w:val="003F5EEF"/>
    <w:rsid w:val="003F6BE8"/>
    <w:rsid w:val="004004D0"/>
    <w:rsid w:val="00403F82"/>
    <w:rsid w:val="00403FCC"/>
    <w:rsid w:val="00403FCE"/>
    <w:rsid w:val="00404147"/>
    <w:rsid w:val="0040572B"/>
    <w:rsid w:val="00406956"/>
    <w:rsid w:val="00406CA0"/>
    <w:rsid w:val="00407183"/>
    <w:rsid w:val="00407A72"/>
    <w:rsid w:val="00407EB2"/>
    <w:rsid w:val="0041049C"/>
    <w:rsid w:val="00411B8E"/>
    <w:rsid w:val="00412664"/>
    <w:rsid w:val="004126F6"/>
    <w:rsid w:val="0041334D"/>
    <w:rsid w:val="004150E6"/>
    <w:rsid w:val="0041560E"/>
    <w:rsid w:val="00415F5E"/>
    <w:rsid w:val="00416225"/>
    <w:rsid w:val="00416957"/>
    <w:rsid w:val="00417C14"/>
    <w:rsid w:val="00417F13"/>
    <w:rsid w:val="00420650"/>
    <w:rsid w:val="00421584"/>
    <w:rsid w:val="00421C84"/>
    <w:rsid w:val="0042292B"/>
    <w:rsid w:val="00422933"/>
    <w:rsid w:val="00422EB5"/>
    <w:rsid w:val="004235F2"/>
    <w:rsid w:val="004237B1"/>
    <w:rsid w:val="0042404D"/>
    <w:rsid w:val="00424A46"/>
    <w:rsid w:val="00425AB0"/>
    <w:rsid w:val="00426EC1"/>
    <w:rsid w:val="0042734C"/>
    <w:rsid w:val="0042763C"/>
    <w:rsid w:val="00430650"/>
    <w:rsid w:val="004316A9"/>
    <w:rsid w:val="00431B4B"/>
    <w:rsid w:val="0043468D"/>
    <w:rsid w:val="0043574A"/>
    <w:rsid w:val="00435D39"/>
    <w:rsid w:val="00435F89"/>
    <w:rsid w:val="0043706F"/>
    <w:rsid w:val="004400E1"/>
    <w:rsid w:val="004409C2"/>
    <w:rsid w:val="00442B4F"/>
    <w:rsid w:val="004433F2"/>
    <w:rsid w:val="00443667"/>
    <w:rsid w:val="00444721"/>
    <w:rsid w:val="004459A5"/>
    <w:rsid w:val="00445B43"/>
    <w:rsid w:val="0044666C"/>
    <w:rsid w:val="0044759E"/>
    <w:rsid w:val="00447657"/>
    <w:rsid w:val="00450116"/>
    <w:rsid w:val="004502A8"/>
    <w:rsid w:val="00450444"/>
    <w:rsid w:val="00450756"/>
    <w:rsid w:val="00450921"/>
    <w:rsid w:val="0045251E"/>
    <w:rsid w:val="00452DDC"/>
    <w:rsid w:val="00452FE0"/>
    <w:rsid w:val="00453B17"/>
    <w:rsid w:val="00454D57"/>
    <w:rsid w:val="00455502"/>
    <w:rsid w:val="00457054"/>
    <w:rsid w:val="00457D79"/>
    <w:rsid w:val="00460191"/>
    <w:rsid w:val="0046051A"/>
    <w:rsid w:val="004622B0"/>
    <w:rsid w:val="004622F5"/>
    <w:rsid w:val="00462337"/>
    <w:rsid w:val="004623AD"/>
    <w:rsid w:val="0046458F"/>
    <w:rsid w:val="004656CB"/>
    <w:rsid w:val="004661D1"/>
    <w:rsid w:val="004677EC"/>
    <w:rsid w:val="00471B97"/>
    <w:rsid w:val="00472592"/>
    <w:rsid w:val="00472E25"/>
    <w:rsid w:val="00473320"/>
    <w:rsid w:val="00473BBE"/>
    <w:rsid w:val="00474C31"/>
    <w:rsid w:val="00474DD8"/>
    <w:rsid w:val="00475266"/>
    <w:rsid w:val="00475CDF"/>
    <w:rsid w:val="004760E9"/>
    <w:rsid w:val="00476B61"/>
    <w:rsid w:val="0048049A"/>
    <w:rsid w:val="00481DC3"/>
    <w:rsid w:val="00482CD7"/>
    <w:rsid w:val="00484768"/>
    <w:rsid w:val="0048487E"/>
    <w:rsid w:val="00485B26"/>
    <w:rsid w:val="00485DA5"/>
    <w:rsid w:val="004864ED"/>
    <w:rsid w:val="0048668C"/>
    <w:rsid w:val="00487488"/>
    <w:rsid w:val="00493EF9"/>
    <w:rsid w:val="00494074"/>
    <w:rsid w:val="004949CE"/>
    <w:rsid w:val="00494AE8"/>
    <w:rsid w:val="00496412"/>
    <w:rsid w:val="004966CE"/>
    <w:rsid w:val="004973F8"/>
    <w:rsid w:val="004979FD"/>
    <w:rsid w:val="00497C35"/>
    <w:rsid w:val="004A032C"/>
    <w:rsid w:val="004A0D45"/>
    <w:rsid w:val="004A3285"/>
    <w:rsid w:val="004A4DF9"/>
    <w:rsid w:val="004A5B1B"/>
    <w:rsid w:val="004A617F"/>
    <w:rsid w:val="004A63CB"/>
    <w:rsid w:val="004A6826"/>
    <w:rsid w:val="004A72DD"/>
    <w:rsid w:val="004A7C14"/>
    <w:rsid w:val="004B0602"/>
    <w:rsid w:val="004B1058"/>
    <w:rsid w:val="004B1911"/>
    <w:rsid w:val="004B1F24"/>
    <w:rsid w:val="004B26CC"/>
    <w:rsid w:val="004B2B07"/>
    <w:rsid w:val="004B3FA5"/>
    <w:rsid w:val="004B441F"/>
    <w:rsid w:val="004B5001"/>
    <w:rsid w:val="004B5512"/>
    <w:rsid w:val="004B6C29"/>
    <w:rsid w:val="004B6F0F"/>
    <w:rsid w:val="004C06E3"/>
    <w:rsid w:val="004C0A5B"/>
    <w:rsid w:val="004C12A0"/>
    <w:rsid w:val="004C1BAD"/>
    <w:rsid w:val="004C2C83"/>
    <w:rsid w:val="004C3606"/>
    <w:rsid w:val="004C6CC5"/>
    <w:rsid w:val="004C7FCE"/>
    <w:rsid w:val="004D01FE"/>
    <w:rsid w:val="004D024D"/>
    <w:rsid w:val="004D0370"/>
    <w:rsid w:val="004D128F"/>
    <w:rsid w:val="004D1945"/>
    <w:rsid w:val="004D2185"/>
    <w:rsid w:val="004D32AF"/>
    <w:rsid w:val="004D3D92"/>
    <w:rsid w:val="004D48B6"/>
    <w:rsid w:val="004D4D36"/>
    <w:rsid w:val="004D4DC3"/>
    <w:rsid w:val="004D5A39"/>
    <w:rsid w:val="004D61C4"/>
    <w:rsid w:val="004D6279"/>
    <w:rsid w:val="004D63DB"/>
    <w:rsid w:val="004D7AAB"/>
    <w:rsid w:val="004E0AE6"/>
    <w:rsid w:val="004E15F2"/>
    <w:rsid w:val="004E2A7C"/>
    <w:rsid w:val="004E2AD2"/>
    <w:rsid w:val="004E3DE6"/>
    <w:rsid w:val="004E4D53"/>
    <w:rsid w:val="004E59BF"/>
    <w:rsid w:val="004E6934"/>
    <w:rsid w:val="004E6960"/>
    <w:rsid w:val="004E6E9E"/>
    <w:rsid w:val="004E73B4"/>
    <w:rsid w:val="004E7C1C"/>
    <w:rsid w:val="004F00C0"/>
    <w:rsid w:val="004F2048"/>
    <w:rsid w:val="004F2FD0"/>
    <w:rsid w:val="004F4678"/>
    <w:rsid w:val="004F5353"/>
    <w:rsid w:val="004F5B61"/>
    <w:rsid w:val="004F7411"/>
    <w:rsid w:val="004F7683"/>
    <w:rsid w:val="004F7B10"/>
    <w:rsid w:val="0050009A"/>
    <w:rsid w:val="00500372"/>
    <w:rsid w:val="005004ED"/>
    <w:rsid w:val="005015E5"/>
    <w:rsid w:val="00501C5F"/>
    <w:rsid w:val="00501F11"/>
    <w:rsid w:val="0050205C"/>
    <w:rsid w:val="005027DD"/>
    <w:rsid w:val="00502A35"/>
    <w:rsid w:val="00503584"/>
    <w:rsid w:val="00505025"/>
    <w:rsid w:val="00506D15"/>
    <w:rsid w:val="00510275"/>
    <w:rsid w:val="00510F0B"/>
    <w:rsid w:val="0051156D"/>
    <w:rsid w:val="00512348"/>
    <w:rsid w:val="005132ED"/>
    <w:rsid w:val="00513793"/>
    <w:rsid w:val="0051506F"/>
    <w:rsid w:val="00515951"/>
    <w:rsid w:val="00515FFF"/>
    <w:rsid w:val="00520390"/>
    <w:rsid w:val="00521B7E"/>
    <w:rsid w:val="00522120"/>
    <w:rsid w:val="00522135"/>
    <w:rsid w:val="00522609"/>
    <w:rsid w:val="00522889"/>
    <w:rsid w:val="00522F49"/>
    <w:rsid w:val="00523CDE"/>
    <w:rsid w:val="0052457E"/>
    <w:rsid w:val="00524D40"/>
    <w:rsid w:val="0052557A"/>
    <w:rsid w:val="005258E0"/>
    <w:rsid w:val="00526393"/>
    <w:rsid w:val="00526626"/>
    <w:rsid w:val="00526DAB"/>
    <w:rsid w:val="00527864"/>
    <w:rsid w:val="00530058"/>
    <w:rsid w:val="0053102F"/>
    <w:rsid w:val="005314E5"/>
    <w:rsid w:val="00531CF1"/>
    <w:rsid w:val="005320EC"/>
    <w:rsid w:val="00532555"/>
    <w:rsid w:val="005329A8"/>
    <w:rsid w:val="005356EB"/>
    <w:rsid w:val="00535B66"/>
    <w:rsid w:val="00536B29"/>
    <w:rsid w:val="00536E48"/>
    <w:rsid w:val="00537A0D"/>
    <w:rsid w:val="00540AC8"/>
    <w:rsid w:val="00540C96"/>
    <w:rsid w:val="005419B4"/>
    <w:rsid w:val="00542AE8"/>
    <w:rsid w:val="005442A4"/>
    <w:rsid w:val="00545B5F"/>
    <w:rsid w:val="00545BF1"/>
    <w:rsid w:val="005460F8"/>
    <w:rsid w:val="00546E9E"/>
    <w:rsid w:val="00551AEE"/>
    <w:rsid w:val="00552EAB"/>
    <w:rsid w:val="005539D8"/>
    <w:rsid w:val="00553A85"/>
    <w:rsid w:val="00554016"/>
    <w:rsid w:val="005540C5"/>
    <w:rsid w:val="005546C4"/>
    <w:rsid w:val="00554C3E"/>
    <w:rsid w:val="0055551E"/>
    <w:rsid w:val="005559E5"/>
    <w:rsid w:val="00555E43"/>
    <w:rsid w:val="005562C3"/>
    <w:rsid w:val="00557B5C"/>
    <w:rsid w:val="005616E1"/>
    <w:rsid w:val="005618C4"/>
    <w:rsid w:val="00561E7F"/>
    <w:rsid w:val="0056242F"/>
    <w:rsid w:val="00563AD5"/>
    <w:rsid w:val="00563B5F"/>
    <w:rsid w:val="005642C7"/>
    <w:rsid w:val="00564BDB"/>
    <w:rsid w:val="00564C54"/>
    <w:rsid w:val="00565658"/>
    <w:rsid w:val="00567616"/>
    <w:rsid w:val="005704C2"/>
    <w:rsid w:val="00570CA9"/>
    <w:rsid w:val="00571851"/>
    <w:rsid w:val="0057192B"/>
    <w:rsid w:val="00571967"/>
    <w:rsid w:val="0057266C"/>
    <w:rsid w:val="00573D3A"/>
    <w:rsid w:val="00574C45"/>
    <w:rsid w:val="00575DA0"/>
    <w:rsid w:val="0057694A"/>
    <w:rsid w:val="00576EB0"/>
    <w:rsid w:val="0057703D"/>
    <w:rsid w:val="005775B6"/>
    <w:rsid w:val="00580162"/>
    <w:rsid w:val="0058170B"/>
    <w:rsid w:val="00581FB6"/>
    <w:rsid w:val="00583604"/>
    <w:rsid w:val="00583AED"/>
    <w:rsid w:val="00585266"/>
    <w:rsid w:val="005853D6"/>
    <w:rsid w:val="00586865"/>
    <w:rsid w:val="00586C50"/>
    <w:rsid w:val="00587D14"/>
    <w:rsid w:val="00591918"/>
    <w:rsid w:val="0059255F"/>
    <w:rsid w:val="0059290B"/>
    <w:rsid w:val="0059354C"/>
    <w:rsid w:val="00593C69"/>
    <w:rsid w:val="00593E25"/>
    <w:rsid w:val="00594640"/>
    <w:rsid w:val="00594B2D"/>
    <w:rsid w:val="00595F10"/>
    <w:rsid w:val="00596EA6"/>
    <w:rsid w:val="005A027E"/>
    <w:rsid w:val="005A09CF"/>
    <w:rsid w:val="005A1DC7"/>
    <w:rsid w:val="005A212F"/>
    <w:rsid w:val="005A2CE1"/>
    <w:rsid w:val="005A2FBA"/>
    <w:rsid w:val="005A3E69"/>
    <w:rsid w:val="005A5656"/>
    <w:rsid w:val="005A592A"/>
    <w:rsid w:val="005A66D0"/>
    <w:rsid w:val="005A7560"/>
    <w:rsid w:val="005A7A1E"/>
    <w:rsid w:val="005B0EA3"/>
    <w:rsid w:val="005B16A6"/>
    <w:rsid w:val="005B220E"/>
    <w:rsid w:val="005B2257"/>
    <w:rsid w:val="005B2784"/>
    <w:rsid w:val="005B3250"/>
    <w:rsid w:val="005B3AB4"/>
    <w:rsid w:val="005B3D82"/>
    <w:rsid w:val="005B405B"/>
    <w:rsid w:val="005B4CA5"/>
    <w:rsid w:val="005B580E"/>
    <w:rsid w:val="005B672C"/>
    <w:rsid w:val="005B67F3"/>
    <w:rsid w:val="005C0132"/>
    <w:rsid w:val="005C08C9"/>
    <w:rsid w:val="005C0DF4"/>
    <w:rsid w:val="005C136B"/>
    <w:rsid w:val="005C1998"/>
    <w:rsid w:val="005C3239"/>
    <w:rsid w:val="005C35C3"/>
    <w:rsid w:val="005C5CC3"/>
    <w:rsid w:val="005C5E2B"/>
    <w:rsid w:val="005C6DD2"/>
    <w:rsid w:val="005C755B"/>
    <w:rsid w:val="005D08BA"/>
    <w:rsid w:val="005D28AE"/>
    <w:rsid w:val="005D2C79"/>
    <w:rsid w:val="005D53BC"/>
    <w:rsid w:val="005D5C99"/>
    <w:rsid w:val="005D650E"/>
    <w:rsid w:val="005D660A"/>
    <w:rsid w:val="005E0318"/>
    <w:rsid w:val="005E16BC"/>
    <w:rsid w:val="005E2875"/>
    <w:rsid w:val="005E2DDA"/>
    <w:rsid w:val="005E2E66"/>
    <w:rsid w:val="005E2ED2"/>
    <w:rsid w:val="005E37AA"/>
    <w:rsid w:val="005E3C78"/>
    <w:rsid w:val="005E3D3C"/>
    <w:rsid w:val="005E5EA4"/>
    <w:rsid w:val="005E66D1"/>
    <w:rsid w:val="005E6DDC"/>
    <w:rsid w:val="005E7191"/>
    <w:rsid w:val="005E78F9"/>
    <w:rsid w:val="005F0CC1"/>
    <w:rsid w:val="005F2E67"/>
    <w:rsid w:val="005F3223"/>
    <w:rsid w:val="005F50FB"/>
    <w:rsid w:val="005F5591"/>
    <w:rsid w:val="005F5BBC"/>
    <w:rsid w:val="005F5C64"/>
    <w:rsid w:val="005F6B1C"/>
    <w:rsid w:val="005F6C4F"/>
    <w:rsid w:val="005F7F46"/>
    <w:rsid w:val="0060110F"/>
    <w:rsid w:val="0060114A"/>
    <w:rsid w:val="006014D8"/>
    <w:rsid w:val="006023CB"/>
    <w:rsid w:val="006041E2"/>
    <w:rsid w:val="00605013"/>
    <w:rsid w:val="006072CA"/>
    <w:rsid w:val="006075AE"/>
    <w:rsid w:val="006125D2"/>
    <w:rsid w:val="006143C6"/>
    <w:rsid w:val="00614A6D"/>
    <w:rsid w:val="00615137"/>
    <w:rsid w:val="006163B4"/>
    <w:rsid w:val="00616A6C"/>
    <w:rsid w:val="00617EBE"/>
    <w:rsid w:val="00621C25"/>
    <w:rsid w:val="00622663"/>
    <w:rsid w:val="00622B50"/>
    <w:rsid w:val="00623024"/>
    <w:rsid w:val="00623039"/>
    <w:rsid w:val="0062325D"/>
    <w:rsid w:val="00623588"/>
    <w:rsid w:val="006239EF"/>
    <w:rsid w:val="006250D1"/>
    <w:rsid w:val="00625FA8"/>
    <w:rsid w:val="006260C2"/>
    <w:rsid w:val="00627179"/>
    <w:rsid w:val="006300B4"/>
    <w:rsid w:val="00630B4D"/>
    <w:rsid w:val="00631057"/>
    <w:rsid w:val="00631121"/>
    <w:rsid w:val="006311FF"/>
    <w:rsid w:val="00631619"/>
    <w:rsid w:val="00631915"/>
    <w:rsid w:val="0063251B"/>
    <w:rsid w:val="00632ADA"/>
    <w:rsid w:val="006334EB"/>
    <w:rsid w:val="00633AEF"/>
    <w:rsid w:val="00633C5B"/>
    <w:rsid w:val="006345FE"/>
    <w:rsid w:val="0063730C"/>
    <w:rsid w:val="00640247"/>
    <w:rsid w:val="00640428"/>
    <w:rsid w:val="00640699"/>
    <w:rsid w:val="0064288B"/>
    <w:rsid w:val="0064363A"/>
    <w:rsid w:val="00644F1F"/>
    <w:rsid w:val="006461E6"/>
    <w:rsid w:val="0064630D"/>
    <w:rsid w:val="006466AB"/>
    <w:rsid w:val="00646D1F"/>
    <w:rsid w:val="00650280"/>
    <w:rsid w:val="0065157D"/>
    <w:rsid w:val="006528A0"/>
    <w:rsid w:val="00652BAF"/>
    <w:rsid w:val="00652C40"/>
    <w:rsid w:val="00652D8B"/>
    <w:rsid w:val="00654239"/>
    <w:rsid w:val="0065450A"/>
    <w:rsid w:val="0065458C"/>
    <w:rsid w:val="00654DF9"/>
    <w:rsid w:val="00655C2E"/>
    <w:rsid w:val="00655EF2"/>
    <w:rsid w:val="006564A1"/>
    <w:rsid w:val="0065658E"/>
    <w:rsid w:val="006565D7"/>
    <w:rsid w:val="0065692C"/>
    <w:rsid w:val="00656BF6"/>
    <w:rsid w:val="00656C1A"/>
    <w:rsid w:val="00657329"/>
    <w:rsid w:val="00660053"/>
    <w:rsid w:val="006608C4"/>
    <w:rsid w:val="006608D1"/>
    <w:rsid w:val="00660C2B"/>
    <w:rsid w:val="0066111A"/>
    <w:rsid w:val="00662CE9"/>
    <w:rsid w:val="00663A42"/>
    <w:rsid w:val="00664168"/>
    <w:rsid w:val="006669F2"/>
    <w:rsid w:val="0067014F"/>
    <w:rsid w:val="00670DAC"/>
    <w:rsid w:val="00671A76"/>
    <w:rsid w:val="00671F5B"/>
    <w:rsid w:val="00672DCD"/>
    <w:rsid w:val="006731BF"/>
    <w:rsid w:val="0067478B"/>
    <w:rsid w:val="006750D8"/>
    <w:rsid w:val="00675578"/>
    <w:rsid w:val="006757FE"/>
    <w:rsid w:val="00675C1C"/>
    <w:rsid w:val="00675C5A"/>
    <w:rsid w:val="00675E02"/>
    <w:rsid w:val="00675FB7"/>
    <w:rsid w:val="0067658C"/>
    <w:rsid w:val="0067676A"/>
    <w:rsid w:val="00676B80"/>
    <w:rsid w:val="0067723E"/>
    <w:rsid w:val="00680A11"/>
    <w:rsid w:val="00680A83"/>
    <w:rsid w:val="006817B9"/>
    <w:rsid w:val="00684410"/>
    <w:rsid w:val="006859AC"/>
    <w:rsid w:val="00685A23"/>
    <w:rsid w:val="00686364"/>
    <w:rsid w:val="00687BFC"/>
    <w:rsid w:val="00687D61"/>
    <w:rsid w:val="00690EFB"/>
    <w:rsid w:val="006911B4"/>
    <w:rsid w:val="0069185F"/>
    <w:rsid w:val="006936ED"/>
    <w:rsid w:val="0069458D"/>
    <w:rsid w:val="00694649"/>
    <w:rsid w:val="006964D1"/>
    <w:rsid w:val="006967F3"/>
    <w:rsid w:val="00696F05"/>
    <w:rsid w:val="00697629"/>
    <w:rsid w:val="006A079B"/>
    <w:rsid w:val="006A0C78"/>
    <w:rsid w:val="006A2416"/>
    <w:rsid w:val="006A245F"/>
    <w:rsid w:val="006A2F1B"/>
    <w:rsid w:val="006A372C"/>
    <w:rsid w:val="006A5713"/>
    <w:rsid w:val="006A58E3"/>
    <w:rsid w:val="006A5DC0"/>
    <w:rsid w:val="006A5EC8"/>
    <w:rsid w:val="006A6185"/>
    <w:rsid w:val="006A63D1"/>
    <w:rsid w:val="006A674A"/>
    <w:rsid w:val="006A7256"/>
    <w:rsid w:val="006A7C8E"/>
    <w:rsid w:val="006A7EF6"/>
    <w:rsid w:val="006B04C9"/>
    <w:rsid w:val="006B0F7C"/>
    <w:rsid w:val="006B16D5"/>
    <w:rsid w:val="006B2A2B"/>
    <w:rsid w:val="006B4295"/>
    <w:rsid w:val="006B450C"/>
    <w:rsid w:val="006B5832"/>
    <w:rsid w:val="006B5A88"/>
    <w:rsid w:val="006B686A"/>
    <w:rsid w:val="006B7108"/>
    <w:rsid w:val="006B7172"/>
    <w:rsid w:val="006B7764"/>
    <w:rsid w:val="006B7CE4"/>
    <w:rsid w:val="006B7D6F"/>
    <w:rsid w:val="006C10F5"/>
    <w:rsid w:val="006C2135"/>
    <w:rsid w:val="006C26BB"/>
    <w:rsid w:val="006C2F79"/>
    <w:rsid w:val="006C3354"/>
    <w:rsid w:val="006C354A"/>
    <w:rsid w:val="006C3947"/>
    <w:rsid w:val="006C3DD7"/>
    <w:rsid w:val="006C4556"/>
    <w:rsid w:val="006C5064"/>
    <w:rsid w:val="006C5D95"/>
    <w:rsid w:val="006C684C"/>
    <w:rsid w:val="006C6E8D"/>
    <w:rsid w:val="006C6E8F"/>
    <w:rsid w:val="006D07C1"/>
    <w:rsid w:val="006D07C4"/>
    <w:rsid w:val="006D1276"/>
    <w:rsid w:val="006D13BB"/>
    <w:rsid w:val="006D2F0E"/>
    <w:rsid w:val="006D39DB"/>
    <w:rsid w:val="006D4351"/>
    <w:rsid w:val="006D4B41"/>
    <w:rsid w:val="006D5AC9"/>
    <w:rsid w:val="006D65D7"/>
    <w:rsid w:val="006D797F"/>
    <w:rsid w:val="006E01A4"/>
    <w:rsid w:val="006E0595"/>
    <w:rsid w:val="006E0686"/>
    <w:rsid w:val="006E2D6F"/>
    <w:rsid w:val="006E43B1"/>
    <w:rsid w:val="006E45F4"/>
    <w:rsid w:val="006E46E3"/>
    <w:rsid w:val="006E5B17"/>
    <w:rsid w:val="006E64FD"/>
    <w:rsid w:val="006E66F1"/>
    <w:rsid w:val="006E6762"/>
    <w:rsid w:val="006E770C"/>
    <w:rsid w:val="006E7DD4"/>
    <w:rsid w:val="006F1EB1"/>
    <w:rsid w:val="006F3B17"/>
    <w:rsid w:val="006F3EAD"/>
    <w:rsid w:val="006F40AD"/>
    <w:rsid w:val="006F4F4B"/>
    <w:rsid w:val="006F526A"/>
    <w:rsid w:val="006F63E0"/>
    <w:rsid w:val="006F6A44"/>
    <w:rsid w:val="006F7DD2"/>
    <w:rsid w:val="007006CD"/>
    <w:rsid w:val="0070112B"/>
    <w:rsid w:val="00701837"/>
    <w:rsid w:val="007058BB"/>
    <w:rsid w:val="00705B2E"/>
    <w:rsid w:val="00706929"/>
    <w:rsid w:val="0070736F"/>
    <w:rsid w:val="007079CC"/>
    <w:rsid w:val="007110B8"/>
    <w:rsid w:val="0071161F"/>
    <w:rsid w:val="00711F35"/>
    <w:rsid w:val="007123E0"/>
    <w:rsid w:val="00712BE8"/>
    <w:rsid w:val="007138D8"/>
    <w:rsid w:val="00713B87"/>
    <w:rsid w:val="00713FA5"/>
    <w:rsid w:val="007141AD"/>
    <w:rsid w:val="00714F14"/>
    <w:rsid w:val="00714F95"/>
    <w:rsid w:val="00715A0D"/>
    <w:rsid w:val="00716A4B"/>
    <w:rsid w:val="00717624"/>
    <w:rsid w:val="00717C43"/>
    <w:rsid w:val="00722736"/>
    <w:rsid w:val="007229CB"/>
    <w:rsid w:val="007234D8"/>
    <w:rsid w:val="007250E8"/>
    <w:rsid w:val="00725693"/>
    <w:rsid w:val="007262D9"/>
    <w:rsid w:val="0072634A"/>
    <w:rsid w:val="0072714E"/>
    <w:rsid w:val="007274A0"/>
    <w:rsid w:val="00727E06"/>
    <w:rsid w:val="00730FC7"/>
    <w:rsid w:val="007357C9"/>
    <w:rsid w:val="00736552"/>
    <w:rsid w:val="007368D6"/>
    <w:rsid w:val="0073690D"/>
    <w:rsid w:val="00736FD4"/>
    <w:rsid w:val="007376FA"/>
    <w:rsid w:val="007404B2"/>
    <w:rsid w:val="00741F82"/>
    <w:rsid w:val="00742ABF"/>
    <w:rsid w:val="00744993"/>
    <w:rsid w:val="0074637A"/>
    <w:rsid w:val="0074653B"/>
    <w:rsid w:val="007468D3"/>
    <w:rsid w:val="00746990"/>
    <w:rsid w:val="00747712"/>
    <w:rsid w:val="007512DD"/>
    <w:rsid w:val="007515C8"/>
    <w:rsid w:val="00751C94"/>
    <w:rsid w:val="00751FEA"/>
    <w:rsid w:val="00752B09"/>
    <w:rsid w:val="00752CB1"/>
    <w:rsid w:val="00752D90"/>
    <w:rsid w:val="007539AA"/>
    <w:rsid w:val="00753E77"/>
    <w:rsid w:val="00754077"/>
    <w:rsid w:val="00756588"/>
    <w:rsid w:val="00756A56"/>
    <w:rsid w:val="007609F1"/>
    <w:rsid w:val="007613CE"/>
    <w:rsid w:val="007616C3"/>
    <w:rsid w:val="007616CB"/>
    <w:rsid w:val="00761964"/>
    <w:rsid w:val="00762C73"/>
    <w:rsid w:val="007634B4"/>
    <w:rsid w:val="007647E5"/>
    <w:rsid w:val="00765561"/>
    <w:rsid w:val="0076557B"/>
    <w:rsid w:val="0076674A"/>
    <w:rsid w:val="00771EB3"/>
    <w:rsid w:val="0077403F"/>
    <w:rsid w:val="007747B3"/>
    <w:rsid w:val="007749B6"/>
    <w:rsid w:val="007758FC"/>
    <w:rsid w:val="0077622F"/>
    <w:rsid w:val="007768F9"/>
    <w:rsid w:val="00776A51"/>
    <w:rsid w:val="0078059D"/>
    <w:rsid w:val="00784808"/>
    <w:rsid w:val="00785F42"/>
    <w:rsid w:val="00785F82"/>
    <w:rsid w:val="007869FC"/>
    <w:rsid w:val="007875EE"/>
    <w:rsid w:val="007879C9"/>
    <w:rsid w:val="00787D7A"/>
    <w:rsid w:val="007907E4"/>
    <w:rsid w:val="0079083E"/>
    <w:rsid w:val="0079085F"/>
    <w:rsid w:val="007919E0"/>
    <w:rsid w:val="00793629"/>
    <w:rsid w:val="00793C20"/>
    <w:rsid w:val="00795209"/>
    <w:rsid w:val="0079724A"/>
    <w:rsid w:val="007A2048"/>
    <w:rsid w:val="007A29F4"/>
    <w:rsid w:val="007A3102"/>
    <w:rsid w:val="007A3F7A"/>
    <w:rsid w:val="007A5042"/>
    <w:rsid w:val="007A55AE"/>
    <w:rsid w:val="007A5FB3"/>
    <w:rsid w:val="007A63E1"/>
    <w:rsid w:val="007A6868"/>
    <w:rsid w:val="007A7790"/>
    <w:rsid w:val="007B0740"/>
    <w:rsid w:val="007B0A94"/>
    <w:rsid w:val="007B14DB"/>
    <w:rsid w:val="007B16CF"/>
    <w:rsid w:val="007B1B9E"/>
    <w:rsid w:val="007B1C1E"/>
    <w:rsid w:val="007B1EDD"/>
    <w:rsid w:val="007B2905"/>
    <w:rsid w:val="007B2A5B"/>
    <w:rsid w:val="007B3E8C"/>
    <w:rsid w:val="007B4388"/>
    <w:rsid w:val="007B562F"/>
    <w:rsid w:val="007B629B"/>
    <w:rsid w:val="007B682E"/>
    <w:rsid w:val="007B6976"/>
    <w:rsid w:val="007B7D4F"/>
    <w:rsid w:val="007C0A86"/>
    <w:rsid w:val="007C0D2A"/>
    <w:rsid w:val="007C0F51"/>
    <w:rsid w:val="007C1087"/>
    <w:rsid w:val="007C2001"/>
    <w:rsid w:val="007C2646"/>
    <w:rsid w:val="007C46CD"/>
    <w:rsid w:val="007C4C6F"/>
    <w:rsid w:val="007C6313"/>
    <w:rsid w:val="007C64EA"/>
    <w:rsid w:val="007C7216"/>
    <w:rsid w:val="007C73AF"/>
    <w:rsid w:val="007C7AF7"/>
    <w:rsid w:val="007C7B8D"/>
    <w:rsid w:val="007C7DE9"/>
    <w:rsid w:val="007D077B"/>
    <w:rsid w:val="007D0971"/>
    <w:rsid w:val="007D12E5"/>
    <w:rsid w:val="007D1985"/>
    <w:rsid w:val="007D2486"/>
    <w:rsid w:val="007D3561"/>
    <w:rsid w:val="007D42C3"/>
    <w:rsid w:val="007D430C"/>
    <w:rsid w:val="007D4ABC"/>
    <w:rsid w:val="007D4F02"/>
    <w:rsid w:val="007D5254"/>
    <w:rsid w:val="007D5669"/>
    <w:rsid w:val="007D5B38"/>
    <w:rsid w:val="007D66CD"/>
    <w:rsid w:val="007D67A4"/>
    <w:rsid w:val="007D7946"/>
    <w:rsid w:val="007E1613"/>
    <w:rsid w:val="007E1E43"/>
    <w:rsid w:val="007E1EC3"/>
    <w:rsid w:val="007E3871"/>
    <w:rsid w:val="007E3C6B"/>
    <w:rsid w:val="007E45CD"/>
    <w:rsid w:val="007E4AEA"/>
    <w:rsid w:val="007E627E"/>
    <w:rsid w:val="007E6630"/>
    <w:rsid w:val="007E687E"/>
    <w:rsid w:val="007F01AA"/>
    <w:rsid w:val="007F0251"/>
    <w:rsid w:val="007F0266"/>
    <w:rsid w:val="007F0521"/>
    <w:rsid w:val="007F0BB4"/>
    <w:rsid w:val="007F2B21"/>
    <w:rsid w:val="007F2DAE"/>
    <w:rsid w:val="007F32B3"/>
    <w:rsid w:val="007F33C3"/>
    <w:rsid w:val="007F3464"/>
    <w:rsid w:val="007F4700"/>
    <w:rsid w:val="007F56F9"/>
    <w:rsid w:val="007F587A"/>
    <w:rsid w:val="007F760D"/>
    <w:rsid w:val="007F7785"/>
    <w:rsid w:val="008016BB"/>
    <w:rsid w:val="0080259F"/>
    <w:rsid w:val="00802920"/>
    <w:rsid w:val="00803FDB"/>
    <w:rsid w:val="008042EF"/>
    <w:rsid w:val="0080466A"/>
    <w:rsid w:val="008052BE"/>
    <w:rsid w:val="0080570F"/>
    <w:rsid w:val="00805F39"/>
    <w:rsid w:val="00806B13"/>
    <w:rsid w:val="00806B9C"/>
    <w:rsid w:val="00806FD8"/>
    <w:rsid w:val="008102CB"/>
    <w:rsid w:val="00810407"/>
    <w:rsid w:val="0081157D"/>
    <w:rsid w:val="00811D4B"/>
    <w:rsid w:val="0081226F"/>
    <w:rsid w:val="00812471"/>
    <w:rsid w:val="0081282F"/>
    <w:rsid w:val="00814586"/>
    <w:rsid w:val="00814F1D"/>
    <w:rsid w:val="00815446"/>
    <w:rsid w:val="00815CEE"/>
    <w:rsid w:val="00815E1B"/>
    <w:rsid w:val="00816037"/>
    <w:rsid w:val="00816362"/>
    <w:rsid w:val="008166F3"/>
    <w:rsid w:val="00816A26"/>
    <w:rsid w:val="00816FC8"/>
    <w:rsid w:val="00817362"/>
    <w:rsid w:val="008179D3"/>
    <w:rsid w:val="0082030A"/>
    <w:rsid w:val="00820A07"/>
    <w:rsid w:val="00820BBE"/>
    <w:rsid w:val="00821408"/>
    <w:rsid w:val="00821451"/>
    <w:rsid w:val="008229E2"/>
    <w:rsid w:val="00824550"/>
    <w:rsid w:val="0082476C"/>
    <w:rsid w:val="00825E36"/>
    <w:rsid w:val="0083050B"/>
    <w:rsid w:val="00830AB0"/>
    <w:rsid w:val="00831325"/>
    <w:rsid w:val="0083154C"/>
    <w:rsid w:val="008332DB"/>
    <w:rsid w:val="008338EC"/>
    <w:rsid w:val="00833DE1"/>
    <w:rsid w:val="00835949"/>
    <w:rsid w:val="00835AC7"/>
    <w:rsid w:val="00836C7E"/>
    <w:rsid w:val="00836DA6"/>
    <w:rsid w:val="00837497"/>
    <w:rsid w:val="00840918"/>
    <w:rsid w:val="008409F4"/>
    <w:rsid w:val="00841AD3"/>
    <w:rsid w:val="00841C5E"/>
    <w:rsid w:val="0084340C"/>
    <w:rsid w:val="00843839"/>
    <w:rsid w:val="0084397A"/>
    <w:rsid w:val="00847D89"/>
    <w:rsid w:val="0085111F"/>
    <w:rsid w:val="00852901"/>
    <w:rsid w:val="00853640"/>
    <w:rsid w:val="008542E1"/>
    <w:rsid w:val="008545D4"/>
    <w:rsid w:val="00855499"/>
    <w:rsid w:val="00855A95"/>
    <w:rsid w:val="00855BC5"/>
    <w:rsid w:val="00856191"/>
    <w:rsid w:val="00857654"/>
    <w:rsid w:val="0085789A"/>
    <w:rsid w:val="00857F1D"/>
    <w:rsid w:val="00860512"/>
    <w:rsid w:val="008612B2"/>
    <w:rsid w:val="00861775"/>
    <w:rsid w:val="00861E37"/>
    <w:rsid w:val="00863A66"/>
    <w:rsid w:val="00863F6F"/>
    <w:rsid w:val="00864502"/>
    <w:rsid w:val="0086480F"/>
    <w:rsid w:val="008649E0"/>
    <w:rsid w:val="00865386"/>
    <w:rsid w:val="008655BE"/>
    <w:rsid w:val="00866D34"/>
    <w:rsid w:val="00867DD7"/>
    <w:rsid w:val="0087075A"/>
    <w:rsid w:val="00870763"/>
    <w:rsid w:val="0087083A"/>
    <w:rsid w:val="00872449"/>
    <w:rsid w:val="00872E18"/>
    <w:rsid w:val="00874004"/>
    <w:rsid w:val="0087408F"/>
    <w:rsid w:val="00874B06"/>
    <w:rsid w:val="008754BD"/>
    <w:rsid w:val="00877931"/>
    <w:rsid w:val="0088014E"/>
    <w:rsid w:val="00880AF1"/>
    <w:rsid w:val="00881309"/>
    <w:rsid w:val="008813A1"/>
    <w:rsid w:val="00882377"/>
    <w:rsid w:val="00883463"/>
    <w:rsid w:val="0088602A"/>
    <w:rsid w:val="0088690F"/>
    <w:rsid w:val="008875A3"/>
    <w:rsid w:val="008907EF"/>
    <w:rsid w:val="00891A79"/>
    <w:rsid w:val="00891B71"/>
    <w:rsid w:val="00891C6F"/>
    <w:rsid w:val="00892E3F"/>
    <w:rsid w:val="00892ECE"/>
    <w:rsid w:val="00893662"/>
    <w:rsid w:val="00893846"/>
    <w:rsid w:val="008941CF"/>
    <w:rsid w:val="00894997"/>
    <w:rsid w:val="008965CE"/>
    <w:rsid w:val="008976BC"/>
    <w:rsid w:val="008979AA"/>
    <w:rsid w:val="008A176D"/>
    <w:rsid w:val="008A1B1D"/>
    <w:rsid w:val="008A5096"/>
    <w:rsid w:val="008A50D1"/>
    <w:rsid w:val="008B124F"/>
    <w:rsid w:val="008B1739"/>
    <w:rsid w:val="008B2048"/>
    <w:rsid w:val="008B4698"/>
    <w:rsid w:val="008B508E"/>
    <w:rsid w:val="008B5A50"/>
    <w:rsid w:val="008B62F3"/>
    <w:rsid w:val="008B67E1"/>
    <w:rsid w:val="008B7448"/>
    <w:rsid w:val="008B74BB"/>
    <w:rsid w:val="008B7686"/>
    <w:rsid w:val="008B7B27"/>
    <w:rsid w:val="008C099D"/>
    <w:rsid w:val="008C14E3"/>
    <w:rsid w:val="008C1F14"/>
    <w:rsid w:val="008C2390"/>
    <w:rsid w:val="008C2EBA"/>
    <w:rsid w:val="008C369F"/>
    <w:rsid w:val="008C3E58"/>
    <w:rsid w:val="008C4974"/>
    <w:rsid w:val="008C5D05"/>
    <w:rsid w:val="008C6912"/>
    <w:rsid w:val="008C7418"/>
    <w:rsid w:val="008C7A63"/>
    <w:rsid w:val="008C7ED2"/>
    <w:rsid w:val="008D2623"/>
    <w:rsid w:val="008D3561"/>
    <w:rsid w:val="008D4AA6"/>
    <w:rsid w:val="008D532A"/>
    <w:rsid w:val="008D5E8A"/>
    <w:rsid w:val="008D6C6B"/>
    <w:rsid w:val="008D7B94"/>
    <w:rsid w:val="008E00CA"/>
    <w:rsid w:val="008E0523"/>
    <w:rsid w:val="008E08A0"/>
    <w:rsid w:val="008E1C77"/>
    <w:rsid w:val="008E317E"/>
    <w:rsid w:val="008E3535"/>
    <w:rsid w:val="008E5CD0"/>
    <w:rsid w:val="008E5D58"/>
    <w:rsid w:val="008E61D2"/>
    <w:rsid w:val="008E6D16"/>
    <w:rsid w:val="008E6FE0"/>
    <w:rsid w:val="008E70D3"/>
    <w:rsid w:val="008E7334"/>
    <w:rsid w:val="008E77F2"/>
    <w:rsid w:val="008E7C10"/>
    <w:rsid w:val="008F078B"/>
    <w:rsid w:val="008F1010"/>
    <w:rsid w:val="008F245B"/>
    <w:rsid w:val="008F253F"/>
    <w:rsid w:val="008F2B53"/>
    <w:rsid w:val="008F3239"/>
    <w:rsid w:val="008F3830"/>
    <w:rsid w:val="008F43DC"/>
    <w:rsid w:val="008F63B0"/>
    <w:rsid w:val="008F6EC5"/>
    <w:rsid w:val="008F7DA8"/>
    <w:rsid w:val="008F7DED"/>
    <w:rsid w:val="00900026"/>
    <w:rsid w:val="00900932"/>
    <w:rsid w:val="00900C72"/>
    <w:rsid w:val="00902284"/>
    <w:rsid w:val="00902708"/>
    <w:rsid w:val="009030C4"/>
    <w:rsid w:val="00903478"/>
    <w:rsid w:val="00904477"/>
    <w:rsid w:val="00904C8B"/>
    <w:rsid w:val="00905311"/>
    <w:rsid w:val="0090650C"/>
    <w:rsid w:val="00906D14"/>
    <w:rsid w:val="00906FE5"/>
    <w:rsid w:val="00907225"/>
    <w:rsid w:val="009079ED"/>
    <w:rsid w:val="00907FC1"/>
    <w:rsid w:val="009105B1"/>
    <w:rsid w:val="00911580"/>
    <w:rsid w:val="00913123"/>
    <w:rsid w:val="00913738"/>
    <w:rsid w:val="00913DD9"/>
    <w:rsid w:val="00913EB1"/>
    <w:rsid w:val="00914089"/>
    <w:rsid w:val="0091457A"/>
    <w:rsid w:val="00914E64"/>
    <w:rsid w:val="00914FA5"/>
    <w:rsid w:val="00915FAE"/>
    <w:rsid w:val="00916E31"/>
    <w:rsid w:val="00917015"/>
    <w:rsid w:val="009171E7"/>
    <w:rsid w:val="00917832"/>
    <w:rsid w:val="00917E57"/>
    <w:rsid w:val="009209A0"/>
    <w:rsid w:val="0092213E"/>
    <w:rsid w:val="009221F5"/>
    <w:rsid w:val="009228CB"/>
    <w:rsid w:val="009236D8"/>
    <w:rsid w:val="0092386D"/>
    <w:rsid w:val="00924B13"/>
    <w:rsid w:val="0092583F"/>
    <w:rsid w:val="00925E1C"/>
    <w:rsid w:val="00927B4F"/>
    <w:rsid w:val="009315DE"/>
    <w:rsid w:val="009330DE"/>
    <w:rsid w:val="009358ED"/>
    <w:rsid w:val="009359A9"/>
    <w:rsid w:val="00935DD8"/>
    <w:rsid w:val="009374AD"/>
    <w:rsid w:val="00937A01"/>
    <w:rsid w:val="00942610"/>
    <w:rsid w:val="00942A16"/>
    <w:rsid w:val="00943FB5"/>
    <w:rsid w:val="009444F5"/>
    <w:rsid w:val="00944F88"/>
    <w:rsid w:val="009459AD"/>
    <w:rsid w:val="0095002D"/>
    <w:rsid w:val="009500D9"/>
    <w:rsid w:val="00950533"/>
    <w:rsid w:val="009507C8"/>
    <w:rsid w:val="00950A35"/>
    <w:rsid w:val="00950D09"/>
    <w:rsid w:val="00950FF9"/>
    <w:rsid w:val="00951D9B"/>
    <w:rsid w:val="009528D8"/>
    <w:rsid w:val="0095299F"/>
    <w:rsid w:val="0095378A"/>
    <w:rsid w:val="00954009"/>
    <w:rsid w:val="00954395"/>
    <w:rsid w:val="009545ED"/>
    <w:rsid w:val="00955CB3"/>
    <w:rsid w:val="00955F59"/>
    <w:rsid w:val="00956D98"/>
    <w:rsid w:val="00957735"/>
    <w:rsid w:val="00961905"/>
    <w:rsid w:val="00965429"/>
    <w:rsid w:val="00965679"/>
    <w:rsid w:val="009660BF"/>
    <w:rsid w:val="009676B2"/>
    <w:rsid w:val="00967D9F"/>
    <w:rsid w:val="009704F0"/>
    <w:rsid w:val="00970C70"/>
    <w:rsid w:val="009720C5"/>
    <w:rsid w:val="00972AE6"/>
    <w:rsid w:val="00972E49"/>
    <w:rsid w:val="00972F34"/>
    <w:rsid w:val="0097306F"/>
    <w:rsid w:val="009730A3"/>
    <w:rsid w:val="00974033"/>
    <w:rsid w:val="00974B62"/>
    <w:rsid w:val="00974E18"/>
    <w:rsid w:val="00975CEF"/>
    <w:rsid w:val="0097637A"/>
    <w:rsid w:val="009768D3"/>
    <w:rsid w:val="00976B0E"/>
    <w:rsid w:val="0097783E"/>
    <w:rsid w:val="00977B32"/>
    <w:rsid w:val="0098022B"/>
    <w:rsid w:val="00980D45"/>
    <w:rsid w:val="009811CF"/>
    <w:rsid w:val="009814DC"/>
    <w:rsid w:val="00981FD8"/>
    <w:rsid w:val="009822F5"/>
    <w:rsid w:val="0098285E"/>
    <w:rsid w:val="00982E9E"/>
    <w:rsid w:val="00982F09"/>
    <w:rsid w:val="00983354"/>
    <w:rsid w:val="009836F7"/>
    <w:rsid w:val="00983B30"/>
    <w:rsid w:val="009868FD"/>
    <w:rsid w:val="0098708D"/>
    <w:rsid w:val="009904A6"/>
    <w:rsid w:val="00990F51"/>
    <w:rsid w:val="009914D6"/>
    <w:rsid w:val="009924CD"/>
    <w:rsid w:val="00994462"/>
    <w:rsid w:val="00994813"/>
    <w:rsid w:val="0099600D"/>
    <w:rsid w:val="00996427"/>
    <w:rsid w:val="00996C7F"/>
    <w:rsid w:val="0099764D"/>
    <w:rsid w:val="009A0175"/>
    <w:rsid w:val="009A02F5"/>
    <w:rsid w:val="009A0827"/>
    <w:rsid w:val="009A0B03"/>
    <w:rsid w:val="009A0DEB"/>
    <w:rsid w:val="009A1591"/>
    <w:rsid w:val="009A1FA9"/>
    <w:rsid w:val="009A2C0A"/>
    <w:rsid w:val="009A2C1C"/>
    <w:rsid w:val="009A40D4"/>
    <w:rsid w:val="009A479C"/>
    <w:rsid w:val="009A4A72"/>
    <w:rsid w:val="009A5F47"/>
    <w:rsid w:val="009A67FB"/>
    <w:rsid w:val="009A7867"/>
    <w:rsid w:val="009B0BA3"/>
    <w:rsid w:val="009B1E83"/>
    <w:rsid w:val="009B238F"/>
    <w:rsid w:val="009B2B03"/>
    <w:rsid w:val="009B3F25"/>
    <w:rsid w:val="009B4679"/>
    <w:rsid w:val="009B493E"/>
    <w:rsid w:val="009B4AEF"/>
    <w:rsid w:val="009B52D4"/>
    <w:rsid w:val="009C0258"/>
    <w:rsid w:val="009C0B4B"/>
    <w:rsid w:val="009C1573"/>
    <w:rsid w:val="009C15E1"/>
    <w:rsid w:val="009C1BB3"/>
    <w:rsid w:val="009C25B6"/>
    <w:rsid w:val="009C2898"/>
    <w:rsid w:val="009C38E2"/>
    <w:rsid w:val="009C4769"/>
    <w:rsid w:val="009C4D39"/>
    <w:rsid w:val="009C5E38"/>
    <w:rsid w:val="009C6FDC"/>
    <w:rsid w:val="009D0C4A"/>
    <w:rsid w:val="009D117F"/>
    <w:rsid w:val="009D18C3"/>
    <w:rsid w:val="009D2868"/>
    <w:rsid w:val="009D3AA5"/>
    <w:rsid w:val="009D3AF2"/>
    <w:rsid w:val="009D455E"/>
    <w:rsid w:val="009D4E8E"/>
    <w:rsid w:val="009E0BAC"/>
    <w:rsid w:val="009E135F"/>
    <w:rsid w:val="009E169B"/>
    <w:rsid w:val="009E1D33"/>
    <w:rsid w:val="009E3661"/>
    <w:rsid w:val="009E5A59"/>
    <w:rsid w:val="009E70A4"/>
    <w:rsid w:val="009E7B44"/>
    <w:rsid w:val="009F05AD"/>
    <w:rsid w:val="009F1AC6"/>
    <w:rsid w:val="009F2294"/>
    <w:rsid w:val="009F231D"/>
    <w:rsid w:val="009F29E6"/>
    <w:rsid w:val="009F2BB6"/>
    <w:rsid w:val="009F2C73"/>
    <w:rsid w:val="009F3338"/>
    <w:rsid w:val="009F3EC1"/>
    <w:rsid w:val="009F3F74"/>
    <w:rsid w:val="009F4649"/>
    <w:rsid w:val="009F6B70"/>
    <w:rsid w:val="009F778F"/>
    <w:rsid w:val="00A00B28"/>
    <w:rsid w:val="00A02A4B"/>
    <w:rsid w:val="00A0312C"/>
    <w:rsid w:val="00A05933"/>
    <w:rsid w:val="00A05E2F"/>
    <w:rsid w:val="00A060AA"/>
    <w:rsid w:val="00A11211"/>
    <w:rsid w:val="00A12539"/>
    <w:rsid w:val="00A132A7"/>
    <w:rsid w:val="00A13468"/>
    <w:rsid w:val="00A1615A"/>
    <w:rsid w:val="00A20842"/>
    <w:rsid w:val="00A20D9B"/>
    <w:rsid w:val="00A20E17"/>
    <w:rsid w:val="00A2191A"/>
    <w:rsid w:val="00A21942"/>
    <w:rsid w:val="00A21FBE"/>
    <w:rsid w:val="00A22884"/>
    <w:rsid w:val="00A2334E"/>
    <w:rsid w:val="00A23721"/>
    <w:rsid w:val="00A24403"/>
    <w:rsid w:val="00A256D1"/>
    <w:rsid w:val="00A26104"/>
    <w:rsid w:val="00A30BD1"/>
    <w:rsid w:val="00A31637"/>
    <w:rsid w:val="00A31CAA"/>
    <w:rsid w:val="00A32D76"/>
    <w:rsid w:val="00A34358"/>
    <w:rsid w:val="00A350E4"/>
    <w:rsid w:val="00A3518D"/>
    <w:rsid w:val="00A365D3"/>
    <w:rsid w:val="00A37BBE"/>
    <w:rsid w:val="00A37F2B"/>
    <w:rsid w:val="00A43080"/>
    <w:rsid w:val="00A432BE"/>
    <w:rsid w:val="00A43B1B"/>
    <w:rsid w:val="00A43F9A"/>
    <w:rsid w:val="00A44AB0"/>
    <w:rsid w:val="00A45367"/>
    <w:rsid w:val="00A45695"/>
    <w:rsid w:val="00A458A5"/>
    <w:rsid w:val="00A45A89"/>
    <w:rsid w:val="00A47D59"/>
    <w:rsid w:val="00A50BF9"/>
    <w:rsid w:val="00A517B5"/>
    <w:rsid w:val="00A52511"/>
    <w:rsid w:val="00A542A6"/>
    <w:rsid w:val="00A543D1"/>
    <w:rsid w:val="00A549A1"/>
    <w:rsid w:val="00A553F6"/>
    <w:rsid w:val="00A55805"/>
    <w:rsid w:val="00A55FF8"/>
    <w:rsid w:val="00A563DB"/>
    <w:rsid w:val="00A57758"/>
    <w:rsid w:val="00A57C76"/>
    <w:rsid w:val="00A60608"/>
    <w:rsid w:val="00A62080"/>
    <w:rsid w:val="00A622F3"/>
    <w:rsid w:val="00A627FB"/>
    <w:rsid w:val="00A63DA7"/>
    <w:rsid w:val="00A64812"/>
    <w:rsid w:val="00A64B8B"/>
    <w:rsid w:val="00A657D7"/>
    <w:rsid w:val="00A663A1"/>
    <w:rsid w:val="00A66441"/>
    <w:rsid w:val="00A676A7"/>
    <w:rsid w:val="00A70357"/>
    <w:rsid w:val="00A71A9D"/>
    <w:rsid w:val="00A72347"/>
    <w:rsid w:val="00A73078"/>
    <w:rsid w:val="00A73D35"/>
    <w:rsid w:val="00A74040"/>
    <w:rsid w:val="00A746D2"/>
    <w:rsid w:val="00A748B5"/>
    <w:rsid w:val="00A75E63"/>
    <w:rsid w:val="00A75FDA"/>
    <w:rsid w:val="00A762B1"/>
    <w:rsid w:val="00A762C7"/>
    <w:rsid w:val="00A772A9"/>
    <w:rsid w:val="00A775AE"/>
    <w:rsid w:val="00A8110B"/>
    <w:rsid w:val="00A81852"/>
    <w:rsid w:val="00A828DA"/>
    <w:rsid w:val="00A8378E"/>
    <w:rsid w:val="00A83E5D"/>
    <w:rsid w:val="00A84AB3"/>
    <w:rsid w:val="00A85754"/>
    <w:rsid w:val="00A85ADD"/>
    <w:rsid w:val="00A85CB6"/>
    <w:rsid w:val="00A871EC"/>
    <w:rsid w:val="00A90AC7"/>
    <w:rsid w:val="00A912AD"/>
    <w:rsid w:val="00A9274C"/>
    <w:rsid w:val="00A93989"/>
    <w:rsid w:val="00A93C3D"/>
    <w:rsid w:val="00A94006"/>
    <w:rsid w:val="00A95308"/>
    <w:rsid w:val="00A957DD"/>
    <w:rsid w:val="00A964EC"/>
    <w:rsid w:val="00A96A6C"/>
    <w:rsid w:val="00A96F1E"/>
    <w:rsid w:val="00A9786D"/>
    <w:rsid w:val="00AA01E6"/>
    <w:rsid w:val="00AA0409"/>
    <w:rsid w:val="00AA048B"/>
    <w:rsid w:val="00AA0763"/>
    <w:rsid w:val="00AA0A28"/>
    <w:rsid w:val="00AA0F1D"/>
    <w:rsid w:val="00AA20AB"/>
    <w:rsid w:val="00AA28BA"/>
    <w:rsid w:val="00AA2B3E"/>
    <w:rsid w:val="00AA34AE"/>
    <w:rsid w:val="00AA4834"/>
    <w:rsid w:val="00AA507A"/>
    <w:rsid w:val="00AA528B"/>
    <w:rsid w:val="00AA528D"/>
    <w:rsid w:val="00AA541D"/>
    <w:rsid w:val="00AA65AD"/>
    <w:rsid w:val="00AA676F"/>
    <w:rsid w:val="00AA7293"/>
    <w:rsid w:val="00AB076E"/>
    <w:rsid w:val="00AB1867"/>
    <w:rsid w:val="00AB1C45"/>
    <w:rsid w:val="00AB29D9"/>
    <w:rsid w:val="00AB2C31"/>
    <w:rsid w:val="00AB2FDE"/>
    <w:rsid w:val="00AB6657"/>
    <w:rsid w:val="00AB6FC5"/>
    <w:rsid w:val="00AB74FE"/>
    <w:rsid w:val="00AB7A07"/>
    <w:rsid w:val="00AC1261"/>
    <w:rsid w:val="00AC14F0"/>
    <w:rsid w:val="00AC1C3B"/>
    <w:rsid w:val="00AC1E2A"/>
    <w:rsid w:val="00AC2652"/>
    <w:rsid w:val="00AC32C7"/>
    <w:rsid w:val="00AC354A"/>
    <w:rsid w:val="00AC61A2"/>
    <w:rsid w:val="00AC75C0"/>
    <w:rsid w:val="00AC7888"/>
    <w:rsid w:val="00AD04E3"/>
    <w:rsid w:val="00AD0673"/>
    <w:rsid w:val="00AD1A48"/>
    <w:rsid w:val="00AD1B24"/>
    <w:rsid w:val="00AD1F1F"/>
    <w:rsid w:val="00AD34D1"/>
    <w:rsid w:val="00AD36FE"/>
    <w:rsid w:val="00AD3B1C"/>
    <w:rsid w:val="00AD41C4"/>
    <w:rsid w:val="00AD45E0"/>
    <w:rsid w:val="00AD4642"/>
    <w:rsid w:val="00AD4A04"/>
    <w:rsid w:val="00AD4E0D"/>
    <w:rsid w:val="00AD573B"/>
    <w:rsid w:val="00AD6437"/>
    <w:rsid w:val="00AD6CBF"/>
    <w:rsid w:val="00AD747A"/>
    <w:rsid w:val="00AD76ED"/>
    <w:rsid w:val="00AE0902"/>
    <w:rsid w:val="00AE1B92"/>
    <w:rsid w:val="00AE1E04"/>
    <w:rsid w:val="00AE2118"/>
    <w:rsid w:val="00AE2918"/>
    <w:rsid w:val="00AE2CE2"/>
    <w:rsid w:val="00AE35FD"/>
    <w:rsid w:val="00AE4082"/>
    <w:rsid w:val="00AE4623"/>
    <w:rsid w:val="00AE4CD9"/>
    <w:rsid w:val="00AE55A1"/>
    <w:rsid w:val="00AE5CC0"/>
    <w:rsid w:val="00AE605A"/>
    <w:rsid w:val="00AE6988"/>
    <w:rsid w:val="00AE7104"/>
    <w:rsid w:val="00AF0C4B"/>
    <w:rsid w:val="00AF19C1"/>
    <w:rsid w:val="00AF2710"/>
    <w:rsid w:val="00AF4098"/>
    <w:rsid w:val="00AF60F2"/>
    <w:rsid w:val="00AF6165"/>
    <w:rsid w:val="00AF6B03"/>
    <w:rsid w:val="00AF6D7A"/>
    <w:rsid w:val="00AF6FD8"/>
    <w:rsid w:val="00B004C2"/>
    <w:rsid w:val="00B00DF6"/>
    <w:rsid w:val="00B011C5"/>
    <w:rsid w:val="00B021BA"/>
    <w:rsid w:val="00B02414"/>
    <w:rsid w:val="00B0271D"/>
    <w:rsid w:val="00B033C6"/>
    <w:rsid w:val="00B033DC"/>
    <w:rsid w:val="00B03631"/>
    <w:rsid w:val="00B05437"/>
    <w:rsid w:val="00B05D14"/>
    <w:rsid w:val="00B05F0F"/>
    <w:rsid w:val="00B06A1A"/>
    <w:rsid w:val="00B077BE"/>
    <w:rsid w:val="00B109F1"/>
    <w:rsid w:val="00B10E66"/>
    <w:rsid w:val="00B115F9"/>
    <w:rsid w:val="00B120E2"/>
    <w:rsid w:val="00B13867"/>
    <w:rsid w:val="00B13E9E"/>
    <w:rsid w:val="00B143B1"/>
    <w:rsid w:val="00B16EEC"/>
    <w:rsid w:val="00B17EAF"/>
    <w:rsid w:val="00B20309"/>
    <w:rsid w:val="00B21718"/>
    <w:rsid w:val="00B2192A"/>
    <w:rsid w:val="00B21B8C"/>
    <w:rsid w:val="00B235EE"/>
    <w:rsid w:val="00B2433B"/>
    <w:rsid w:val="00B2474F"/>
    <w:rsid w:val="00B249E3"/>
    <w:rsid w:val="00B25F48"/>
    <w:rsid w:val="00B2738A"/>
    <w:rsid w:val="00B27D54"/>
    <w:rsid w:val="00B321DA"/>
    <w:rsid w:val="00B33B67"/>
    <w:rsid w:val="00B33C1D"/>
    <w:rsid w:val="00B345CA"/>
    <w:rsid w:val="00B34AC9"/>
    <w:rsid w:val="00B34B60"/>
    <w:rsid w:val="00B3574B"/>
    <w:rsid w:val="00B361AB"/>
    <w:rsid w:val="00B367FA"/>
    <w:rsid w:val="00B36E7B"/>
    <w:rsid w:val="00B4118C"/>
    <w:rsid w:val="00B417A6"/>
    <w:rsid w:val="00B418E4"/>
    <w:rsid w:val="00B41C1A"/>
    <w:rsid w:val="00B43231"/>
    <w:rsid w:val="00B44422"/>
    <w:rsid w:val="00B45427"/>
    <w:rsid w:val="00B461A8"/>
    <w:rsid w:val="00B47207"/>
    <w:rsid w:val="00B514BD"/>
    <w:rsid w:val="00B51685"/>
    <w:rsid w:val="00B52D6F"/>
    <w:rsid w:val="00B52EDC"/>
    <w:rsid w:val="00B5500D"/>
    <w:rsid w:val="00B55A59"/>
    <w:rsid w:val="00B55DDF"/>
    <w:rsid w:val="00B568F2"/>
    <w:rsid w:val="00B56BD5"/>
    <w:rsid w:val="00B571A1"/>
    <w:rsid w:val="00B57BD1"/>
    <w:rsid w:val="00B60394"/>
    <w:rsid w:val="00B603DC"/>
    <w:rsid w:val="00B6168C"/>
    <w:rsid w:val="00B639DB"/>
    <w:rsid w:val="00B64050"/>
    <w:rsid w:val="00B641C1"/>
    <w:rsid w:val="00B67BEC"/>
    <w:rsid w:val="00B71517"/>
    <w:rsid w:val="00B720CE"/>
    <w:rsid w:val="00B7239D"/>
    <w:rsid w:val="00B751F1"/>
    <w:rsid w:val="00B76E04"/>
    <w:rsid w:val="00B77466"/>
    <w:rsid w:val="00B77ED1"/>
    <w:rsid w:val="00B81046"/>
    <w:rsid w:val="00B82F60"/>
    <w:rsid w:val="00B8362C"/>
    <w:rsid w:val="00B83E8B"/>
    <w:rsid w:val="00B85553"/>
    <w:rsid w:val="00B85ACB"/>
    <w:rsid w:val="00B86261"/>
    <w:rsid w:val="00B86561"/>
    <w:rsid w:val="00B8719E"/>
    <w:rsid w:val="00B87964"/>
    <w:rsid w:val="00B90DF4"/>
    <w:rsid w:val="00B914F2"/>
    <w:rsid w:val="00B91A33"/>
    <w:rsid w:val="00B92550"/>
    <w:rsid w:val="00B928B6"/>
    <w:rsid w:val="00B93CA2"/>
    <w:rsid w:val="00B944E9"/>
    <w:rsid w:val="00B94A44"/>
    <w:rsid w:val="00B94F50"/>
    <w:rsid w:val="00B95B9F"/>
    <w:rsid w:val="00B97358"/>
    <w:rsid w:val="00BA0756"/>
    <w:rsid w:val="00BA077E"/>
    <w:rsid w:val="00BA07FB"/>
    <w:rsid w:val="00BA1F14"/>
    <w:rsid w:val="00BA3987"/>
    <w:rsid w:val="00BA462F"/>
    <w:rsid w:val="00BA52DE"/>
    <w:rsid w:val="00BA5592"/>
    <w:rsid w:val="00BA5AA8"/>
    <w:rsid w:val="00BA681C"/>
    <w:rsid w:val="00BA7CA3"/>
    <w:rsid w:val="00BB02DB"/>
    <w:rsid w:val="00BB0720"/>
    <w:rsid w:val="00BB130B"/>
    <w:rsid w:val="00BB25A8"/>
    <w:rsid w:val="00BB2788"/>
    <w:rsid w:val="00BB2A1A"/>
    <w:rsid w:val="00BB4435"/>
    <w:rsid w:val="00BB5AAB"/>
    <w:rsid w:val="00BB68DF"/>
    <w:rsid w:val="00BB6F40"/>
    <w:rsid w:val="00BB7816"/>
    <w:rsid w:val="00BB7DE8"/>
    <w:rsid w:val="00BC04F7"/>
    <w:rsid w:val="00BC1F21"/>
    <w:rsid w:val="00BC23C1"/>
    <w:rsid w:val="00BC3791"/>
    <w:rsid w:val="00BC37E0"/>
    <w:rsid w:val="00BC4F1E"/>
    <w:rsid w:val="00BC516D"/>
    <w:rsid w:val="00BC530B"/>
    <w:rsid w:val="00BC5808"/>
    <w:rsid w:val="00BC5D86"/>
    <w:rsid w:val="00BC6476"/>
    <w:rsid w:val="00BC709F"/>
    <w:rsid w:val="00BC7321"/>
    <w:rsid w:val="00BD0268"/>
    <w:rsid w:val="00BD0E73"/>
    <w:rsid w:val="00BD1FB1"/>
    <w:rsid w:val="00BD310F"/>
    <w:rsid w:val="00BD32B9"/>
    <w:rsid w:val="00BD4EA2"/>
    <w:rsid w:val="00BD4F9E"/>
    <w:rsid w:val="00BD5703"/>
    <w:rsid w:val="00BD5B90"/>
    <w:rsid w:val="00BD68A2"/>
    <w:rsid w:val="00BD7B4C"/>
    <w:rsid w:val="00BE1AB2"/>
    <w:rsid w:val="00BE225A"/>
    <w:rsid w:val="00BE2268"/>
    <w:rsid w:val="00BE41A9"/>
    <w:rsid w:val="00BE4335"/>
    <w:rsid w:val="00BE45B0"/>
    <w:rsid w:val="00BE4BAA"/>
    <w:rsid w:val="00BE4D93"/>
    <w:rsid w:val="00BE522D"/>
    <w:rsid w:val="00BE635E"/>
    <w:rsid w:val="00BE6754"/>
    <w:rsid w:val="00BE681E"/>
    <w:rsid w:val="00BE6A12"/>
    <w:rsid w:val="00BE7198"/>
    <w:rsid w:val="00BF0AA5"/>
    <w:rsid w:val="00BF1091"/>
    <w:rsid w:val="00BF2F4C"/>
    <w:rsid w:val="00BF3E8D"/>
    <w:rsid w:val="00BF43F7"/>
    <w:rsid w:val="00BF48CF"/>
    <w:rsid w:val="00BF4C97"/>
    <w:rsid w:val="00BF5426"/>
    <w:rsid w:val="00BF55E5"/>
    <w:rsid w:val="00BF5EBC"/>
    <w:rsid w:val="00BF6164"/>
    <w:rsid w:val="00BF7280"/>
    <w:rsid w:val="00C00249"/>
    <w:rsid w:val="00C018EE"/>
    <w:rsid w:val="00C01FB0"/>
    <w:rsid w:val="00C02BA8"/>
    <w:rsid w:val="00C03B76"/>
    <w:rsid w:val="00C04401"/>
    <w:rsid w:val="00C05548"/>
    <w:rsid w:val="00C0569A"/>
    <w:rsid w:val="00C06AB1"/>
    <w:rsid w:val="00C06F15"/>
    <w:rsid w:val="00C076C5"/>
    <w:rsid w:val="00C07BB3"/>
    <w:rsid w:val="00C07E60"/>
    <w:rsid w:val="00C102D2"/>
    <w:rsid w:val="00C108FB"/>
    <w:rsid w:val="00C10906"/>
    <w:rsid w:val="00C10BFE"/>
    <w:rsid w:val="00C12006"/>
    <w:rsid w:val="00C1512C"/>
    <w:rsid w:val="00C15AF2"/>
    <w:rsid w:val="00C166F7"/>
    <w:rsid w:val="00C16899"/>
    <w:rsid w:val="00C21992"/>
    <w:rsid w:val="00C2255C"/>
    <w:rsid w:val="00C2269C"/>
    <w:rsid w:val="00C22DBA"/>
    <w:rsid w:val="00C23535"/>
    <w:rsid w:val="00C23D75"/>
    <w:rsid w:val="00C249CB"/>
    <w:rsid w:val="00C27D18"/>
    <w:rsid w:val="00C3036A"/>
    <w:rsid w:val="00C30F4D"/>
    <w:rsid w:val="00C311E9"/>
    <w:rsid w:val="00C31D3A"/>
    <w:rsid w:val="00C32313"/>
    <w:rsid w:val="00C34DB8"/>
    <w:rsid w:val="00C358CF"/>
    <w:rsid w:val="00C37B02"/>
    <w:rsid w:val="00C41A65"/>
    <w:rsid w:val="00C42AC8"/>
    <w:rsid w:val="00C42E0F"/>
    <w:rsid w:val="00C4355C"/>
    <w:rsid w:val="00C4399D"/>
    <w:rsid w:val="00C43B94"/>
    <w:rsid w:val="00C43E7A"/>
    <w:rsid w:val="00C45C6E"/>
    <w:rsid w:val="00C45ED7"/>
    <w:rsid w:val="00C4613C"/>
    <w:rsid w:val="00C46CEA"/>
    <w:rsid w:val="00C47381"/>
    <w:rsid w:val="00C50987"/>
    <w:rsid w:val="00C514A5"/>
    <w:rsid w:val="00C521CC"/>
    <w:rsid w:val="00C52AC2"/>
    <w:rsid w:val="00C52D4A"/>
    <w:rsid w:val="00C5333D"/>
    <w:rsid w:val="00C53CBE"/>
    <w:rsid w:val="00C5447B"/>
    <w:rsid w:val="00C548E3"/>
    <w:rsid w:val="00C56499"/>
    <w:rsid w:val="00C5793D"/>
    <w:rsid w:val="00C602FF"/>
    <w:rsid w:val="00C61CBD"/>
    <w:rsid w:val="00C63404"/>
    <w:rsid w:val="00C63920"/>
    <w:rsid w:val="00C6427F"/>
    <w:rsid w:val="00C65614"/>
    <w:rsid w:val="00C659AF"/>
    <w:rsid w:val="00C66990"/>
    <w:rsid w:val="00C66D00"/>
    <w:rsid w:val="00C676D2"/>
    <w:rsid w:val="00C67BFB"/>
    <w:rsid w:val="00C70324"/>
    <w:rsid w:val="00C70A70"/>
    <w:rsid w:val="00C70F01"/>
    <w:rsid w:val="00C7191C"/>
    <w:rsid w:val="00C71E05"/>
    <w:rsid w:val="00C71FF4"/>
    <w:rsid w:val="00C72174"/>
    <w:rsid w:val="00C7278B"/>
    <w:rsid w:val="00C73143"/>
    <w:rsid w:val="00C74330"/>
    <w:rsid w:val="00C76EC4"/>
    <w:rsid w:val="00C77FF1"/>
    <w:rsid w:val="00C8093A"/>
    <w:rsid w:val="00C8143D"/>
    <w:rsid w:val="00C81A06"/>
    <w:rsid w:val="00C82C26"/>
    <w:rsid w:val="00C849D3"/>
    <w:rsid w:val="00C858D8"/>
    <w:rsid w:val="00C8594E"/>
    <w:rsid w:val="00C85A7D"/>
    <w:rsid w:val="00C875BD"/>
    <w:rsid w:val="00C87A94"/>
    <w:rsid w:val="00C87BAB"/>
    <w:rsid w:val="00C87E32"/>
    <w:rsid w:val="00C90B9C"/>
    <w:rsid w:val="00C91556"/>
    <w:rsid w:val="00C91829"/>
    <w:rsid w:val="00C92EBD"/>
    <w:rsid w:val="00C93240"/>
    <w:rsid w:val="00C9440A"/>
    <w:rsid w:val="00C948F9"/>
    <w:rsid w:val="00C94968"/>
    <w:rsid w:val="00C969F4"/>
    <w:rsid w:val="00CA0A0C"/>
    <w:rsid w:val="00CA144F"/>
    <w:rsid w:val="00CA1762"/>
    <w:rsid w:val="00CA17F2"/>
    <w:rsid w:val="00CA1FF9"/>
    <w:rsid w:val="00CA20F0"/>
    <w:rsid w:val="00CA2FD0"/>
    <w:rsid w:val="00CA327E"/>
    <w:rsid w:val="00CA4DB5"/>
    <w:rsid w:val="00CA5C00"/>
    <w:rsid w:val="00CA6B10"/>
    <w:rsid w:val="00CA7BB0"/>
    <w:rsid w:val="00CB0208"/>
    <w:rsid w:val="00CB0332"/>
    <w:rsid w:val="00CB08C2"/>
    <w:rsid w:val="00CB0C92"/>
    <w:rsid w:val="00CB0F01"/>
    <w:rsid w:val="00CB2A2A"/>
    <w:rsid w:val="00CB2AA4"/>
    <w:rsid w:val="00CB2ED0"/>
    <w:rsid w:val="00CB3290"/>
    <w:rsid w:val="00CB4C12"/>
    <w:rsid w:val="00CB5DBF"/>
    <w:rsid w:val="00CB7773"/>
    <w:rsid w:val="00CC003C"/>
    <w:rsid w:val="00CC0214"/>
    <w:rsid w:val="00CC10BD"/>
    <w:rsid w:val="00CC1143"/>
    <w:rsid w:val="00CC158A"/>
    <w:rsid w:val="00CC30C9"/>
    <w:rsid w:val="00CC3EE0"/>
    <w:rsid w:val="00CC49A3"/>
    <w:rsid w:val="00CC56C7"/>
    <w:rsid w:val="00CC5FA2"/>
    <w:rsid w:val="00CC6227"/>
    <w:rsid w:val="00CC63BE"/>
    <w:rsid w:val="00CC75C0"/>
    <w:rsid w:val="00CC7C53"/>
    <w:rsid w:val="00CC7EE4"/>
    <w:rsid w:val="00CD12A8"/>
    <w:rsid w:val="00CD1FC2"/>
    <w:rsid w:val="00CD29F9"/>
    <w:rsid w:val="00CD4670"/>
    <w:rsid w:val="00CD49EE"/>
    <w:rsid w:val="00CD4BA3"/>
    <w:rsid w:val="00CD4DD5"/>
    <w:rsid w:val="00CD4F3E"/>
    <w:rsid w:val="00CD58CF"/>
    <w:rsid w:val="00CD5F5B"/>
    <w:rsid w:val="00CD5F6C"/>
    <w:rsid w:val="00CD633A"/>
    <w:rsid w:val="00CD67CB"/>
    <w:rsid w:val="00CD78B2"/>
    <w:rsid w:val="00CD7B69"/>
    <w:rsid w:val="00CE00B6"/>
    <w:rsid w:val="00CE0FFB"/>
    <w:rsid w:val="00CE1961"/>
    <w:rsid w:val="00CE346E"/>
    <w:rsid w:val="00CE3AB8"/>
    <w:rsid w:val="00CE510B"/>
    <w:rsid w:val="00CE6408"/>
    <w:rsid w:val="00CF0297"/>
    <w:rsid w:val="00CF0427"/>
    <w:rsid w:val="00CF10E0"/>
    <w:rsid w:val="00CF12B9"/>
    <w:rsid w:val="00CF1AFB"/>
    <w:rsid w:val="00CF2206"/>
    <w:rsid w:val="00CF256A"/>
    <w:rsid w:val="00CF27A6"/>
    <w:rsid w:val="00CF445B"/>
    <w:rsid w:val="00CF4985"/>
    <w:rsid w:val="00CF7925"/>
    <w:rsid w:val="00D00516"/>
    <w:rsid w:val="00D046F4"/>
    <w:rsid w:val="00D07B81"/>
    <w:rsid w:val="00D07D42"/>
    <w:rsid w:val="00D07EB8"/>
    <w:rsid w:val="00D11765"/>
    <w:rsid w:val="00D122B2"/>
    <w:rsid w:val="00D13123"/>
    <w:rsid w:val="00D13FAD"/>
    <w:rsid w:val="00D14782"/>
    <w:rsid w:val="00D1534C"/>
    <w:rsid w:val="00D15F04"/>
    <w:rsid w:val="00D16522"/>
    <w:rsid w:val="00D16BA5"/>
    <w:rsid w:val="00D16F94"/>
    <w:rsid w:val="00D1782D"/>
    <w:rsid w:val="00D17EC6"/>
    <w:rsid w:val="00D20EEB"/>
    <w:rsid w:val="00D20F83"/>
    <w:rsid w:val="00D21682"/>
    <w:rsid w:val="00D218CD"/>
    <w:rsid w:val="00D21E80"/>
    <w:rsid w:val="00D24B35"/>
    <w:rsid w:val="00D262F1"/>
    <w:rsid w:val="00D26A1F"/>
    <w:rsid w:val="00D27D91"/>
    <w:rsid w:val="00D312E9"/>
    <w:rsid w:val="00D316FE"/>
    <w:rsid w:val="00D31934"/>
    <w:rsid w:val="00D32102"/>
    <w:rsid w:val="00D32732"/>
    <w:rsid w:val="00D3342E"/>
    <w:rsid w:val="00D348DA"/>
    <w:rsid w:val="00D35AFB"/>
    <w:rsid w:val="00D3604E"/>
    <w:rsid w:val="00D36473"/>
    <w:rsid w:val="00D4032A"/>
    <w:rsid w:val="00D405A1"/>
    <w:rsid w:val="00D40C97"/>
    <w:rsid w:val="00D416EE"/>
    <w:rsid w:val="00D4245A"/>
    <w:rsid w:val="00D43855"/>
    <w:rsid w:val="00D43C66"/>
    <w:rsid w:val="00D46711"/>
    <w:rsid w:val="00D46EA3"/>
    <w:rsid w:val="00D4717D"/>
    <w:rsid w:val="00D47E89"/>
    <w:rsid w:val="00D500EC"/>
    <w:rsid w:val="00D5059F"/>
    <w:rsid w:val="00D50BD6"/>
    <w:rsid w:val="00D522DC"/>
    <w:rsid w:val="00D527C4"/>
    <w:rsid w:val="00D52A97"/>
    <w:rsid w:val="00D5444E"/>
    <w:rsid w:val="00D54C65"/>
    <w:rsid w:val="00D5598E"/>
    <w:rsid w:val="00D55D38"/>
    <w:rsid w:val="00D55D8D"/>
    <w:rsid w:val="00D5638A"/>
    <w:rsid w:val="00D563E9"/>
    <w:rsid w:val="00D56BFC"/>
    <w:rsid w:val="00D56F04"/>
    <w:rsid w:val="00D573ED"/>
    <w:rsid w:val="00D57C85"/>
    <w:rsid w:val="00D620D9"/>
    <w:rsid w:val="00D6253F"/>
    <w:rsid w:val="00D6295A"/>
    <w:rsid w:val="00D6306B"/>
    <w:rsid w:val="00D6331F"/>
    <w:rsid w:val="00D63CF6"/>
    <w:rsid w:val="00D64392"/>
    <w:rsid w:val="00D64917"/>
    <w:rsid w:val="00D65494"/>
    <w:rsid w:val="00D66BC1"/>
    <w:rsid w:val="00D67412"/>
    <w:rsid w:val="00D717EF"/>
    <w:rsid w:val="00D723B9"/>
    <w:rsid w:val="00D72C3C"/>
    <w:rsid w:val="00D734B6"/>
    <w:rsid w:val="00D73884"/>
    <w:rsid w:val="00D74D65"/>
    <w:rsid w:val="00D7521C"/>
    <w:rsid w:val="00D76263"/>
    <w:rsid w:val="00D77097"/>
    <w:rsid w:val="00D77283"/>
    <w:rsid w:val="00D772E2"/>
    <w:rsid w:val="00D81523"/>
    <w:rsid w:val="00D826E6"/>
    <w:rsid w:val="00D82F8D"/>
    <w:rsid w:val="00D847DC"/>
    <w:rsid w:val="00D850FA"/>
    <w:rsid w:val="00D851FC"/>
    <w:rsid w:val="00D854A4"/>
    <w:rsid w:val="00D86D58"/>
    <w:rsid w:val="00D87B83"/>
    <w:rsid w:val="00D87DB0"/>
    <w:rsid w:val="00D87DF2"/>
    <w:rsid w:val="00D9248A"/>
    <w:rsid w:val="00D93886"/>
    <w:rsid w:val="00D94526"/>
    <w:rsid w:val="00D945DB"/>
    <w:rsid w:val="00D9463E"/>
    <w:rsid w:val="00D946A5"/>
    <w:rsid w:val="00D955EB"/>
    <w:rsid w:val="00D96E22"/>
    <w:rsid w:val="00D97075"/>
    <w:rsid w:val="00DA0376"/>
    <w:rsid w:val="00DA09B3"/>
    <w:rsid w:val="00DA11F6"/>
    <w:rsid w:val="00DA2F09"/>
    <w:rsid w:val="00DA39F2"/>
    <w:rsid w:val="00DA47CC"/>
    <w:rsid w:val="00DA64B2"/>
    <w:rsid w:val="00DA656A"/>
    <w:rsid w:val="00DA66DA"/>
    <w:rsid w:val="00DA6EAF"/>
    <w:rsid w:val="00DA73C7"/>
    <w:rsid w:val="00DB0ACC"/>
    <w:rsid w:val="00DB0D30"/>
    <w:rsid w:val="00DB1884"/>
    <w:rsid w:val="00DB2613"/>
    <w:rsid w:val="00DB548E"/>
    <w:rsid w:val="00DB6FB1"/>
    <w:rsid w:val="00DB754C"/>
    <w:rsid w:val="00DB7BA6"/>
    <w:rsid w:val="00DC057C"/>
    <w:rsid w:val="00DC0E54"/>
    <w:rsid w:val="00DC13D5"/>
    <w:rsid w:val="00DC1B9D"/>
    <w:rsid w:val="00DC1CD9"/>
    <w:rsid w:val="00DC2360"/>
    <w:rsid w:val="00DC23A9"/>
    <w:rsid w:val="00DC29BE"/>
    <w:rsid w:val="00DC35D0"/>
    <w:rsid w:val="00DC3EC6"/>
    <w:rsid w:val="00DC4350"/>
    <w:rsid w:val="00DC4B9F"/>
    <w:rsid w:val="00DC5A44"/>
    <w:rsid w:val="00DC6410"/>
    <w:rsid w:val="00DC6823"/>
    <w:rsid w:val="00DC6EC9"/>
    <w:rsid w:val="00DD2706"/>
    <w:rsid w:val="00DD2906"/>
    <w:rsid w:val="00DD4471"/>
    <w:rsid w:val="00DD568D"/>
    <w:rsid w:val="00DD5B8C"/>
    <w:rsid w:val="00DD6B0C"/>
    <w:rsid w:val="00DE0651"/>
    <w:rsid w:val="00DE086D"/>
    <w:rsid w:val="00DE133B"/>
    <w:rsid w:val="00DE2506"/>
    <w:rsid w:val="00DE52C5"/>
    <w:rsid w:val="00DE55FD"/>
    <w:rsid w:val="00DE5DAC"/>
    <w:rsid w:val="00DF0AA9"/>
    <w:rsid w:val="00DF0C87"/>
    <w:rsid w:val="00DF221C"/>
    <w:rsid w:val="00DF2583"/>
    <w:rsid w:val="00DF2A60"/>
    <w:rsid w:val="00DF2DC8"/>
    <w:rsid w:val="00DF3021"/>
    <w:rsid w:val="00DF3046"/>
    <w:rsid w:val="00DF31FD"/>
    <w:rsid w:val="00DF3F5E"/>
    <w:rsid w:val="00DF4622"/>
    <w:rsid w:val="00DF6AB4"/>
    <w:rsid w:val="00DF6EBF"/>
    <w:rsid w:val="00DF6F65"/>
    <w:rsid w:val="00DF71E9"/>
    <w:rsid w:val="00E0007C"/>
    <w:rsid w:val="00E0067C"/>
    <w:rsid w:val="00E00904"/>
    <w:rsid w:val="00E00B95"/>
    <w:rsid w:val="00E016A4"/>
    <w:rsid w:val="00E01832"/>
    <w:rsid w:val="00E02C71"/>
    <w:rsid w:val="00E02FC6"/>
    <w:rsid w:val="00E043BE"/>
    <w:rsid w:val="00E04F74"/>
    <w:rsid w:val="00E058DB"/>
    <w:rsid w:val="00E060AA"/>
    <w:rsid w:val="00E06D04"/>
    <w:rsid w:val="00E06FCB"/>
    <w:rsid w:val="00E07387"/>
    <w:rsid w:val="00E0792F"/>
    <w:rsid w:val="00E11DA3"/>
    <w:rsid w:val="00E11E1C"/>
    <w:rsid w:val="00E1219C"/>
    <w:rsid w:val="00E134FF"/>
    <w:rsid w:val="00E13683"/>
    <w:rsid w:val="00E143B0"/>
    <w:rsid w:val="00E16BB8"/>
    <w:rsid w:val="00E16C10"/>
    <w:rsid w:val="00E16F95"/>
    <w:rsid w:val="00E176FF"/>
    <w:rsid w:val="00E179AD"/>
    <w:rsid w:val="00E204FB"/>
    <w:rsid w:val="00E2262B"/>
    <w:rsid w:val="00E249A3"/>
    <w:rsid w:val="00E2672D"/>
    <w:rsid w:val="00E30114"/>
    <w:rsid w:val="00E30318"/>
    <w:rsid w:val="00E306EA"/>
    <w:rsid w:val="00E31153"/>
    <w:rsid w:val="00E31632"/>
    <w:rsid w:val="00E31832"/>
    <w:rsid w:val="00E31F59"/>
    <w:rsid w:val="00E32051"/>
    <w:rsid w:val="00E3292C"/>
    <w:rsid w:val="00E32963"/>
    <w:rsid w:val="00E3369D"/>
    <w:rsid w:val="00E337BA"/>
    <w:rsid w:val="00E34244"/>
    <w:rsid w:val="00E34585"/>
    <w:rsid w:val="00E3550B"/>
    <w:rsid w:val="00E35F06"/>
    <w:rsid w:val="00E36B58"/>
    <w:rsid w:val="00E36EC6"/>
    <w:rsid w:val="00E40230"/>
    <w:rsid w:val="00E40285"/>
    <w:rsid w:val="00E4260F"/>
    <w:rsid w:val="00E42F30"/>
    <w:rsid w:val="00E434E5"/>
    <w:rsid w:val="00E43A81"/>
    <w:rsid w:val="00E43D12"/>
    <w:rsid w:val="00E44378"/>
    <w:rsid w:val="00E4512A"/>
    <w:rsid w:val="00E47679"/>
    <w:rsid w:val="00E478BE"/>
    <w:rsid w:val="00E50035"/>
    <w:rsid w:val="00E5115B"/>
    <w:rsid w:val="00E52647"/>
    <w:rsid w:val="00E52662"/>
    <w:rsid w:val="00E52A44"/>
    <w:rsid w:val="00E52B8F"/>
    <w:rsid w:val="00E52CDC"/>
    <w:rsid w:val="00E538D6"/>
    <w:rsid w:val="00E5482E"/>
    <w:rsid w:val="00E54CCC"/>
    <w:rsid w:val="00E56102"/>
    <w:rsid w:val="00E56BA0"/>
    <w:rsid w:val="00E6130E"/>
    <w:rsid w:val="00E616C1"/>
    <w:rsid w:val="00E62115"/>
    <w:rsid w:val="00E63A72"/>
    <w:rsid w:val="00E63D07"/>
    <w:rsid w:val="00E64932"/>
    <w:rsid w:val="00E65873"/>
    <w:rsid w:val="00E65BA9"/>
    <w:rsid w:val="00E6616B"/>
    <w:rsid w:val="00E662C7"/>
    <w:rsid w:val="00E67E14"/>
    <w:rsid w:val="00E71AC9"/>
    <w:rsid w:val="00E72B00"/>
    <w:rsid w:val="00E72D27"/>
    <w:rsid w:val="00E73228"/>
    <w:rsid w:val="00E732EF"/>
    <w:rsid w:val="00E73590"/>
    <w:rsid w:val="00E7401F"/>
    <w:rsid w:val="00E7444D"/>
    <w:rsid w:val="00E7506F"/>
    <w:rsid w:val="00E755A3"/>
    <w:rsid w:val="00E75837"/>
    <w:rsid w:val="00E77E06"/>
    <w:rsid w:val="00E81394"/>
    <w:rsid w:val="00E82F15"/>
    <w:rsid w:val="00E8347A"/>
    <w:rsid w:val="00E8390D"/>
    <w:rsid w:val="00E84BAA"/>
    <w:rsid w:val="00E862D4"/>
    <w:rsid w:val="00E87541"/>
    <w:rsid w:val="00E90446"/>
    <w:rsid w:val="00E906E1"/>
    <w:rsid w:val="00E91488"/>
    <w:rsid w:val="00E9234B"/>
    <w:rsid w:val="00E92D1E"/>
    <w:rsid w:val="00E92DF2"/>
    <w:rsid w:val="00E937F4"/>
    <w:rsid w:val="00E93DF0"/>
    <w:rsid w:val="00E95344"/>
    <w:rsid w:val="00E956DC"/>
    <w:rsid w:val="00E95A02"/>
    <w:rsid w:val="00E95D06"/>
    <w:rsid w:val="00E9752D"/>
    <w:rsid w:val="00E97919"/>
    <w:rsid w:val="00EA29A4"/>
    <w:rsid w:val="00EA5AF5"/>
    <w:rsid w:val="00EA674B"/>
    <w:rsid w:val="00EB01E7"/>
    <w:rsid w:val="00EB0552"/>
    <w:rsid w:val="00EB0F58"/>
    <w:rsid w:val="00EB16F4"/>
    <w:rsid w:val="00EB2651"/>
    <w:rsid w:val="00EB29FF"/>
    <w:rsid w:val="00EB3A64"/>
    <w:rsid w:val="00EB3F75"/>
    <w:rsid w:val="00EB53BF"/>
    <w:rsid w:val="00EB5A1B"/>
    <w:rsid w:val="00EB5CD8"/>
    <w:rsid w:val="00EB63D6"/>
    <w:rsid w:val="00EB7632"/>
    <w:rsid w:val="00EB7D35"/>
    <w:rsid w:val="00EC05D9"/>
    <w:rsid w:val="00EC0AFA"/>
    <w:rsid w:val="00EC10CB"/>
    <w:rsid w:val="00EC1D9B"/>
    <w:rsid w:val="00EC23BF"/>
    <w:rsid w:val="00EC24E7"/>
    <w:rsid w:val="00EC351F"/>
    <w:rsid w:val="00EC3A5D"/>
    <w:rsid w:val="00EC41A1"/>
    <w:rsid w:val="00EC4AE9"/>
    <w:rsid w:val="00EC4DD5"/>
    <w:rsid w:val="00EC52EB"/>
    <w:rsid w:val="00EC5B09"/>
    <w:rsid w:val="00EC6921"/>
    <w:rsid w:val="00ED055A"/>
    <w:rsid w:val="00ED0B80"/>
    <w:rsid w:val="00ED0CA9"/>
    <w:rsid w:val="00ED1592"/>
    <w:rsid w:val="00ED1EC1"/>
    <w:rsid w:val="00ED2D18"/>
    <w:rsid w:val="00ED3001"/>
    <w:rsid w:val="00ED3DD2"/>
    <w:rsid w:val="00ED3E74"/>
    <w:rsid w:val="00ED70D8"/>
    <w:rsid w:val="00ED74B8"/>
    <w:rsid w:val="00ED7B67"/>
    <w:rsid w:val="00ED7E99"/>
    <w:rsid w:val="00EE12B5"/>
    <w:rsid w:val="00EE1654"/>
    <w:rsid w:val="00EE19CE"/>
    <w:rsid w:val="00EE26A8"/>
    <w:rsid w:val="00EE32EB"/>
    <w:rsid w:val="00EE3603"/>
    <w:rsid w:val="00EE4B5A"/>
    <w:rsid w:val="00EE545D"/>
    <w:rsid w:val="00EE5C8E"/>
    <w:rsid w:val="00EE6E37"/>
    <w:rsid w:val="00EE74B4"/>
    <w:rsid w:val="00EE79A3"/>
    <w:rsid w:val="00EE7B8A"/>
    <w:rsid w:val="00EF015A"/>
    <w:rsid w:val="00EF0E76"/>
    <w:rsid w:val="00EF2181"/>
    <w:rsid w:val="00EF2788"/>
    <w:rsid w:val="00EF3294"/>
    <w:rsid w:val="00EF4116"/>
    <w:rsid w:val="00EF4133"/>
    <w:rsid w:val="00EF41EB"/>
    <w:rsid w:val="00EF46D5"/>
    <w:rsid w:val="00EF754C"/>
    <w:rsid w:val="00F000F3"/>
    <w:rsid w:val="00F009EF"/>
    <w:rsid w:val="00F00E96"/>
    <w:rsid w:val="00F00EC8"/>
    <w:rsid w:val="00F0150F"/>
    <w:rsid w:val="00F024FD"/>
    <w:rsid w:val="00F0251F"/>
    <w:rsid w:val="00F02954"/>
    <w:rsid w:val="00F035AB"/>
    <w:rsid w:val="00F03ABC"/>
    <w:rsid w:val="00F04777"/>
    <w:rsid w:val="00F0513B"/>
    <w:rsid w:val="00F05BCD"/>
    <w:rsid w:val="00F06D6B"/>
    <w:rsid w:val="00F06E2D"/>
    <w:rsid w:val="00F07562"/>
    <w:rsid w:val="00F138E7"/>
    <w:rsid w:val="00F13EE7"/>
    <w:rsid w:val="00F140B2"/>
    <w:rsid w:val="00F14183"/>
    <w:rsid w:val="00F14270"/>
    <w:rsid w:val="00F14BAB"/>
    <w:rsid w:val="00F16098"/>
    <w:rsid w:val="00F163DD"/>
    <w:rsid w:val="00F20652"/>
    <w:rsid w:val="00F20E7B"/>
    <w:rsid w:val="00F21E1D"/>
    <w:rsid w:val="00F22577"/>
    <w:rsid w:val="00F228A5"/>
    <w:rsid w:val="00F231D0"/>
    <w:rsid w:val="00F23D51"/>
    <w:rsid w:val="00F23ECE"/>
    <w:rsid w:val="00F2404E"/>
    <w:rsid w:val="00F244CA"/>
    <w:rsid w:val="00F24C86"/>
    <w:rsid w:val="00F2653D"/>
    <w:rsid w:val="00F27112"/>
    <w:rsid w:val="00F272D3"/>
    <w:rsid w:val="00F27353"/>
    <w:rsid w:val="00F27C00"/>
    <w:rsid w:val="00F3299F"/>
    <w:rsid w:val="00F32E41"/>
    <w:rsid w:val="00F33A95"/>
    <w:rsid w:val="00F33D9B"/>
    <w:rsid w:val="00F354C3"/>
    <w:rsid w:val="00F35674"/>
    <w:rsid w:val="00F3577A"/>
    <w:rsid w:val="00F35BCA"/>
    <w:rsid w:val="00F35BEC"/>
    <w:rsid w:val="00F37733"/>
    <w:rsid w:val="00F377C0"/>
    <w:rsid w:val="00F4275B"/>
    <w:rsid w:val="00F43CBD"/>
    <w:rsid w:val="00F43D40"/>
    <w:rsid w:val="00F4472C"/>
    <w:rsid w:val="00F45361"/>
    <w:rsid w:val="00F468C9"/>
    <w:rsid w:val="00F47171"/>
    <w:rsid w:val="00F5031F"/>
    <w:rsid w:val="00F5193C"/>
    <w:rsid w:val="00F533CB"/>
    <w:rsid w:val="00F560C4"/>
    <w:rsid w:val="00F562F4"/>
    <w:rsid w:val="00F56420"/>
    <w:rsid w:val="00F565E5"/>
    <w:rsid w:val="00F56776"/>
    <w:rsid w:val="00F568CC"/>
    <w:rsid w:val="00F57830"/>
    <w:rsid w:val="00F578F1"/>
    <w:rsid w:val="00F57FFA"/>
    <w:rsid w:val="00F63C32"/>
    <w:rsid w:val="00F64016"/>
    <w:rsid w:val="00F649D1"/>
    <w:rsid w:val="00F65484"/>
    <w:rsid w:val="00F6621C"/>
    <w:rsid w:val="00F666BF"/>
    <w:rsid w:val="00F67C51"/>
    <w:rsid w:val="00F70C65"/>
    <w:rsid w:val="00F71204"/>
    <w:rsid w:val="00F712F7"/>
    <w:rsid w:val="00F7138D"/>
    <w:rsid w:val="00F72BAF"/>
    <w:rsid w:val="00F739EA"/>
    <w:rsid w:val="00F73D94"/>
    <w:rsid w:val="00F73F80"/>
    <w:rsid w:val="00F76492"/>
    <w:rsid w:val="00F77D0A"/>
    <w:rsid w:val="00F804BE"/>
    <w:rsid w:val="00F813CF"/>
    <w:rsid w:val="00F819E2"/>
    <w:rsid w:val="00F81A7E"/>
    <w:rsid w:val="00F821B7"/>
    <w:rsid w:val="00F821B9"/>
    <w:rsid w:val="00F82B14"/>
    <w:rsid w:val="00F82BFA"/>
    <w:rsid w:val="00F82CA8"/>
    <w:rsid w:val="00F82DBF"/>
    <w:rsid w:val="00F83410"/>
    <w:rsid w:val="00F83600"/>
    <w:rsid w:val="00F845F3"/>
    <w:rsid w:val="00F847B6"/>
    <w:rsid w:val="00F84B88"/>
    <w:rsid w:val="00F86282"/>
    <w:rsid w:val="00F86C26"/>
    <w:rsid w:val="00F90685"/>
    <w:rsid w:val="00F90A2E"/>
    <w:rsid w:val="00F91944"/>
    <w:rsid w:val="00F921DB"/>
    <w:rsid w:val="00F925CD"/>
    <w:rsid w:val="00F92B1C"/>
    <w:rsid w:val="00F93460"/>
    <w:rsid w:val="00F94BDA"/>
    <w:rsid w:val="00F94D1C"/>
    <w:rsid w:val="00F9593C"/>
    <w:rsid w:val="00F95A9F"/>
    <w:rsid w:val="00F96FDC"/>
    <w:rsid w:val="00FA0607"/>
    <w:rsid w:val="00FA0DE1"/>
    <w:rsid w:val="00FA1164"/>
    <w:rsid w:val="00FA1298"/>
    <w:rsid w:val="00FA20EF"/>
    <w:rsid w:val="00FA3126"/>
    <w:rsid w:val="00FA4067"/>
    <w:rsid w:val="00FA4B51"/>
    <w:rsid w:val="00FA5173"/>
    <w:rsid w:val="00FA5E59"/>
    <w:rsid w:val="00FA63C5"/>
    <w:rsid w:val="00FB14B4"/>
    <w:rsid w:val="00FB1910"/>
    <w:rsid w:val="00FB1C7E"/>
    <w:rsid w:val="00FB2E1C"/>
    <w:rsid w:val="00FB2EF5"/>
    <w:rsid w:val="00FB5244"/>
    <w:rsid w:val="00FB5BA9"/>
    <w:rsid w:val="00FB6D60"/>
    <w:rsid w:val="00FB702A"/>
    <w:rsid w:val="00FB730D"/>
    <w:rsid w:val="00FC00AE"/>
    <w:rsid w:val="00FC0B28"/>
    <w:rsid w:val="00FC0C32"/>
    <w:rsid w:val="00FC0D7B"/>
    <w:rsid w:val="00FC0DB2"/>
    <w:rsid w:val="00FC198A"/>
    <w:rsid w:val="00FC2378"/>
    <w:rsid w:val="00FC3F29"/>
    <w:rsid w:val="00FC4CC9"/>
    <w:rsid w:val="00FC5650"/>
    <w:rsid w:val="00FC5B8D"/>
    <w:rsid w:val="00FC5CF5"/>
    <w:rsid w:val="00FC7F14"/>
    <w:rsid w:val="00FD09EF"/>
    <w:rsid w:val="00FD2260"/>
    <w:rsid w:val="00FD2902"/>
    <w:rsid w:val="00FD3288"/>
    <w:rsid w:val="00FD369E"/>
    <w:rsid w:val="00FD3A4B"/>
    <w:rsid w:val="00FD614B"/>
    <w:rsid w:val="00FD7867"/>
    <w:rsid w:val="00FD7F32"/>
    <w:rsid w:val="00FE0C99"/>
    <w:rsid w:val="00FE0E35"/>
    <w:rsid w:val="00FE10EF"/>
    <w:rsid w:val="00FE1268"/>
    <w:rsid w:val="00FE2C8E"/>
    <w:rsid w:val="00FE374B"/>
    <w:rsid w:val="00FE471C"/>
    <w:rsid w:val="00FE4EA6"/>
    <w:rsid w:val="00FE5FF9"/>
    <w:rsid w:val="00FE7892"/>
    <w:rsid w:val="00FE7D8E"/>
    <w:rsid w:val="00FF0472"/>
    <w:rsid w:val="00FF086B"/>
    <w:rsid w:val="00FF217E"/>
    <w:rsid w:val="00FF2985"/>
    <w:rsid w:val="00FF2F2C"/>
    <w:rsid w:val="00FF368E"/>
    <w:rsid w:val="00FF3D6B"/>
    <w:rsid w:val="00FF44B0"/>
    <w:rsid w:val="00FF49E2"/>
    <w:rsid w:val="00FF71C4"/>
    <w:rsid w:val="048AA4A0"/>
    <w:rsid w:val="0B7FB576"/>
    <w:rsid w:val="144BEE87"/>
    <w:rsid w:val="1AA075B8"/>
    <w:rsid w:val="63CCF2CE"/>
    <w:rsid w:val="7321B11F"/>
    <w:rsid w:val="759EDB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5DB1E"/>
  <w15:chartTrackingRefBased/>
  <w15:docId w15:val="{305AE243-8F0F-4AFB-B29D-4C631A70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E66"/>
    <w:rPr>
      <w:rFonts w:ascii="VIC" w:hAnsi="VIC"/>
    </w:rPr>
  </w:style>
  <w:style w:type="paragraph" w:styleId="Heading1">
    <w:name w:val="heading 1"/>
    <w:basedOn w:val="Normal"/>
    <w:next w:val="Normal"/>
    <w:link w:val="Heading1Char"/>
    <w:uiPriority w:val="9"/>
    <w:qFormat/>
    <w:rsid w:val="00A0312C"/>
    <w:pPr>
      <w:keepNext/>
      <w:keepLines/>
      <w:spacing w:before="240" w:after="0"/>
      <w:outlineLvl w:val="0"/>
    </w:pPr>
    <w:rPr>
      <w:rFonts w:eastAsiaTheme="majorEastAsia" w:cstheme="majorBidi"/>
      <w:color w:val="5C308D"/>
      <w:sz w:val="48"/>
      <w:szCs w:val="32"/>
    </w:rPr>
  </w:style>
  <w:style w:type="paragraph" w:styleId="Heading2">
    <w:name w:val="heading 2"/>
    <w:basedOn w:val="Normal"/>
    <w:next w:val="Normal"/>
    <w:link w:val="Heading2Char"/>
    <w:uiPriority w:val="9"/>
    <w:unhideWhenUsed/>
    <w:qFormat/>
    <w:rsid w:val="00A0312C"/>
    <w:pPr>
      <w:keepNext/>
      <w:keepLines/>
      <w:spacing w:before="40" w:after="0"/>
      <w:outlineLvl w:val="1"/>
    </w:pPr>
    <w:rPr>
      <w:rFonts w:eastAsiaTheme="majorEastAsia" w:cstheme="majorBidi"/>
      <w:color w:val="5C308D"/>
      <w:sz w:val="36"/>
      <w:szCs w:val="26"/>
    </w:rPr>
  </w:style>
  <w:style w:type="paragraph" w:styleId="Heading3">
    <w:name w:val="heading 3"/>
    <w:basedOn w:val="Normal"/>
    <w:next w:val="Normal"/>
    <w:link w:val="Heading3Char"/>
    <w:uiPriority w:val="9"/>
    <w:unhideWhenUsed/>
    <w:qFormat/>
    <w:rsid w:val="00DC29BE"/>
    <w:pPr>
      <w:keepNext/>
      <w:keepLines/>
      <w:spacing w:before="40" w:after="0"/>
      <w:outlineLvl w:val="2"/>
    </w:pPr>
    <w:rPr>
      <w:rFonts w:ascii="VIC SemiBold" w:eastAsiaTheme="majorEastAsia" w:hAnsi="VIC SemiBold" w:cstheme="minorHAnsi"/>
      <w:color w:val="5C308D"/>
      <w:sz w:val="24"/>
      <w:szCs w:val="24"/>
    </w:rPr>
  </w:style>
  <w:style w:type="paragraph" w:styleId="Heading4">
    <w:name w:val="heading 4"/>
    <w:basedOn w:val="Normal"/>
    <w:next w:val="Normal"/>
    <w:link w:val="Heading4Char"/>
    <w:uiPriority w:val="9"/>
    <w:unhideWhenUsed/>
    <w:qFormat/>
    <w:rsid w:val="00A0312C"/>
    <w:pPr>
      <w:keepNext/>
      <w:keepLines/>
      <w:spacing w:before="40" w:after="0"/>
      <w:outlineLvl w:val="3"/>
    </w:pPr>
    <w:rPr>
      <w:rFonts w:eastAsiaTheme="majorEastAsia" w:cstheme="majorBidi"/>
      <w:i/>
      <w:iCs/>
      <w:color w:val="5C308D"/>
    </w:rPr>
  </w:style>
  <w:style w:type="paragraph" w:styleId="Heading5">
    <w:name w:val="heading 5"/>
    <w:basedOn w:val="Normal"/>
    <w:next w:val="Normal"/>
    <w:link w:val="Heading5Char"/>
    <w:uiPriority w:val="9"/>
    <w:semiHidden/>
    <w:unhideWhenUsed/>
    <w:qFormat/>
    <w:rsid w:val="00A964E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12C"/>
    <w:rPr>
      <w:rFonts w:ascii="VIC" w:eastAsiaTheme="majorEastAsia" w:hAnsi="VIC" w:cstheme="majorBidi"/>
      <w:color w:val="5C308D"/>
      <w:sz w:val="48"/>
      <w:szCs w:val="32"/>
    </w:rPr>
  </w:style>
  <w:style w:type="character" w:customStyle="1" w:styleId="Heading2Char">
    <w:name w:val="Heading 2 Char"/>
    <w:basedOn w:val="DefaultParagraphFont"/>
    <w:link w:val="Heading2"/>
    <w:uiPriority w:val="9"/>
    <w:rsid w:val="00A0312C"/>
    <w:rPr>
      <w:rFonts w:ascii="VIC" w:eastAsiaTheme="majorEastAsia" w:hAnsi="VIC" w:cstheme="majorBidi"/>
      <w:color w:val="5C308D"/>
      <w:sz w:val="36"/>
      <w:szCs w:val="26"/>
    </w:rPr>
  </w:style>
  <w:style w:type="character" w:styleId="IntenseEmphasis">
    <w:name w:val="Intense Emphasis"/>
    <w:basedOn w:val="DefaultParagraphFont"/>
    <w:uiPriority w:val="21"/>
    <w:qFormat/>
    <w:rsid w:val="004316A9"/>
    <w:rPr>
      <w:rFonts w:ascii="VIC" w:hAnsi="VIC"/>
      <w:i/>
      <w:iCs/>
      <w:color w:val="287E84"/>
    </w:rPr>
  </w:style>
  <w:style w:type="paragraph" w:styleId="IntenseQuote">
    <w:name w:val="Intense Quote"/>
    <w:basedOn w:val="Normal"/>
    <w:next w:val="Normal"/>
    <w:link w:val="IntenseQuoteChar"/>
    <w:uiPriority w:val="30"/>
    <w:qFormat/>
    <w:rsid w:val="004316A9"/>
    <w:pPr>
      <w:pBdr>
        <w:top w:val="single" w:sz="4" w:space="10" w:color="287E84"/>
        <w:bottom w:val="single" w:sz="4" w:space="10" w:color="287E84"/>
      </w:pBdr>
      <w:spacing w:before="360" w:after="360"/>
      <w:ind w:left="864" w:right="864"/>
      <w:jc w:val="center"/>
    </w:pPr>
    <w:rPr>
      <w:i/>
      <w:iCs/>
      <w:color w:val="287E84"/>
    </w:rPr>
  </w:style>
  <w:style w:type="character" w:customStyle="1" w:styleId="IntenseQuoteChar">
    <w:name w:val="Intense Quote Char"/>
    <w:basedOn w:val="DefaultParagraphFont"/>
    <w:link w:val="IntenseQuote"/>
    <w:uiPriority w:val="30"/>
    <w:rsid w:val="004316A9"/>
    <w:rPr>
      <w:rFonts w:ascii="VIC" w:hAnsi="VIC"/>
      <w:i/>
      <w:iCs/>
      <w:color w:val="287E84"/>
    </w:rPr>
  </w:style>
  <w:style w:type="character" w:styleId="IntenseReference">
    <w:name w:val="Intense Reference"/>
    <w:basedOn w:val="DefaultParagraphFont"/>
    <w:uiPriority w:val="32"/>
    <w:qFormat/>
    <w:rsid w:val="004316A9"/>
    <w:rPr>
      <w:rFonts w:ascii="VIC" w:hAnsi="VIC"/>
      <w:b/>
      <w:bCs/>
      <w:smallCaps/>
      <w:color w:val="287E84"/>
      <w:spacing w:val="5"/>
    </w:rPr>
  </w:style>
  <w:style w:type="paragraph" w:styleId="Title">
    <w:name w:val="Title"/>
    <w:basedOn w:val="Normal"/>
    <w:next w:val="Normal"/>
    <w:link w:val="TitleChar"/>
    <w:uiPriority w:val="10"/>
    <w:qFormat/>
    <w:rsid w:val="004316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6A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4316A9"/>
    <w:rPr>
      <w:rFonts w:ascii="VIC" w:hAnsi="VIC"/>
      <w:i/>
      <w:iCs/>
      <w:color w:val="404040" w:themeColor="text1" w:themeTint="BF"/>
    </w:rPr>
  </w:style>
  <w:style w:type="character" w:styleId="Emphasis">
    <w:name w:val="Emphasis"/>
    <w:basedOn w:val="DefaultParagraphFont"/>
    <w:uiPriority w:val="20"/>
    <w:qFormat/>
    <w:rsid w:val="004316A9"/>
    <w:rPr>
      <w:rFonts w:ascii="VIC" w:hAnsi="VIC"/>
      <w:i/>
      <w:iCs/>
    </w:rPr>
  </w:style>
  <w:style w:type="character" w:styleId="Strong">
    <w:name w:val="Strong"/>
    <w:basedOn w:val="DefaultParagraphFont"/>
    <w:uiPriority w:val="22"/>
    <w:qFormat/>
    <w:rsid w:val="004316A9"/>
    <w:rPr>
      <w:rFonts w:ascii="VIC" w:hAnsi="VIC"/>
      <w:b/>
      <w:bCs/>
    </w:rPr>
  </w:style>
  <w:style w:type="character" w:styleId="SubtleReference">
    <w:name w:val="Subtle Reference"/>
    <w:basedOn w:val="DefaultParagraphFont"/>
    <w:uiPriority w:val="31"/>
    <w:qFormat/>
    <w:rsid w:val="004316A9"/>
    <w:rPr>
      <w:rFonts w:ascii="VIC" w:hAnsi="VIC"/>
      <w:smallCaps/>
      <w:color w:val="5A5A5A" w:themeColor="text1" w:themeTint="A5"/>
    </w:rPr>
  </w:style>
  <w:style w:type="character" w:styleId="BookTitle">
    <w:name w:val="Book Title"/>
    <w:basedOn w:val="DefaultParagraphFont"/>
    <w:uiPriority w:val="33"/>
    <w:qFormat/>
    <w:rsid w:val="004316A9"/>
    <w:rPr>
      <w:rFonts w:ascii="VIC" w:hAnsi="VIC"/>
      <w:b/>
      <w:bCs/>
      <w:i/>
      <w:iCs/>
      <w:spacing w:val="5"/>
    </w:rPr>
  </w:style>
  <w:style w:type="character" w:customStyle="1" w:styleId="Heading3Char">
    <w:name w:val="Heading 3 Char"/>
    <w:basedOn w:val="DefaultParagraphFont"/>
    <w:link w:val="Heading3"/>
    <w:uiPriority w:val="9"/>
    <w:rsid w:val="00DC29BE"/>
    <w:rPr>
      <w:rFonts w:ascii="VIC SemiBold" w:eastAsiaTheme="majorEastAsia" w:hAnsi="VIC SemiBold" w:cstheme="minorHAnsi"/>
      <w:color w:val="5C308D"/>
      <w:sz w:val="24"/>
      <w:szCs w:val="24"/>
    </w:rPr>
  </w:style>
  <w:style w:type="table" w:styleId="TableGrid">
    <w:name w:val="Table Grid"/>
    <w:basedOn w:val="TableNormal"/>
    <w:rsid w:val="004316A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uiPriority w:val="8"/>
    <w:rsid w:val="004316A9"/>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4316A9"/>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4316A9"/>
    <w:pPr>
      <w:spacing w:after="0" w:line="280" w:lineRule="atLeast"/>
    </w:pPr>
    <w:rPr>
      <w:rFonts w:ascii="Arial" w:eastAsia="Times" w:hAnsi="Arial" w:cs="Times New Roman"/>
      <w:b/>
      <w:bCs/>
      <w:color w:val="000000" w:themeColor="text1"/>
      <w:sz w:val="21"/>
      <w:szCs w:val="20"/>
    </w:rPr>
  </w:style>
  <w:style w:type="table" w:styleId="PlainTable4">
    <w:name w:val="Plain Table 4"/>
    <w:basedOn w:val="TableNormal"/>
    <w:uiPriority w:val="44"/>
    <w:rsid w:val="004316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31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6A9"/>
    <w:rPr>
      <w:rFonts w:ascii="VIC" w:hAnsi="VIC"/>
    </w:rPr>
  </w:style>
  <w:style w:type="paragraph" w:styleId="Footer">
    <w:name w:val="footer"/>
    <w:basedOn w:val="Normal"/>
    <w:link w:val="FooterChar"/>
    <w:uiPriority w:val="99"/>
    <w:unhideWhenUsed/>
    <w:rsid w:val="00431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6A9"/>
    <w:rPr>
      <w:rFonts w:ascii="VIC" w:hAnsi="VIC"/>
    </w:rPr>
  </w:style>
  <w:style w:type="character" w:customStyle="1" w:styleId="Heading4Char">
    <w:name w:val="Heading 4 Char"/>
    <w:basedOn w:val="DefaultParagraphFont"/>
    <w:link w:val="Heading4"/>
    <w:uiPriority w:val="9"/>
    <w:rsid w:val="00A0312C"/>
    <w:rPr>
      <w:rFonts w:ascii="VIC" w:eastAsiaTheme="majorEastAsia" w:hAnsi="VIC" w:cstheme="majorBidi"/>
      <w:i/>
      <w:iCs/>
      <w:color w:val="5C308D"/>
    </w:rPr>
  </w:style>
  <w:style w:type="character" w:customStyle="1" w:styleId="Heading5Char">
    <w:name w:val="Heading 5 Char"/>
    <w:basedOn w:val="DefaultParagraphFont"/>
    <w:link w:val="Heading5"/>
    <w:uiPriority w:val="9"/>
    <w:semiHidden/>
    <w:rsid w:val="00A964EC"/>
    <w:rPr>
      <w:rFonts w:asciiTheme="majorHAnsi" w:eastAsiaTheme="majorEastAsia" w:hAnsiTheme="majorHAnsi" w:cstheme="majorBidi"/>
      <w:color w:val="2F5496" w:themeColor="accent1" w:themeShade="BF"/>
    </w:rPr>
  </w:style>
  <w:style w:type="paragraph" w:customStyle="1" w:styleId="Body">
    <w:name w:val="Body"/>
    <w:basedOn w:val="Normal"/>
    <w:link w:val="BodyChar"/>
    <w:qFormat/>
    <w:rsid w:val="00802920"/>
    <w:rPr>
      <w:szCs w:val="20"/>
    </w:rPr>
  </w:style>
  <w:style w:type="paragraph" w:customStyle="1" w:styleId="Bullet1">
    <w:name w:val="Bullet 1"/>
    <w:basedOn w:val="Body"/>
    <w:link w:val="Bullet1Char"/>
    <w:qFormat/>
    <w:rsid w:val="002B3A85"/>
    <w:pPr>
      <w:numPr>
        <w:numId w:val="1"/>
      </w:numPr>
      <w:spacing w:after="40"/>
    </w:pPr>
    <w:rPr>
      <w:szCs w:val="22"/>
    </w:rPr>
  </w:style>
  <w:style w:type="paragraph" w:customStyle="1" w:styleId="Bullet2">
    <w:name w:val="Bullet 2"/>
    <w:basedOn w:val="Body"/>
    <w:uiPriority w:val="2"/>
    <w:qFormat/>
    <w:rsid w:val="00A964EC"/>
    <w:pPr>
      <w:numPr>
        <w:ilvl w:val="1"/>
        <w:numId w:val="1"/>
      </w:numPr>
      <w:spacing w:after="40"/>
    </w:pPr>
  </w:style>
  <w:style w:type="paragraph" w:customStyle="1" w:styleId="Bodyafterbullets">
    <w:name w:val="Body after bullets"/>
    <w:basedOn w:val="Body"/>
    <w:uiPriority w:val="11"/>
    <w:rsid w:val="00A964EC"/>
    <w:pPr>
      <w:spacing w:before="120"/>
    </w:pPr>
  </w:style>
  <w:style w:type="character" w:styleId="Hyperlink">
    <w:name w:val="Hyperlink"/>
    <w:uiPriority w:val="99"/>
    <w:rsid w:val="00FD2260"/>
    <w:rPr>
      <w:color w:val="287E84"/>
      <w:u w:val="dotted"/>
    </w:rPr>
  </w:style>
  <w:style w:type="numbering" w:customStyle="1" w:styleId="ZZBullets">
    <w:name w:val="ZZ Bullets"/>
    <w:rsid w:val="00A964EC"/>
    <w:pPr>
      <w:numPr>
        <w:numId w:val="1"/>
      </w:numPr>
    </w:pPr>
  </w:style>
  <w:style w:type="character" w:customStyle="1" w:styleId="BodyChar">
    <w:name w:val="Body Char"/>
    <w:basedOn w:val="DefaultParagraphFont"/>
    <w:link w:val="Body"/>
    <w:rsid w:val="00802920"/>
    <w:rPr>
      <w:rFonts w:ascii="VIC" w:hAnsi="VIC"/>
      <w:szCs w:val="20"/>
    </w:rPr>
  </w:style>
  <w:style w:type="character" w:styleId="UnresolvedMention">
    <w:name w:val="Unresolved Mention"/>
    <w:basedOn w:val="DefaultParagraphFont"/>
    <w:uiPriority w:val="99"/>
    <w:semiHidden/>
    <w:unhideWhenUsed/>
    <w:rsid w:val="00A0312C"/>
    <w:rPr>
      <w:color w:val="605E5C"/>
      <w:shd w:val="clear" w:color="auto" w:fill="E1DFDD"/>
    </w:rPr>
  </w:style>
  <w:style w:type="paragraph" w:styleId="ListParagraph">
    <w:name w:val="List Paragraph"/>
    <w:basedOn w:val="Normal"/>
    <w:uiPriority w:val="34"/>
    <w:qFormat/>
    <w:rsid w:val="00B235EE"/>
    <w:pPr>
      <w:ind w:left="720"/>
      <w:contextualSpacing/>
    </w:pPr>
  </w:style>
  <w:style w:type="table" w:styleId="GridTable1Light">
    <w:name w:val="Grid Table 1 Light"/>
    <w:basedOn w:val="TableNormal"/>
    <w:uiPriority w:val="46"/>
    <w:rsid w:val="000668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7F77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785"/>
    <w:rPr>
      <w:rFonts w:ascii="VIC" w:hAnsi="VIC"/>
      <w:sz w:val="20"/>
      <w:szCs w:val="20"/>
    </w:rPr>
  </w:style>
  <w:style w:type="character" w:styleId="FootnoteReference">
    <w:name w:val="footnote reference"/>
    <w:basedOn w:val="DefaultParagraphFont"/>
    <w:uiPriority w:val="99"/>
    <w:semiHidden/>
    <w:unhideWhenUsed/>
    <w:rsid w:val="007F7785"/>
    <w:rPr>
      <w:vertAlign w:val="superscript"/>
    </w:rPr>
  </w:style>
  <w:style w:type="character" w:styleId="CommentReference">
    <w:name w:val="annotation reference"/>
    <w:basedOn w:val="DefaultParagraphFont"/>
    <w:uiPriority w:val="99"/>
    <w:semiHidden/>
    <w:unhideWhenUsed/>
    <w:rsid w:val="0028570C"/>
    <w:rPr>
      <w:sz w:val="16"/>
      <w:szCs w:val="16"/>
    </w:rPr>
  </w:style>
  <w:style w:type="paragraph" w:styleId="CommentText">
    <w:name w:val="annotation text"/>
    <w:basedOn w:val="Normal"/>
    <w:link w:val="CommentTextChar"/>
    <w:uiPriority w:val="99"/>
    <w:unhideWhenUsed/>
    <w:rsid w:val="0028570C"/>
    <w:pPr>
      <w:spacing w:line="240" w:lineRule="auto"/>
    </w:pPr>
    <w:rPr>
      <w:sz w:val="20"/>
      <w:szCs w:val="20"/>
    </w:rPr>
  </w:style>
  <w:style w:type="character" w:customStyle="1" w:styleId="CommentTextChar">
    <w:name w:val="Comment Text Char"/>
    <w:basedOn w:val="DefaultParagraphFont"/>
    <w:link w:val="CommentText"/>
    <w:uiPriority w:val="99"/>
    <w:rsid w:val="0028570C"/>
    <w:rPr>
      <w:rFonts w:ascii="VIC" w:hAnsi="VIC"/>
      <w:sz w:val="20"/>
      <w:szCs w:val="20"/>
    </w:rPr>
  </w:style>
  <w:style w:type="paragraph" w:styleId="CommentSubject">
    <w:name w:val="annotation subject"/>
    <w:basedOn w:val="CommentText"/>
    <w:next w:val="CommentText"/>
    <w:link w:val="CommentSubjectChar"/>
    <w:uiPriority w:val="99"/>
    <w:semiHidden/>
    <w:unhideWhenUsed/>
    <w:rsid w:val="0028570C"/>
    <w:rPr>
      <w:b/>
      <w:bCs/>
    </w:rPr>
  </w:style>
  <w:style w:type="character" w:customStyle="1" w:styleId="CommentSubjectChar">
    <w:name w:val="Comment Subject Char"/>
    <w:basedOn w:val="CommentTextChar"/>
    <w:link w:val="CommentSubject"/>
    <w:uiPriority w:val="99"/>
    <w:semiHidden/>
    <w:rsid w:val="0028570C"/>
    <w:rPr>
      <w:rFonts w:ascii="VIC" w:hAnsi="VIC"/>
      <w:b/>
      <w:bCs/>
      <w:sz w:val="20"/>
      <w:szCs w:val="20"/>
    </w:rPr>
  </w:style>
  <w:style w:type="paragraph" w:customStyle="1" w:styleId="Default">
    <w:name w:val="Default"/>
    <w:rsid w:val="00716A4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22884"/>
    <w:rPr>
      <w:color w:val="954F72" w:themeColor="followedHyperlink"/>
      <w:u w:val="single"/>
    </w:rPr>
  </w:style>
  <w:style w:type="paragraph" w:customStyle="1" w:styleId="Bullet30">
    <w:name w:val="Bullet 3"/>
    <w:basedOn w:val="Bullet1"/>
    <w:link w:val="Bullet3Char"/>
    <w:qFormat/>
    <w:rsid w:val="00841AD3"/>
    <w:rPr>
      <w:szCs w:val="16"/>
    </w:rPr>
  </w:style>
  <w:style w:type="character" w:customStyle="1" w:styleId="Bullet1Char">
    <w:name w:val="Bullet 1 Char"/>
    <w:basedOn w:val="BodyChar"/>
    <w:link w:val="Bullet1"/>
    <w:rsid w:val="00841AD3"/>
    <w:rPr>
      <w:rFonts w:ascii="VIC" w:hAnsi="VIC"/>
      <w:szCs w:val="20"/>
    </w:rPr>
  </w:style>
  <w:style w:type="character" w:customStyle="1" w:styleId="Bullet3Char">
    <w:name w:val="Bullet 3 Char"/>
    <w:basedOn w:val="Bullet1Char"/>
    <w:link w:val="Bullet30"/>
    <w:rsid w:val="00841AD3"/>
    <w:rPr>
      <w:rFonts w:ascii="VIC" w:hAnsi="VIC"/>
      <w:szCs w:val="16"/>
    </w:rPr>
  </w:style>
  <w:style w:type="paragraph" w:styleId="NoSpacing">
    <w:name w:val="No Spacing"/>
    <w:uiPriority w:val="1"/>
    <w:qFormat/>
    <w:rsid w:val="00157B06"/>
    <w:pPr>
      <w:spacing w:after="0" w:line="240" w:lineRule="auto"/>
    </w:pPr>
    <w:rPr>
      <w:rFonts w:ascii="VIC" w:hAnsi="VIC"/>
    </w:rPr>
  </w:style>
  <w:style w:type="paragraph" w:styleId="Revision">
    <w:name w:val="Revision"/>
    <w:hidden/>
    <w:uiPriority w:val="99"/>
    <w:semiHidden/>
    <w:rsid w:val="00E95A02"/>
    <w:pPr>
      <w:spacing w:after="0" w:line="240" w:lineRule="auto"/>
    </w:pPr>
    <w:rPr>
      <w:rFonts w:ascii="VIC" w:hAnsi="VIC"/>
    </w:rPr>
  </w:style>
  <w:style w:type="paragraph" w:customStyle="1" w:styleId="Bullet3">
    <w:name w:val="Bullet3"/>
    <w:basedOn w:val="Body"/>
    <w:link w:val="Bullet3Char0"/>
    <w:qFormat/>
    <w:rsid w:val="00336195"/>
    <w:pPr>
      <w:numPr>
        <w:numId w:val="2"/>
      </w:numPr>
      <w:spacing w:after="60" w:line="240" w:lineRule="auto"/>
    </w:pPr>
    <w:rPr>
      <w:rFonts w:eastAsia="Times New Roman" w:cs="Times New Roman"/>
      <w:lang w:eastAsia="en-AU"/>
    </w:rPr>
  </w:style>
  <w:style w:type="character" w:customStyle="1" w:styleId="Bullet3Char0">
    <w:name w:val="Bullet3 Char"/>
    <w:basedOn w:val="BodyChar"/>
    <w:link w:val="Bullet3"/>
    <w:rsid w:val="00014221"/>
    <w:rPr>
      <w:rFonts w:ascii="VIC" w:eastAsia="Times New Roman" w:hAnsi="VIC" w:cs="Times New Roman"/>
      <w:szCs w:val="20"/>
      <w:lang w:eastAsia="en-AU"/>
    </w:rPr>
  </w:style>
  <w:style w:type="paragraph" w:styleId="Subtitle">
    <w:name w:val="Subtitle"/>
    <w:basedOn w:val="Normal"/>
    <w:next w:val="Normal"/>
    <w:link w:val="SubtitleChar"/>
    <w:uiPriority w:val="11"/>
    <w:qFormat/>
    <w:rsid w:val="00A9274C"/>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A9274C"/>
    <w:rPr>
      <w:rFonts w:eastAsiaTheme="minorEastAsia"/>
      <w:color w:val="5A5A5A" w:themeColor="text1" w:themeTint="A5"/>
      <w:spacing w:val="15"/>
    </w:rPr>
  </w:style>
  <w:style w:type="character" w:styleId="Mention">
    <w:name w:val="Mention"/>
    <w:basedOn w:val="DefaultParagraphFont"/>
    <w:uiPriority w:val="99"/>
    <w:unhideWhenUsed/>
    <w:rsid w:val="00B417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02374">
      <w:bodyDiv w:val="1"/>
      <w:marLeft w:val="0"/>
      <w:marRight w:val="0"/>
      <w:marTop w:val="0"/>
      <w:marBottom w:val="0"/>
      <w:divBdr>
        <w:top w:val="none" w:sz="0" w:space="0" w:color="auto"/>
        <w:left w:val="none" w:sz="0" w:space="0" w:color="auto"/>
        <w:bottom w:val="none" w:sz="0" w:space="0" w:color="auto"/>
        <w:right w:val="none" w:sz="0" w:space="0" w:color="auto"/>
      </w:divBdr>
    </w:div>
    <w:div w:id="119152038">
      <w:bodyDiv w:val="1"/>
      <w:marLeft w:val="0"/>
      <w:marRight w:val="0"/>
      <w:marTop w:val="0"/>
      <w:marBottom w:val="0"/>
      <w:divBdr>
        <w:top w:val="none" w:sz="0" w:space="0" w:color="auto"/>
        <w:left w:val="none" w:sz="0" w:space="0" w:color="auto"/>
        <w:bottom w:val="none" w:sz="0" w:space="0" w:color="auto"/>
        <w:right w:val="none" w:sz="0" w:space="0" w:color="auto"/>
      </w:divBdr>
    </w:div>
    <w:div w:id="159005034">
      <w:bodyDiv w:val="1"/>
      <w:marLeft w:val="0"/>
      <w:marRight w:val="0"/>
      <w:marTop w:val="0"/>
      <w:marBottom w:val="0"/>
      <w:divBdr>
        <w:top w:val="none" w:sz="0" w:space="0" w:color="auto"/>
        <w:left w:val="none" w:sz="0" w:space="0" w:color="auto"/>
        <w:bottom w:val="none" w:sz="0" w:space="0" w:color="auto"/>
        <w:right w:val="none" w:sz="0" w:space="0" w:color="auto"/>
      </w:divBdr>
    </w:div>
    <w:div w:id="204295031">
      <w:bodyDiv w:val="1"/>
      <w:marLeft w:val="0"/>
      <w:marRight w:val="0"/>
      <w:marTop w:val="0"/>
      <w:marBottom w:val="0"/>
      <w:divBdr>
        <w:top w:val="none" w:sz="0" w:space="0" w:color="auto"/>
        <w:left w:val="none" w:sz="0" w:space="0" w:color="auto"/>
        <w:bottom w:val="none" w:sz="0" w:space="0" w:color="auto"/>
        <w:right w:val="none" w:sz="0" w:space="0" w:color="auto"/>
      </w:divBdr>
    </w:div>
    <w:div w:id="227887797">
      <w:bodyDiv w:val="1"/>
      <w:marLeft w:val="0"/>
      <w:marRight w:val="0"/>
      <w:marTop w:val="0"/>
      <w:marBottom w:val="0"/>
      <w:divBdr>
        <w:top w:val="none" w:sz="0" w:space="0" w:color="auto"/>
        <w:left w:val="none" w:sz="0" w:space="0" w:color="auto"/>
        <w:bottom w:val="none" w:sz="0" w:space="0" w:color="auto"/>
        <w:right w:val="none" w:sz="0" w:space="0" w:color="auto"/>
      </w:divBdr>
    </w:div>
    <w:div w:id="238567080">
      <w:bodyDiv w:val="1"/>
      <w:marLeft w:val="0"/>
      <w:marRight w:val="0"/>
      <w:marTop w:val="0"/>
      <w:marBottom w:val="0"/>
      <w:divBdr>
        <w:top w:val="none" w:sz="0" w:space="0" w:color="auto"/>
        <w:left w:val="none" w:sz="0" w:space="0" w:color="auto"/>
        <w:bottom w:val="none" w:sz="0" w:space="0" w:color="auto"/>
        <w:right w:val="none" w:sz="0" w:space="0" w:color="auto"/>
      </w:divBdr>
    </w:div>
    <w:div w:id="249430499">
      <w:bodyDiv w:val="1"/>
      <w:marLeft w:val="0"/>
      <w:marRight w:val="0"/>
      <w:marTop w:val="0"/>
      <w:marBottom w:val="0"/>
      <w:divBdr>
        <w:top w:val="none" w:sz="0" w:space="0" w:color="auto"/>
        <w:left w:val="none" w:sz="0" w:space="0" w:color="auto"/>
        <w:bottom w:val="none" w:sz="0" w:space="0" w:color="auto"/>
        <w:right w:val="none" w:sz="0" w:space="0" w:color="auto"/>
      </w:divBdr>
    </w:div>
    <w:div w:id="320236742">
      <w:bodyDiv w:val="1"/>
      <w:marLeft w:val="0"/>
      <w:marRight w:val="0"/>
      <w:marTop w:val="0"/>
      <w:marBottom w:val="0"/>
      <w:divBdr>
        <w:top w:val="none" w:sz="0" w:space="0" w:color="auto"/>
        <w:left w:val="none" w:sz="0" w:space="0" w:color="auto"/>
        <w:bottom w:val="none" w:sz="0" w:space="0" w:color="auto"/>
        <w:right w:val="none" w:sz="0" w:space="0" w:color="auto"/>
      </w:divBdr>
    </w:div>
    <w:div w:id="357505362">
      <w:bodyDiv w:val="1"/>
      <w:marLeft w:val="0"/>
      <w:marRight w:val="0"/>
      <w:marTop w:val="0"/>
      <w:marBottom w:val="0"/>
      <w:divBdr>
        <w:top w:val="none" w:sz="0" w:space="0" w:color="auto"/>
        <w:left w:val="none" w:sz="0" w:space="0" w:color="auto"/>
        <w:bottom w:val="none" w:sz="0" w:space="0" w:color="auto"/>
        <w:right w:val="none" w:sz="0" w:space="0" w:color="auto"/>
      </w:divBdr>
    </w:div>
    <w:div w:id="433325432">
      <w:bodyDiv w:val="1"/>
      <w:marLeft w:val="0"/>
      <w:marRight w:val="0"/>
      <w:marTop w:val="0"/>
      <w:marBottom w:val="0"/>
      <w:divBdr>
        <w:top w:val="none" w:sz="0" w:space="0" w:color="auto"/>
        <w:left w:val="none" w:sz="0" w:space="0" w:color="auto"/>
        <w:bottom w:val="none" w:sz="0" w:space="0" w:color="auto"/>
        <w:right w:val="none" w:sz="0" w:space="0" w:color="auto"/>
      </w:divBdr>
      <w:divsChild>
        <w:div w:id="760568602">
          <w:marLeft w:val="0"/>
          <w:marRight w:val="0"/>
          <w:marTop w:val="0"/>
          <w:marBottom w:val="0"/>
          <w:divBdr>
            <w:top w:val="none" w:sz="0" w:space="0" w:color="auto"/>
            <w:left w:val="none" w:sz="0" w:space="0" w:color="auto"/>
            <w:bottom w:val="none" w:sz="0" w:space="0" w:color="auto"/>
            <w:right w:val="none" w:sz="0" w:space="0" w:color="auto"/>
          </w:divBdr>
          <w:divsChild>
            <w:div w:id="547842094">
              <w:marLeft w:val="0"/>
              <w:marRight w:val="0"/>
              <w:marTop w:val="0"/>
              <w:marBottom w:val="0"/>
              <w:divBdr>
                <w:top w:val="none" w:sz="0" w:space="0" w:color="auto"/>
                <w:left w:val="none" w:sz="0" w:space="0" w:color="auto"/>
                <w:bottom w:val="none" w:sz="0" w:space="0" w:color="auto"/>
                <w:right w:val="none" w:sz="0" w:space="0" w:color="auto"/>
              </w:divBdr>
            </w:div>
            <w:div w:id="1995714518">
              <w:marLeft w:val="0"/>
              <w:marRight w:val="0"/>
              <w:marTop w:val="0"/>
              <w:marBottom w:val="0"/>
              <w:divBdr>
                <w:top w:val="none" w:sz="0" w:space="0" w:color="auto"/>
                <w:left w:val="none" w:sz="0" w:space="0" w:color="auto"/>
                <w:bottom w:val="none" w:sz="0" w:space="0" w:color="auto"/>
                <w:right w:val="none" w:sz="0" w:space="0" w:color="auto"/>
              </w:divBdr>
            </w:div>
            <w:div w:id="2076470370">
              <w:marLeft w:val="0"/>
              <w:marRight w:val="0"/>
              <w:marTop w:val="0"/>
              <w:marBottom w:val="0"/>
              <w:divBdr>
                <w:top w:val="none" w:sz="0" w:space="0" w:color="auto"/>
                <w:left w:val="none" w:sz="0" w:space="0" w:color="auto"/>
                <w:bottom w:val="none" w:sz="0" w:space="0" w:color="auto"/>
                <w:right w:val="none" w:sz="0" w:space="0" w:color="auto"/>
              </w:divBdr>
            </w:div>
          </w:divsChild>
        </w:div>
        <w:div w:id="1105885898">
          <w:marLeft w:val="0"/>
          <w:marRight w:val="0"/>
          <w:marTop w:val="0"/>
          <w:marBottom w:val="0"/>
          <w:divBdr>
            <w:top w:val="none" w:sz="0" w:space="0" w:color="auto"/>
            <w:left w:val="none" w:sz="0" w:space="0" w:color="auto"/>
            <w:bottom w:val="none" w:sz="0" w:space="0" w:color="auto"/>
            <w:right w:val="none" w:sz="0" w:space="0" w:color="auto"/>
          </w:divBdr>
          <w:divsChild>
            <w:div w:id="1110781106">
              <w:marLeft w:val="0"/>
              <w:marRight w:val="0"/>
              <w:marTop w:val="0"/>
              <w:marBottom w:val="0"/>
              <w:divBdr>
                <w:top w:val="none" w:sz="0" w:space="0" w:color="auto"/>
                <w:left w:val="none" w:sz="0" w:space="0" w:color="auto"/>
                <w:bottom w:val="none" w:sz="0" w:space="0" w:color="auto"/>
                <w:right w:val="none" w:sz="0" w:space="0" w:color="auto"/>
              </w:divBdr>
            </w:div>
            <w:div w:id="1415669371">
              <w:marLeft w:val="0"/>
              <w:marRight w:val="0"/>
              <w:marTop w:val="0"/>
              <w:marBottom w:val="0"/>
              <w:divBdr>
                <w:top w:val="none" w:sz="0" w:space="0" w:color="auto"/>
                <w:left w:val="none" w:sz="0" w:space="0" w:color="auto"/>
                <w:bottom w:val="none" w:sz="0" w:space="0" w:color="auto"/>
                <w:right w:val="none" w:sz="0" w:space="0" w:color="auto"/>
              </w:divBdr>
            </w:div>
            <w:div w:id="1470245146">
              <w:marLeft w:val="0"/>
              <w:marRight w:val="0"/>
              <w:marTop w:val="0"/>
              <w:marBottom w:val="0"/>
              <w:divBdr>
                <w:top w:val="none" w:sz="0" w:space="0" w:color="auto"/>
                <w:left w:val="none" w:sz="0" w:space="0" w:color="auto"/>
                <w:bottom w:val="none" w:sz="0" w:space="0" w:color="auto"/>
                <w:right w:val="none" w:sz="0" w:space="0" w:color="auto"/>
              </w:divBdr>
            </w:div>
            <w:div w:id="1495800199">
              <w:marLeft w:val="0"/>
              <w:marRight w:val="0"/>
              <w:marTop w:val="0"/>
              <w:marBottom w:val="0"/>
              <w:divBdr>
                <w:top w:val="none" w:sz="0" w:space="0" w:color="auto"/>
                <w:left w:val="none" w:sz="0" w:space="0" w:color="auto"/>
                <w:bottom w:val="none" w:sz="0" w:space="0" w:color="auto"/>
                <w:right w:val="none" w:sz="0" w:space="0" w:color="auto"/>
              </w:divBdr>
            </w:div>
            <w:div w:id="1731688545">
              <w:marLeft w:val="0"/>
              <w:marRight w:val="0"/>
              <w:marTop w:val="0"/>
              <w:marBottom w:val="0"/>
              <w:divBdr>
                <w:top w:val="none" w:sz="0" w:space="0" w:color="auto"/>
                <w:left w:val="none" w:sz="0" w:space="0" w:color="auto"/>
                <w:bottom w:val="none" w:sz="0" w:space="0" w:color="auto"/>
                <w:right w:val="none" w:sz="0" w:space="0" w:color="auto"/>
              </w:divBdr>
            </w:div>
            <w:div w:id="18608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0105">
      <w:bodyDiv w:val="1"/>
      <w:marLeft w:val="0"/>
      <w:marRight w:val="0"/>
      <w:marTop w:val="0"/>
      <w:marBottom w:val="0"/>
      <w:divBdr>
        <w:top w:val="none" w:sz="0" w:space="0" w:color="auto"/>
        <w:left w:val="none" w:sz="0" w:space="0" w:color="auto"/>
        <w:bottom w:val="none" w:sz="0" w:space="0" w:color="auto"/>
        <w:right w:val="none" w:sz="0" w:space="0" w:color="auto"/>
      </w:divBdr>
    </w:div>
    <w:div w:id="682319084">
      <w:bodyDiv w:val="1"/>
      <w:marLeft w:val="0"/>
      <w:marRight w:val="0"/>
      <w:marTop w:val="0"/>
      <w:marBottom w:val="0"/>
      <w:divBdr>
        <w:top w:val="none" w:sz="0" w:space="0" w:color="auto"/>
        <w:left w:val="none" w:sz="0" w:space="0" w:color="auto"/>
        <w:bottom w:val="none" w:sz="0" w:space="0" w:color="auto"/>
        <w:right w:val="none" w:sz="0" w:space="0" w:color="auto"/>
      </w:divBdr>
    </w:div>
    <w:div w:id="826359121">
      <w:bodyDiv w:val="1"/>
      <w:marLeft w:val="0"/>
      <w:marRight w:val="0"/>
      <w:marTop w:val="0"/>
      <w:marBottom w:val="0"/>
      <w:divBdr>
        <w:top w:val="none" w:sz="0" w:space="0" w:color="auto"/>
        <w:left w:val="none" w:sz="0" w:space="0" w:color="auto"/>
        <w:bottom w:val="none" w:sz="0" w:space="0" w:color="auto"/>
        <w:right w:val="none" w:sz="0" w:space="0" w:color="auto"/>
      </w:divBdr>
    </w:div>
    <w:div w:id="872303207">
      <w:bodyDiv w:val="1"/>
      <w:marLeft w:val="0"/>
      <w:marRight w:val="0"/>
      <w:marTop w:val="0"/>
      <w:marBottom w:val="0"/>
      <w:divBdr>
        <w:top w:val="none" w:sz="0" w:space="0" w:color="auto"/>
        <w:left w:val="none" w:sz="0" w:space="0" w:color="auto"/>
        <w:bottom w:val="none" w:sz="0" w:space="0" w:color="auto"/>
        <w:right w:val="none" w:sz="0" w:space="0" w:color="auto"/>
      </w:divBdr>
    </w:div>
    <w:div w:id="887960580">
      <w:bodyDiv w:val="1"/>
      <w:marLeft w:val="0"/>
      <w:marRight w:val="0"/>
      <w:marTop w:val="0"/>
      <w:marBottom w:val="0"/>
      <w:divBdr>
        <w:top w:val="none" w:sz="0" w:space="0" w:color="auto"/>
        <w:left w:val="none" w:sz="0" w:space="0" w:color="auto"/>
        <w:bottom w:val="none" w:sz="0" w:space="0" w:color="auto"/>
        <w:right w:val="none" w:sz="0" w:space="0" w:color="auto"/>
      </w:divBdr>
      <w:divsChild>
        <w:div w:id="2029676716">
          <w:marLeft w:val="0"/>
          <w:marRight w:val="0"/>
          <w:marTop w:val="0"/>
          <w:marBottom w:val="0"/>
          <w:divBdr>
            <w:top w:val="none" w:sz="0" w:space="0" w:color="auto"/>
            <w:left w:val="none" w:sz="0" w:space="0" w:color="auto"/>
            <w:bottom w:val="none" w:sz="0" w:space="0" w:color="auto"/>
            <w:right w:val="none" w:sz="0" w:space="0" w:color="auto"/>
          </w:divBdr>
          <w:divsChild>
            <w:div w:id="103303762">
              <w:marLeft w:val="0"/>
              <w:marRight w:val="0"/>
              <w:marTop w:val="0"/>
              <w:marBottom w:val="0"/>
              <w:divBdr>
                <w:top w:val="none" w:sz="0" w:space="0" w:color="auto"/>
                <w:left w:val="none" w:sz="0" w:space="0" w:color="auto"/>
                <w:bottom w:val="none" w:sz="0" w:space="0" w:color="auto"/>
                <w:right w:val="none" w:sz="0" w:space="0" w:color="auto"/>
              </w:divBdr>
              <w:divsChild>
                <w:div w:id="1110736134">
                  <w:marLeft w:val="0"/>
                  <w:marRight w:val="0"/>
                  <w:marTop w:val="0"/>
                  <w:marBottom w:val="0"/>
                  <w:divBdr>
                    <w:top w:val="none" w:sz="0" w:space="0" w:color="auto"/>
                    <w:left w:val="none" w:sz="0" w:space="0" w:color="auto"/>
                    <w:bottom w:val="none" w:sz="0" w:space="0" w:color="auto"/>
                    <w:right w:val="none" w:sz="0" w:space="0" w:color="auto"/>
                  </w:divBdr>
                </w:div>
              </w:divsChild>
            </w:div>
            <w:div w:id="112989523">
              <w:marLeft w:val="0"/>
              <w:marRight w:val="0"/>
              <w:marTop w:val="0"/>
              <w:marBottom w:val="0"/>
              <w:divBdr>
                <w:top w:val="none" w:sz="0" w:space="0" w:color="auto"/>
                <w:left w:val="none" w:sz="0" w:space="0" w:color="auto"/>
                <w:bottom w:val="none" w:sz="0" w:space="0" w:color="auto"/>
                <w:right w:val="none" w:sz="0" w:space="0" w:color="auto"/>
              </w:divBdr>
              <w:divsChild>
                <w:div w:id="1137915434">
                  <w:marLeft w:val="0"/>
                  <w:marRight w:val="0"/>
                  <w:marTop w:val="0"/>
                  <w:marBottom w:val="0"/>
                  <w:divBdr>
                    <w:top w:val="none" w:sz="0" w:space="0" w:color="auto"/>
                    <w:left w:val="none" w:sz="0" w:space="0" w:color="auto"/>
                    <w:bottom w:val="none" w:sz="0" w:space="0" w:color="auto"/>
                    <w:right w:val="none" w:sz="0" w:space="0" w:color="auto"/>
                  </w:divBdr>
                </w:div>
              </w:divsChild>
            </w:div>
            <w:div w:id="132255517">
              <w:marLeft w:val="0"/>
              <w:marRight w:val="0"/>
              <w:marTop w:val="0"/>
              <w:marBottom w:val="0"/>
              <w:divBdr>
                <w:top w:val="none" w:sz="0" w:space="0" w:color="auto"/>
                <w:left w:val="none" w:sz="0" w:space="0" w:color="auto"/>
                <w:bottom w:val="none" w:sz="0" w:space="0" w:color="auto"/>
                <w:right w:val="none" w:sz="0" w:space="0" w:color="auto"/>
              </w:divBdr>
              <w:divsChild>
                <w:div w:id="998535943">
                  <w:marLeft w:val="0"/>
                  <w:marRight w:val="0"/>
                  <w:marTop w:val="0"/>
                  <w:marBottom w:val="0"/>
                  <w:divBdr>
                    <w:top w:val="none" w:sz="0" w:space="0" w:color="auto"/>
                    <w:left w:val="none" w:sz="0" w:space="0" w:color="auto"/>
                    <w:bottom w:val="none" w:sz="0" w:space="0" w:color="auto"/>
                    <w:right w:val="none" w:sz="0" w:space="0" w:color="auto"/>
                  </w:divBdr>
                </w:div>
              </w:divsChild>
            </w:div>
            <w:div w:id="373122005">
              <w:marLeft w:val="0"/>
              <w:marRight w:val="0"/>
              <w:marTop w:val="0"/>
              <w:marBottom w:val="0"/>
              <w:divBdr>
                <w:top w:val="none" w:sz="0" w:space="0" w:color="auto"/>
                <w:left w:val="none" w:sz="0" w:space="0" w:color="auto"/>
                <w:bottom w:val="none" w:sz="0" w:space="0" w:color="auto"/>
                <w:right w:val="none" w:sz="0" w:space="0" w:color="auto"/>
              </w:divBdr>
              <w:divsChild>
                <w:div w:id="1416246002">
                  <w:marLeft w:val="0"/>
                  <w:marRight w:val="0"/>
                  <w:marTop w:val="0"/>
                  <w:marBottom w:val="0"/>
                  <w:divBdr>
                    <w:top w:val="none" w:sz="0" w:space="0" w:color="auto"/>
                    <w:left w:val="none" w:sz="0" w:space="0" w:color="auto"/>
                    <w:bottom w:val="none" w:sz="0" w:space="0" w:color="auto"/>
                    <w:right w:val="none" w:sz="0" w:space="0" w:color="auto"/>
                  </w:divBdr>
                </w:div>
              </w:divsChild>
            </w:div>
            <w:div w:id="709185744">
              <w:marLeft w:val="0"/>
              <w:marRight w:val="0"/>
              <w:marTop w:val="0"/>
              <w:marBottom w:val="0"/>
              <w:divBdr>
                <w:top w:val="none" w:sz="0" w:space="0" w:color="auto"/>
                <w:left w:val="none" w:sz="0" w:space="0" w:color="auto"/>
                <w:bottom w:val="none" w:sz="0" w:space="0" w:color="auto"/>
                <w:right w:val="none" w:sz="0" w:space="0" w:color="auto"/>
              </w:divBdr>
              <w:divsChild>
                <w:div w:id="1562132068">
                  <w:marLeft w:val="0"/>
                  <w:marRight w:val="0"/>
                  <w:marTop w:val="0"/>
                  <w:marBottom w:val="0"/>
                  <w:divBdr>
                    <w:top w:val="none" w:sz="0" w:space="0" w:color="auto"/>
                    <w:left w:val="none" w:sz="0" w:space="0" w:color="auto"/>
                    <w:bottom w:val="none" w:sz="0" w:space="0" w:color="auto"/>
                    <w:right w:val="none" w:sz="0" w:space="0" w:color="auto"/>
                  </w:divBdr>
                </w:div>
                <w:div w:id="2115056029">
                  <w:marLeft w:val="0"/>
                  <w:marRight w:val="0"/>
                  <w:marTop w:val="0"/>
                  <w:marBottom w:val="0"/>
                  <w:divBdr>
                    <w:top w:val="none" w:sz="0" w:space="0" w:color="auto"/>
                    <w:left w:val="none" w:sz="0" w:space="0" w:color="auto"/>
                    <w:bottom w:val="none" w:sz="0" w:space="0" w:color="auto"/>
                    <w:right w:val="none" w:sz="0" w:space="0" w:color="auto"/>
                  </w:divBdr>
                </w:div>
              </w:divsChild>
            </w:div>
            <w:div w:id="724451920">
              <w:marLeft w:val="0"/>
              <w:marRight w:val="0"/>
              <w:marTop w:val="0"/>
              <w:marBottom w:val="0"/>
              <w:divBdr>
                <w:top w:val="none" w:sz="0" w:space="0" w:color="auto"/>
                <w:left w:val="none" w:sz="0" w:space="0" w:color="auto"/>
                <w:bottom w:val="none" w:sz="0" w:space="0" w:color="auto"/>
                <w:right w:val="none" w:sz="0" w:space="0" w:color="auto"/>
              </w:divBdr>
              <w:divsChild>
                <w:div w:id="1388911849">
                  <w:marLeft w:val="0"/>
                  <w:marRight w:val="0"/>
                  <w:marTop w:val="0"/>
                  <w:marBottom w:val="0"/>
                  <w:divBdr>
                    <w:top w:val="none" w:sz="0" w:space="0" w:color="auto"/>
                    <w:left w:val="none" w:sz="0" w:space="0" w:color="auto"/>
                    <w:bottom w:val="none" w:sz="0" w:space="0" w:color="auto"/>
                    <w:right w:val="none" w:sz="0" w:space="0" w:color="auto"/>
                  </w:divBdr>
                </w:div>
              </w:divsChild>
            </w:div>
            <w:div w:id="809132050">
              <w:marLeft w:val="0"/>
              <w:marRight w:val="0"/>
              <w:marTop w:val="0"/>
              <w:marBottom w:val="0"/>
              <w:divBdr>
                <w:top w:val="none" w:sz="0" w:space="0" w:color="auto"/>
                <w:left w:val="none" w:sz="0" w:space="0" w:color="auto"/>
                <w:bottom w:val="none" w:sz="0" w:space="0" w:color="auto"/>
                <w:right w:val="none" w:sz="0" w:space="0" w:color="auto"/>
              </w:divBdr>
              <w:divsChild>
                <w:div w:id="14811724">
                  <w:marLeft w:val="0"/>
                  <w:marRight w:val="0"/>
                  <w:marTop w:val="0"/>
                  <w:marBottom w:val="0"/>
                  <w:divBdr>
                    <w:top w:val="none" w:sz="0" w:space="0" w:color="auto"/>
                    <w:left w:val="none" w:sz="0" w:space="0" w:color="auto"/>
                    <w:bottom w:val="none" w:sz="0" w:space="0" w:color="auto"/>
                    <w:right w:val="none" w:sz="0" w:space="0" w:color="auto"/>
                  </w:divBdr>
                </w:div>
                <w:div w:id="1156607514">
                  <w:marLeft w:val="0"/>
                  <w:marRight w:val="0"/>
                  <w:marTop w:val="0"/>
                  <w:marBottom w:val="0"/>
                  <w:divBdr>
                    <w:top w:val="none" w:sz="0" w:space="0" w:color="auto"/>
                    <w:left w:val="none" w:sz="0" w:space="0" w:color="auto"/>
                    <w:bottom w:val="none" w:sz="0" w:space="0" w:color="auto"/>
                    <w:right w:val="none" w:sz="0" w:space="0" w:color="auto"/>
                  </w:divBdr>
                </w:div>
              </w:divsChild>
            </w:div>
            <w:div w:id="831483583">
              <w:marLeft w:val="0"/>
              <w:marRight w:val="0"/>
              <w:marTop w:val="0"/>
              <w:marBottom w:val="0"/>
              <w:divBdr>
                <w:top w:val="none" w:sz="0" w:space="0" w:color="auto"/>
                <w:left w:val="none" w:sz="0" w:space="0" w:color="auto"/>
                <w:bottom w:val="none" w:sz="0" w:space="0" w:color="auto"/>
                <w:right w:val="none" w:sz="0" w:space="0" w:color="auto"/>
              </w:divBdr>
              <w:divsChild>
                <w:div w:id="2035030709">
                  <w:marLeft w:val="0"/>
                  <w:marRight w:val="0"/>
                  <w:marTop w:val="0"/>
                  <w:marBottom w:val="0"/>
                  <w:divBdr>
                    <w:top w:val="none" w:sz="0" w:space="0" w:color="auto"/>
                    <w:left w:val="none" w:sz="0" w:space="0" w:color="auto"/>
                    <w:bottom w:val="none" w:sz="0" w:space="0" w:color="auto"/>
                    <w:right w:val="none" w:sz="0" w:space="0" w:color="auto"/>
                  </w:divBdr>
                </w:div>
              </w:divsChild>
            </w:div>
            <w:div w:id="1302225468">
              <w:marLeft w:val="0"/>
              <w:marRight w:val="0"/>
              <w:marTop w:val="0"/>
              <w:marBottom w:val="0"/>
              <w:divBdr>
                <w:top w:val="none" w:sz="0" w:space="0" w:color="auto"/>
                <w:left w:val="none" w:sz="0" w:space="0" w:color="auto"/>
                <w:bottom w:val="none" w:sz="0" w:space="0" w:color="auto"/>
                <w:right w:val="none" w:sz="0" w:space="0" w:color="auto"/>
              </w:divBdr>
              <w:divsChild>
                <w:div w:id="1144079103">
                  <w:marLeft w:val="0"/>
                  <w:marRight w:val="0"/>
                  <w:marTop w:val="0"/>
                  <w:marBottom w:val="0"/>
                  <w:divBdr>
                    <w:top w:val="none" w:sz="0" w:space="0" w:color="auto"/>
                    <w:left w:val="none" w:sz="0" w:space="0" w:color="auto"/>
                    <w:bottom w:val="none" w:sz="0" w:space="0" w:color="auto"/>
                    <w:right w:val="none" w:sz="0" w:space="0" w:color="auto"/>
                  </w:divBdr>
                </w:div>
              </w:divsChild>
            </w:div>
            <w:div w:id="1313414663">
              <w:marLeft w:val="0"/>
              <w:marRight w:val="0"/>
              <w:marTop w:val="0"/>
              <w:marBottom w:val="0"/>
              <w:divBdr>
                <w:top w:val="none" w:sz="0" w:space="0" w:color="auto"/>
                <w:left w:val="none" w:sz="0" w:space="0" w:color="auto"/>
                <w:bottom w:val="none" w:sz="0" w:space="0" w:color="auto"/>
                <w:right w:val="none" w:sz="0" w:space="0" w:color="auto"/>
              </w:divBdr>
              <w:divsChild>
                <w:div w:id="161628100">
                  <w:marLeft w:val="0"/>
                  <w:marRight w:val="0"/>
                  <w:marTop w:val="0"/>
                  <w:marBottom w:val="0"/>
                  <w:divBdr>
                    <w:top w:val="none" w:sz="0" w:space="0" w:color="auto"/>
                    <w:left w:val="none" w:sz="0" w:space="0" w:color="auto"/>
                    <w:bottom w:val="none" w:sz="0" w:space="0" w:color="auto"/>
                    <w:right w:val="none" w:sz="0" w:space="0" w:color="auto"/>
                  </w:divBdr>
                </w:div>
              </w:divsChild>
            </w:div>
            <w:div w:id="1325860966">
              <w:marLeft w:val="0"/>
              <w:marRight w:val="0"/>
              <w:marTop w:val="0"/>
              <w:marBottom w:val="0"/>
              <w:divBdr>
                <w:top w:val="none" w:sz="0" w:space="0" w:color="auto"/>
                <w:left w:val="none" w:sz="0" w:space="0" w:color="auto"/>
                <w:bottom w:val="none" w:sz="0" w:space="0" w:color="auto"/>
                <w:right w:val="none" w:sz="0" w:space="0" w:color="auto"/>
              </w:divBdr>
              <w:divsChild>
                <w:div w:id="853109216">
                  <w:marLeft w:val="0"/>
                  <w:marRight w:val="0"/>
                  <w:marTop w:val="0"/>
                  <w:marBottom w:val="0"/>
                  <w:divBdr>
                    <w:top w:val="none" w:sz="0" w:space="0" w:color="auto"/>
                    <w:left w:val="none" w:sz="0" w:space="0" w:color="auto"/>
                    <w:bottom w:val="none" w:sz="0" w:space="0" w:color="auto"/>
                    <w:right w:val="none" w:sz="0" w:space="0" w:color="auto"/>
                  </w:divBdr>
                </w:div>
              </w:divsChild>
            </w:div>
            <w:div w:id="1326201776">
              <w:marLeft w:val="0"/>
              <w:marRight w:val="0"/>
              <w:marTop w:val="0"/>
              <w:marBottom w:val="0"/>
              <w:divBdr>
                <w:top w:val="none" w:sz="0" w:space="0" w:color="auto"/>
                <w:left w:val="none" w:sz="0" w:space="0" w:color="auto"/>
                <w:bottom w:val="none" w:sz="0" w:space="0" w:color="auto"/>
                <w:right w:val="none" w:sz="0" w:space="0" w:color="auto"/>
              </w:divBdr>
              <w:divsChild>
                <w:div w:id="1010984085">
                  <w:marLeft w:val="0"/>
                  <w:marRight w:val="0"/>
                  <w:marTop w:val="0"/>
                  <w:marBottom w:val="0"/>
                  <w:divBdr>
                    <w:top w:val="none" w:sz="0" w:space="0" w:color="auto"/>
                    <w:left w:val="none" w:sz="0" w:space="0" w:color="auto"/>
                    <w:bottom w:val="none" w:sz="0" w:space="0" w:color="auto"/>
                    <w:right w:val="none" w:sz="0" w:space="0" w:color="auto"/>
                  </w:divBdr>
                </w:div>
              </w:divsChild>
            </w:div>
            <w:div w:id="1344743922">
              <w:marLeft w:val="0"/>
              <w:marRight w:val="0"/>
              <w:marTop w:val="0"/>
              <w:marBottom w:val="0"/>
              <w:divBdr>
                <w:top w:val="none" w:sz="0" w:space="0" w:color="auto"/>
                <w:left w:val="none" w:sz="0" w:space="0" w:color="auto"/>
                <w:bottom w:val="none" w:sz="0" w:space="0" w:color="auto"/>
                <w:right w:val="none" w:sz="0" w:space="0" w:color="auto"/>
              </w:divBdr>
              <w:divsChild>
                <w:div w:id="432750098">
                  <w:marLeft w:val="0"/>
                  <w:marRight w:val="0"/>
                  <w:marTop w:val="0"/>
                  <w:marBottom w:val="0"/>
                  <w:divBdr>
                    <w:top w:val="none" w:sz="0" w:space="0" w:color="auto"/>
                    <w:left w:val="none" w:sz="0" w:space="0" w:color="auto"/>
                    <w:bottom w:val="none" w:sz="0" w:space="0" w:color="auto"/>
                    <w:right w:val="none" w:sz="0" w:space="0" w:color="auto"/>
                  </w:divBdr>
                </w:div>
              </w:divsChild>
            </w:div>
            <w:div w:id="1451435253">
              <w:marLeft w:val="0"/>
              <w:marRight w:val="0"/>
              <w:marTop w:val="0"/>
              <w:marBottom w:val="0"/>
              <w:divBdr>
                <w:top w:val="none" w:sz="0" w:space="0" w:color="auto"/>
                <w:left w:val="none" w:sz="0" w:space="0" w:color="auto"/>
                <w:bottom w:val="none" w:sz="0" w:space="0" w:color="auto"/>
                <w:right w:val="none" w:sz="0" w:space="0" w:color="auto"/>
              </w:divBdr>
              <w:divsChild>
                <w:div w:id="793791419">
                  <w:marLeft w:val="0"/>
                  <w:marRight w:val="0"/>
                  <w:marTop w:val="0"/>
                  <w:marBottom w:val="0"/>
                  <w:divBdr>
                    <w:top w:val="none" w:sz="0" w:space="0" w:color="auto"/>
                    <w:left w:val="none" w:sz="0" w:space="0" w:color="auto"/>
                    <w:bottom w:val="none" w:sz="0" w:space="0" w:color="auto"/>
                    <w:right w:val="none" w:sz="0" w:space="0" w:color="auto"/>
                  </w:divBdr>
                </w:div>
              </w:divsChild>
            </w:div>
            <w:div w:id="1578369387">
              <w:marLeft w:val="0"/>
              <w:marRight w:val="0"/>
              <w:marTop w:val="0"/>
              <w:marBottom w:val="0"/>
              <w:divBdr>
                <w:top w:val="none" w:sz="0" w:space="0" w:color="auto"/>
                <w:left w:val="none" w:sz="0" w:space="0" w:color="auto"/>
                <w:bottom w:val="none" w:sz="0" w:space="0" w:color="auto"/>
                <w:right w:val="none" w:sz="0" w:space="0" w:color="auto"/>
              </w:divBdr>
              <w:divsChild>
                <w:div w:id="87702084">
                  <w:marLeft w:val="0"/>
                  <w:marRight w:val="0"/>
                  <w:marTop w:val="0"/>
                  <w:marBottom w:val="0"/>
                  <w:divBdr>
                    <w:top w:val="none" w:sz="0" w:space="0" w:color="auto"/>
                    <w:left w:val="none" w:sz="0" w:space="0" w:color="auto"/>
                    <w:bottom w:val="none" w:sz="0" w:space="0" w:color="auto"/>
                    <w:right w:val="none" w:sz="0" w:space="0" w:color="auto"/>
                  </w:divBdr>
                </w:div>
              </w:divsChild>
            </w:div>
            <w:div w:id="1585455697">
              <w:marLeft w:val="0"/>
              <w:marRight w:val="0"/>
              <w:marTop w:val="0"/>
              <w:marBottom w:val="0"/>
              <w:divBdr>
                <w:top w:val="none" w:sz="0" w:space="0" w:color="auto"/>
                <w:left w:val="none" w:sz="0" w:space="0" w:color="auto"/>
                <w:bottom w:val="none" w:sz="0" w:space="0" w:color="auto"/>
                <w:right w:val="none" w:sz="0" w:space="0" w:color="auto"/>
              </w:divBdr>
              <w:divsChild>
                <w:div w:id="1333216930">
                  <w:marLeft w:val="0"/>
                  <w:marRight w:val="0"/>
                  <w:marTop w:val="0"/>
                  <w:marBottom w:val="0"/>
                  <w:divBdr>
                    <w:top w:val="none" w:sz="0" w:space="0" w:color="auto"/>
                    <w:left w:val="none" w:sz="0" w:space="0" w:color="auto"/>
                    <w:bottom w:val="none" w:sz="0" w:space="0" w:color="auto"/>
                    <w:right w:val="none" w:sz="0" w:space="0" w:color="auto"/>
                  </w:divBdr>
                </w:div>
              </w:divsChild>
            </w:div>
            <w:div w:id="1779911822">
              <w:marLeft w:val="0"/>
              <w:marRight w:val="0"/>
              <w:marTop w:val="0"/>
              <w:marBottom w:val="0"/>
              <w:divBdr>
                <w:top w:val="none" w:sz="0" w:space="0" w:color="auto"/>
                <w:left w:val="none" w:sz="0" w:space="0" w:color="auto"/>
                <w:bottom w:val="none" w:sz="0" w:space="0" w:color="auto"/>
                <w:right w:val="none" w:sz="0" w:space="0" w:color="auto"/>
              </w:divBdr>
              <w:divsChild>
                <w:div w:id="2046440084">
                  <w:marLeft w:val="0"/>
                  <w:marRight w:val="0"/>
                  <w:marTop w:val="0"/>
                  <w:marBottom w:val="0"/>
                  <w:divBdr>
                    <w:top w:val="none" w:sz="0" w:space="0" w:color="auto"/>
                    <w:left w:val="none" w:sz="0" w:space="0" w:color="auto"/>
                    <w:bottom w:val="none" w:sz="0" w:space="0" w:color="auto"/>
                    <w:right w:val="none" w:sz="0" w:space="0" w:color="auto"/>
                  </w:divBdr>
                </w:div>
              </w:divsChild>
            </w:div>
            <w:div w:id="2050379156">
              <w:marLeft w:val="0"/>
              <w:marRight w:val="0"/>
              <w:marTop w:val="0"/>
              <w:marBottom w:val="0"/>
              <w:divBdr>
                <w:top w:val="none" w:sz="0" w:space="0" w:color="auto"/>
                <w:left w:val="none" w:sz="0" w:space="0" w:color="auto"/>
                <w:bottom w:val="none" w:sz="0" w:space="0" w:color="auto"/>
                <w:right w:val="none" w:sz="0" w:space="0" w:color="auto"/>
              </w:divBdr>
              <w:divsChild>
                <w:div w:id="13162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73994">
      <w:bodyDiv w:val="1"/>
      <w:marLeft w:val="0"/>
      <w:marRight w:val="0"/>
      <w:marTop w:val="0"/>
      <w:marBottom w:val="0"/>
      <w:divBdr>
        <w:top w:val="none" w:sz="0" w:space="0" w:color="auto"/>
        <w:left w:val="none" w:sz="0" w:space="0" w:color="auto"/>
        <w:bottom w:val="none" w:sz="0" w:space="0" w:color="auto"/>
        <w:right w:val="none" w:sz="0" w:space="0" w:color="auto"/>
      </w:divBdr>
    </w:div>
    <w:div w:id="947465890">
      <w:bodyDiv w:val="1"/>
      <w:marLeft w:val="0"/>
      <w:marRight w:val="0"/>
      <w:marTop w:val="0"/>
      <w:marBottom w:val="0"/>
      <w:divBdr>
        <w:top w:val="none" w:sz="0" w:space="0" w:color="auto"/>
        <w:left w:val="none" w:sz="0" w:space="0" w:color="auto"/>
        <w:bottom w:val="none" w:sz="0" w:space="0" w:color="auto"/>
        <w:right w:val="none" w:sz="0" w:space="0" w:color="auto"/>
      </w:divBdr>
    </w:div>
    <w:div w:id="1076199274">
      <w:bodyDiv w:val="1"/>
      <w:marLeft w:val="0"/>
      <w:marRight w:val="0"/>
      <w:marTop w:val="0"/>
      <w:marBottom w:val="0"/>
      <w:divBdr>
        <w:top w:val="none" w:sz="0" w:space="0" w:color="auto"/>
        <w:left w:val="none" w:sz="0" w:space="0" w:color="auto"/>
        <w:bottom w:val="none" w:sz="0" w:space="0" w:color="auto"/>
        <w:right w:val="none" w:sz="0" w:space="0" w:color="auto"/>
      </w:divBdr>
      <w:divsChild>
        <w:div w:id="788233850">
          <w:marLeft w:val="0"/>
          <w:marRight w:val="0"/>
          <w:marTop w:val="0"/>
          <w:marBottom w:val="0"/>
          <w:divBdr>
            <w:top w:val="none" w:sz="0" w:space="0" w:color="auto"/>
            <w:left w:val="none" w:sz="0" w:space="0" w:color="auto"/>
            <w:bottom w:val="none" w:sz="0" w:space="0" w:color="auto"/>
            <w:right w:val="none" w:sz="0" w:space="0" w:color="auto"/>
          </w:divBdr>
          <w:divsChild>
            <w:div w:id="866408505">
              <w:marLeft w:val="0"/>
              <w:marRight w:val="0"/>
              <w:marTop w:val="0"/>
              <w:marBottom w:val="0"/>
              <w:divBdr>
                <w:top w:val="none" w:sz="0" w:space="0" w:color="auto"/>
                <w:left w:val="none" w:sz="0" w:space="0" w:color="auto"/>
                <w:bottom w:val="none" w:sz="0" w:space="0" w:color="auto"/>
                <w:right w:val="none" w:sz="0" w:space="0" w:color="auto"/>
              </w:divBdr>
            </w:div>
            <w:div w:id="1053387966">
              <w:marLeft w:val="0"/>
              <w:marRight w:val="0"/>
              <w:marTop w:val="0"/>
              <w:marBottom w:val="0"/>
              <w:divBdr>
                <w:top w:val="none" w:sz="0" w:space="0" w:color="auto"/>
                <w:left w:val="none" w:sz="0" w:space="0" w:color="auto"/>
                <w:bottom w:val="none" w:sz="0" w:space="0" w:color="auto"/>
                <w:right w:val="none" w:sz="0" w:space="0" w:color="auto"/>
              </w:divBdr>
            </w:div>
            <w:div w:id="1499298940">
              <w:marLeft w:val="0"/>
              <w:marRight w:val="0"/>
              <w:marTop w:val="0"/>
              <w:marBottom w:val="0"/>
              <w:divBdr>
                <w:top w:val="none" w:sz="0" w:space="0" w:color="auto"/>
                <w:left w:val="none" w:sz="0" w:space="0" w:color="auto"/>
                <w:bottom w:val="none" w:sz="0" w:space="0" w:color="auto"/>
                <w:right w:val="none" w:sz="0" w:space="0" w:color="auto"/>
              </w:divBdr>
            </w:div>
          </w:divsChild>
        </w:div>
        <w:div w:id="1607301093">
          <w:marLeft w:val="0"/>
          <w:marRight w:val="0"/>
          <w:marTop w:val="0"/>
          <w:marBottom w:val="0"/>
          <w:divBdr>
            <w:top w:val="none" w:sz="0" w:space="0" w:color="auto"/>
            <w:left w:val="none" w:sz="0" w:space="0" w:color="auto"/>
            <w:bottom w:val="none" w:sz="0" w:space="0" w:color="auto"/>
            <w:right w:val="none" w:sz="0" w:space="0" w:color="auto"/>
          </w:divBdr>
          <w:divsChild>
            <w:div w:id="335234916">
              <w:marLeft w:val="0"/>
              <w:marRight w:val="0"/>
              <w:marTop w:val="0"/>
              <w:marBottom w:val="0"/>
              <w:divBdr>
                <w:top w:val="none" w:sz="0" w:space="0" w:color="auto"/>
                <w:left w:val="none" w:sz="0" w:space="0" w:color="auto"/>
                <w:bottom w:val="none" w:sz="0" w:space="0" w:color="auto"/>
                <w:right w:val="none" w:sz="0" w:space="0" w:color="auto"/>
              </w:divBdr>
            </w:div>
            <w:div w:id="474688208">
              <w:marLeft w:val="0"/>
              <w:marRight w:val="0"/>
              <w:marTop w:val="0"/>
              <w:marBottom w:val="0"/>
              <w:divBdr>
                <w:top w:val="none" w:sz="0" w:space="0" w:color="auto"/>
                <w:left w:val="none" w:sz="0" w:space="0" w:color="auto"/>
                <w:bottom w:val="none" w:sz="0" w:space="0" w:color="auto"/>
                <w:right w:val="none" w:sz="0" w:space="0" w:color="auto"/>
              </w:divBdr>
            </w:div>
            <w:div w:id="797064025">
              <w:marLeft w:val="0"/>
              <w:marRight w:val="0"/>
              <w:marTop w:val="0"/>
              <w:marBottom w:val="0"/>
              <w:divBdr>
                <w:top w:val="none" w:sz="0" w:space="0" w:color="auto"/>
                <w:left w:val="none" w:sz="0" w:space="0" w:color="auto"/>
                <w:bottom w:val="none" w:sz="0" w:space="0" w:color="auto"/>
                <w:right w:val="none" w:sz="0" w:space="0" w:color="auto"/>
              </w:divBdr>
            </w:div>
            <w:div w:id="890460316">
              <w:marLeft w:val="0"/>
              <w:marRight w:val="0"/>
              <w:marTop w:val="0"/>
              <w:marBottom w:val="0"/>
              <w:divBdr>
                <w:top w:val="none" w:sz="0" w:space="0" w:color="auto"/>
                <w:left w:val="none" w:sz="0" w:space="0" w:color="auto"/>
                <w:bottom w:val="none" w:sz="0" w:space="0" w:color="auto"/>
                <w:right w:val="none" w:sz="0" w:space="0" w:color="auto"/>
              </w:divBdr>
            </w:div>
            <w:div w:id="1264145156">
              <w:marLeft w:val="0"/>
              <w:marRight w:val="0"/>
              <w:marTop w:val="0"/>
              <w:marBottom w:val="0"/>
              <w:divBdr>
                <w:top w:val="none" w:sz="0" w:space="0" w:color="auto"/>
                <w:left w:val="none" w:sz="0" w:space="0" w:color="auto"/>
                <w:bottom w:val="none" w:sz="0" w:space="0" w:color="auto"/>
                <w:right w:val="none" w:sz="0" w:space="0" w:color="auto"/>
              </w:divBdr>
            </w:div>
            <w:div w:id="20798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0835">
      <w:bodyDiv w:val="1"/>
      <w:marLeft w:val="0"/>
      <w:marRight w:val="0"/>
      <w:marTop w:val="0"/>
      <w:marBottom w:val="0"/>
      <w:divBdr>
        <w:top w:val="none" w:sz="0" w:space="0" w:color="auto"/>
        <w:left w:val="none" w:sz="0" w:space="0" w:color="auto"/>
        <w:bottom w:val="none" w:sz="0" w:space="0" w:color="auto"/>
        <w:right w:val="none" w:sz="0" w:space="0" w:color="auto"/>
      </w:divBdr>
      <w:divsChild>
        <w:div w:id="961108957">
          <w:marLeft w:val="0"/>
          <w:marRight w:val="0"/>
          <w:marTop w:val="0"/>
          <w:marBottom w:val="0"/>
          <w:divBdr>
            <w:top w:val="none" w:sz="0" w:space="0" w:color="auto"/>
            <w:left w:val="none" w:sz="0" w:space="0" w:color="auto"/>
            <w:bottom w:val="none" w:sz="0" w:space="0" w:color="auto"/>
            <w:right w:val="none" w:sz="0" w:space="0" w:color="auto"/>
          </w:divBdr>
          <w:divsChild>
            <w:div w:id="318579091">
              <w:marLeft w:val="0"/>
              <w:marRight w:val="0"/>
              <w:marTop w:val="0"/>
              <w:marBottom w:val="0"/>
              <w:divBdr>
                <w:top w:val="none" w:sz="0" w:space="0" w:color="auto"/>
                <w:left w:val="none" w:sz="0" w:space="0" w:color="auto"/>
                <w:bottom w:val="none" w:sz="0" w:space="0" w:color="auto"/>
                <w:right w:val="none" w:sz="0" w:space="0" w:color="auto"/>
              </w:divBdr>
            </w:div>
            <w:div w:id="770054763">
              <w:marLeft w:val="0"/>
              <w:marRight w:val="0"/>
              <w:marTop w:val="0"/>
              <w:marBottom w:val="0"/>
              <w:divBdr>
                <w:top w:val="none" w:sz="0" w:space="0" w:color="auto"/>
                <w:left w:val="none" w:sz="0" w:space="0" w:color="auto"/>
                <w:bottom w:val="none" w:sz="0" w:space="0" w:color="auto"/>
                <w:right w:val="none" w:sz="0" w:space="0" w:color="auto"/>
              </w:divBdr>
            </w:div>
            <w:div w:id="1225946833">
              <w:marLeft w:val="0"/>
              <w:marRight w:val="0"/>
              <w:marTop w:val="0"/>
              <w:marBottom w:val="0"/>
              <w:divBdr>
                <w:top w:val="none" w:sz="0" w:space="0" w:color="auto"/>
                <w:left w:val="none" w:sz="0" w:space="0" w:color="auto"/>
                <w:bottom w:val="none" w:sz="0" w:space="0" w:color="auto"/>
                <w:right w:val="none" w:sz="0" w:space="0" w:color="auto"/>
              </w:divBdr>
            </w:div>
            <w:div w:id="1479418545">
              <w:marLeft w:val="0"/>
              <w:marRight w:val="0"/>
              <w:marTop w:val="0"/>
              <w:marBottom w:val="0"/>
              <w:divBdr>
                <w:top w:val="none" w:sz="0" w:space="0" w:color="auto"/>
                <w:left w:val="none" w:sz="0" w:space="0" w:color="auto"/>
                <w:bottom w:val="none" w:sz="0" w:space="0" w:color="auto"/>
                <w:right w:val="none" w:sz="0" w:space="0" w:color="auto"/>
              </w:divBdr>
            </w:div>
            <w:div w:id="1610888629">
              <w:marLeft w:val="0"/>
              <w:marRight w:val="0"/>
              <w:marTop w:val="0"/>
              <w:marBottom w:val="0"/>
              <w:divBdr>
                <w:top w:val="none" w:sz="0" w:space="0" w:color="auto"/>
                <w:left w:val="none" w:sz="0" w:space="0" w:color="auto"/>
                <w:bottom w:val="none" w:sz="0" w:space="0" w:color="auto"/>
                <w:right w:val="none" w:sz="0" w:space="0" w:color="auto"/>
              </w:divBdr>
            </w:div>
            <w:div w:id="1975987722">
              <w:marLeft w:val="0"/>
              <w:marRight w:val="0"/>
              <w:marTop w:val="0"/>
              <w:marBottom w:val="0"/>
              <w:divBdr>
                <w:top w:val="none" w:sz="0" w:space="0" w:color="auto"/>
                <w:left w:val="none" w:sz="0" w:space="0" w:color="auto"/>
                <w:bottom w:val="none" w:sz="0" w:space="0" w:color="auto"/>
                <w:right w:val="none" w:sz="0" w:space="0" w:color="auto"/>
              </w:divBdr>
            </w:div>
          </w:divsChild>
        </w:div>
        <w:div w:id="1356927142">
          <w:marLeft w:val="0"/>
          <w:marRight w:val="0"/>
          <w:marTop w:val="0"/>
          <w:marBottom w:val="0"/>
          <w:divBdr>
            <w:top w:val="none" w:sz="0" w:space="0" w:color="auto"/>
            <w:left w:val="none" w:sz="0" w:space="0" w:color="auto"/>
            <w:bottom w:val="none" w:sz="0" w:space="0" w:color="auto"/>
            <w:right w:val="none" w:sz="0" w:space="0" w:color="auto"/>
          </w:divBdr>
          <w:divsChild>
            <w:div w:id="556286488">
              <w:marLeft w:val="0"/>
              <w:marRight w:val="0"/>
              <w:marTop w:val="0"/>
              <w:marBottom w:val="0"/>
              <w:divBdr>
                <w:top w:val="none" w:sz="0" w:space="0" w:color="auto"/>
                <w:left w:val="none" w:sz="0" w:space="0" w:color="auto"/>
                <w:bottom w:val="none" w:sz="0" w:space="0" w:color="auto"/>
                <w:right w:val="none" w:sz="0" w:space="0" w:color="auto"/>
              </w:divBdr>
            </w:div>
            <w:div w:id="1742940792">
              <w:marLeft w:val="0"/>
              <w:marRight w:val="0"/>
              <w:marTop w:val="0"/>
              <w:marBottom w:val="0"/>
              <w:divBdr>
                <w:top w:val="none" w:sz="0" w:space="0" w:color="auto"/>
                <w:left w:val="none" w:sz="0" w:space="0" w:color="auto"/>
                <w:bottom w:val="none" w:sz="0" w:space="0" w:color="auto"/>
                <w:right w:val="none" w:sz="0" w:space="0" w:color="auto"/>
              </w:divBdr>
            </w:div>
            <w:div w:id="19348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4608">
      <w:bodyDiv w:val="1"/>
      <w:marLeft w:val="0"/>
      <w:marRight w:val="0"/>
      <w:marTop w:val="0"/>
      <w:marBottom w:val="0"/>
      <w:divBdr>
        <w:top w:val="none" w:sz="0" w:space="0" w:color="auto"/>
        <w:left w:val="none" w:sz="0" w:space="0" w:color="auto"/>
        <w:bottom w:val="none" w:sz="0" w:space="0" w:color="auto"/>
        <w:right w:val="none" w:sz="0" w:space="0" w:color="auto"/>
      </w:divBdr>
      <w:divsChild>
        <w:div w:id="1876502146">
          <w:marLeft w:val="0"/>
          <w:marRight w:val="0"/>
          <w:marTop w:val="0"/>
          <w:marBottom w:val="0"/>
          <w:divBdr>
            <w:top w:val="none" w:sz="0" w:space="0" w:color="auto"/>
            <w:left w:val="none" w:sz="0" w:space="0" w:color="auto"/>
            <w:bottom w:val="none" w:sz="0" w:space="0" w:color="auto"/>
            <w:right w:val="none" w:sz="0" w:space="0" w:color="auto"/>
          </w:divBdr>
          <w:divsChild>
            <w:div w:id="379591869">
              <w:marLeft w:val="0"/>
              <w:marRight w:val="0"/>
              <w:marTop w:val="0"/>
              <w:marBottom w:val="0"/>
              <w:divBdr>
                <w:top w:val="none" w:sz="0" w:space="0" w:color="auto"/>
                <w:left w:val="none" w:sz="0" w:space="0" w:color="auto"/>
                <w:bottom w:val="none" w:sz="0" w:space="0" w:color="auto"/>
                <w:right w:val="none" w:sz="0" w:space="0" w:color="auto"/>
              </w:divBdr>
              <w:divsChild>
                <w:div w:id="1900362370">
                  <w:marLeft w:val="0"/>
                  <w:marRight w:val="0"/>
                  <w:marTop w:val="0"/>
                  <w:marBottom w:val="0"/>
                  <w:divBdr>
                    <w:top w:val="none" w:sz="0" w:space="0" w:color="auto"/>
                    <w:left w:val="none" w:sz="0" w:space="0" w:color="auto"/>
                    <w:bottom w:val="none" w:sz="0" w:space="0" w:color="auto"/>
                    <w:right w:val="none" w:sz="0" w:space="0" w:color="auto"/>
                  </w:divBdr>
                </w:div>
                <w:div w:id="2007977609">
                  <w:marLeft w:val="0"/>
                  <w:marRight w:val="0"/>
                  <w:marTop w:val="0"/>
                  <w:marBottom w:val="0"/>
                  <w:divBdr>
                    <w:top w:val="none" w:sz="0" w:space="0" w:color="auto"/>
                    <w:left w:val="none" w:sz="0" w:space="0" w:color="auto"/>
                    <w:bottom w:val="none" w:sz="0" w:space="0" w:color="auto"/>
                    <w:right w:val="none" w:sz="0" w:space="0" w:color="auto"/>
                  </w:divBdr>
                </w:div>
              </w:divsChild>
            </w:div>
            <w:div w:id="452285054">
              <w:marLeft w:val="0"/>
              <w:marRight w:val="0"/>
              <w:marTop w:val="0"/>
              <w:marBottom w:val="0"/>
              <w:divBdr>
                <w:top w:val="none" w:sz="0" w:space="0" w:color="auto"/>
                <w:left w:val="none" w:sz="0" w:space="0" w:color="auto"/>
                <w:bottom w:val="none" w:sz="0" w:space="0" w:color="auto"/>
                <w:right w:val="none" w:sz="0" w:space="0" w:color="auto"/>
              </w:divBdr>
              <w:divsChild>
                <w:div w:id="1161776301">
                  <w:marLeft w:val="0"/>
                  <w:marRight w:val="0"/>
                  <w:marTop w:val="0"/>
                  <w:marBottom w:val="0"/>
                  <w:divBdr>
                    <w:top w:val="none" w:sz="0" w:space="0" w:color="auto"/>
                    <w:left w:val="none" w:sz="0" w:space="0" w:color="auto"/>
                    <w:bottom w:val="none" w:sz="0" w:space="0" w:color="auto"/>
                    <w:right w:val="none" w:sz="0" w:space="0" w:color="auto"/>
                  </w:divBdr>
                </w:div>
              </w:divsChild>
            </w:div>
            <w:div w:id="682364360">
              <w:marLeft w:val="0"/>
              <w:marRight w:val="0"/>
              <w:marTop w:val="0"/>
              <w:marBottom w:val="0"/>
              <w:divBdr>
                <w:top w:val="none" w:sz="0" w:space="0" w:color="auto"/>
                <w:left w:val="none" w:sz="0" w:space="0" w:color="auto"/>
                <w:bottom w:val="none" w:sz="0" w:space="0" w:color="auto"/>
                <w:right w:val="none" w:sz="0" w:space="0" w:color="auto"/>
              </w:divBdr>
              <w:divsChild>
                <w:div w:id="1574706032">
                  <w:marLeft w:val="0"/>
                  <w:marRight w:val="0"/>
                  <w:marTop w:val="0"/>
                  <w:marBottom w:val="0"/>
                  <w:divBdr>
                    <w:top w:val="none" w:sz="0" w:space="0" w:color="auto"/>
                    <w:left w:val="none" w:sz="0" w:space="0" w:color="auto"/>
                    <w:bottom w:val="none" w:sz="0" w:space="0" w:color="auto"/>
                    <w:right w:val="none" w:sz="0" w:space="0" w:color="auto"/>
                  </w:divBdr>
                </w:div>
              </w:divsChild>
            </w:div>
            <w:div w:id="828208615">
              <w:marLeft w:val="0"/>
              <w:marRight w:val="0"/>
              <w:marTop w:val="0"/>
              <w:marBottom w:val="0"/>
              <w:divBdr>
                <w:top w:val="none" w:sz="0" w:space="0" w:color="auto"/>
                <w:left w:val="none" w:sz="0" w:space="0" w:color="auto"/>
                <w:bottom w:val="none" w:sz="0" w:space="0" w:color="auto"/>
                <w:right w:val="none" w:sz="0" w:space="0" w:color="auto"/>
              </w:divBdr>
              <w:divsChild>
                <w:div w:id="2025672304">
                  <w:marLeft w:val="0"/>
                  <w:marRight w:val="0"/>
                  <w:marTop w:val="0"/>
                  <w:marBottom w:val="0"/>
                  <w:divBdr>
                    <w:top w:val="none" w:sz="0" w:space="0" w:color="auto"/>
                    <w:left w:val="none" w:sz="0" w:space="0" w:color="auto"/>
                    <w:bottom w:val="none" w:sz="0" w:space="0" w:color="auto"/>
                    <w:right w:val="none" w:sz="0" w:space="0" w:color="auto"/>
                  </w:divBdr>
                </w:div>
              </w:divsChild>
            </w:div>
            <w:div w:id="839733886">
              <w:marLeft w:val="0"/>
              <w:marRight w:val="0"/>
              <w:marTop w:val="0"/>
              <w:marBottom w:val="0"/>
              <w:divBdr>
                <w:top w:val="none" w:sz="0" w:space="0" w:color="auto"/>
                <w:left w:val="none" w:sz="0" w:space="0" w:color="auto"/>
                <w:bottom w:val="none" w:sz="0" w:space="0" w:color="auto"/>
                <w:right w:val="none" w:sz="0" w:space="0" w:color="auto"/>
              </w:divBdr>
              <w:divsChild>
                <w:div w:id="1023364621">
                  <w:marLeft w:val="0"/>
                  <w:marRight w:val="0"/>
                  <w:marTop w:val="0"/>
                  <w:marBottom w:val="0"/>
                  <w:divBdr>
                    <w:top w:val="none" w:sz="0" w:space="0" w:color="auto"/>
                    <w:left w:val="none" w:sz="0" w:space="0" w:color="auto"/>
                    <w:bottom w:val="none" w:sz="0" w:space="0" w:color="auto"/>
                    <w:right w:val="none" w:sz="0" w:space="0" w:color="auto"/>
                  </w:divBdr>
                </w:div>
                <w:div w:id="1716930736">
                  <w:marLeft w:val="0"/>
                  <w:marRight w:val="0"/>
                  <w:marTop w:val="0"/>
                  <w:marBottom w:val="0"/>
                  <w:divBdr>
                    <w:top w:val="none" w:sz="0" w:space="0" w:color="auto"/>
                    <w:left w:val="none" w:sz="0" w:space="0" w:color="auto"/>
                    <w:bottom w:val="none" w:sz="0" w:space="0" w:color="auto"/>
                    <w:right w:val="none" w:sz="0" w:space="0" w:color="auto"/>
                  </w:divBdr>
                </w:div>
              </w:divsChild>
            </w:div>
            <w:div w:id="844442353">
              <w:marLeft w:val="0"/>
              <w:marRight w:val="0"/>
              <w:marTop w:val="0"/>
              <w:marBottom w:val="0"/>
              <w:divBdr>
                <w:top w:val="none" w:sz="0" w:space="0" w:color="auto"/>
                <w:left w:val="none" w:sz="0" w:space="0" w:color="auto"/>
                <w:bottom w:val="none" w:sz="0" w:space="0" w:color="auto"/>
                <w:right w:val="none" w:sz="0" w:space="0" w:color="auto"/>
              </w:divBdr>
              <w:divsChild>
                <w:div w:id="721977304">
                  <w:marLeft w:val="0"/>
                  <w:marRight w:val="0"/>
                  <w:marTop w:val="0"/>
                  <w:marBottom w:val="0"/>
                  <w:divBdr>
                    <w:top w:val="none" w:sz="0" w:space="0" w:color="auto"/>
                    <w:left w:val="none" w:sz="0" w:space="0" w:color="auto"/>
                    <w:bottom w:val="none" w:sz="0" w:space="0" w:color="auto"/>
                    <w:right w:val="none" w:sz="0" w:space="0" w:color="auto"/>
                  </w:divBdr>
                </w:div>
              </w:divsChild>
            </w:div>
            <w:div w:id="1001202053">
              <w:marLeft w:val="0"/>
              <w:marRight w:val="0"/>
              <w:marTop w:val="0"/>
              <w:marBottom w:val="0"/>
              <w:divBdr>
                <w:top w:val="none" w:sz="0" w:space="0" w:color="auto"/>
                <w:left w:val="none" w:sz="0" w:space="0" w:color="auto"/>
                <w:bottom w:val="none" w:sz="0" w:space="0" w:color="auto"/>
                <w:right w:val="none" w:sz="0" w:space="0" w:color="auto"/>
              </w:divBdr>
              <w:divsChild>
                <w:div w:id="1155954651">
                  <w:marLeft w:val="0"/>
                  <w:marRight w:val="0"/>
                  <w:marTop w:val="0"/>
                  <w:marBottom w:val="0"/>
                  <w:divBdr>
                    <w:top w:val="none" w:sz="0" w:space="0" w:color="auto"/>
                    <w:left w:val="none" w:sz="0" w:space="0" w:color="auto"/>
                    <w:bottom w:val="none" w:sz="0" w:space="0" w:color="auto"/>
                    <w:right w:val="none" w:sz="0" w:space="0" w:color="auto"/>
                  </w:divBdr>
                </w:div>
              </w:divsChild>
            </w:div>
            <w:div w:id="1047294180">
              <w:marLeft w:val="0"/>
              <w:marRight w:val="0"/>
              <w:marTop w:val="0"/>
              <w:marBottom w:val="0"/>
              <w:divBdr>
                <w:top w:val="none" w:sz="0" w:space="0" w:color="auto"/>
                <w:left w:val="none" w:sz="0" w:space="0" w:color="auto"/>
                <w:bottom w:val="none" w:sz="0" w:space="0" w:color="auto"/>
                <w:right w:val="none" w:sz="0" w:space="0" w:color="auto"/>
              </w:divBdr>
              <w:divsChild>
                <w:div w:id="502476328">
                  <w:marLeft w:val="0"/>
                  <w:marRight w:val="0"/>
                  <w:marTop w:val="0"/>
                  <w:marBottom w:val="0"/>
                  <w:divBdr>
                    <w:top w:val="none" w:sz="0" w:space="0" w:color="auto"/>
                    <w:left w:val="none" w:sz="0" w:space="0" w:color="auto"/>
                    <w:bottom w:val="none" w:sz="0" w:space="0" w:color="auto"/>
                    <w:right w:val="none" w:sz="0" w:space="0" w:color="auto"/>
                  </w:divBdr>
                </w:div>
              </w:divsChild>
            </w:div>
            <w:div w:id="1074741676">
              <w:marLeft w:val="0"/>
              <w:marRight w:val="0"/>
              <w:marTop w:val="0"/>
              <w:marBottom w:val="0"/>
              <w:divBdr>
                <w:top w:val="none" w:sz="0" w:space="0" w:color="auto"/>
                <w:left w:val="none" w:sz="0" w:space="0" w:color="auto"/>
                <w:bottom w:val="none" w:sz="0" w:space="0" w:color="auto"/>
                <w:right w:val="none" w:sz="0" w:space="0" w:color="auto"/>
              </w:divBdr>
              <w:divsChild>
                <w:div w:id="115490248">
                  <w:marLeft w:val="0"/>
                  <w:marRight w:val="0"/>
                  <w:marTop w:val="0"/>
                  <w:marBottom w:val="0"/>
                  <w:divBdr>
                    <w:top w:val="none" w:sz="0" w:space="0" w:color="auto"/>
                    <w:left w:val="none" w:sz="0" w:space="0" w:color="auto"/>
                    <w:bottom w:val="none" w:sz="0" w:space="0" w:color="auto"/>
                    <w:right w:val="none" w:sz="0" w:space="0" w:color="auto"/>
                  </w:divBdr>
                </w:div>
              </w:divsChild>
            </w:div>
            <w:div w:id="1119641982">
              <w:marLeft w:val="0"/>
              <w:marRight w:val="0"/>
              <w:marTop w:val="0"/>
              <w:marBottom w:val="0"/>
              <w:divBdr>
                <w:top w:val="none" w:sz="0" w:space="0" w:color="auto"/>
                <w:left w:val="none" w:sz="0" w:space="0" w:color="auto"/>
                <w:bottom w:val="none" w:sz="0" w:space="0" w:color="auto"/>
                <w:right w:val="none" w:sz="0" w:space="0" w:color="auto"/>
              </w:divBdr>
              <w:divsChild>
                <w:div w:id="892666291">
                  <w:marLeft w:val="0"/>
                  <w:marRight w:val="0"/>
                  <w:marTop w:val="0"/>
                  <w:marBottom w:val="0"/>
                  <w:divBdr>
                    <w:top w:val="none" w:sz="0" w:space="0" w:color="auto"/>
                    <w:left w:val="none" w:sz="0" w:space="0" w:color="auto"/>
                    <w:bottom w:val="none" w:sz="0" w:space="0" w:color="auto"/>
                    <w:right w:val="none" w:sz="0" w:space="0" w:color="auto"/>
                  </w:divBdr>
                </w:div>
              </w:divsChild>
            </w:div>
            <w:div w:id="1198349730">
              <w:marLeft w:val="0"/>
              <w:marRight w:val="0"/>
              <w:marTop w:val="0"/>
              <w:marBottom w:val="0"/>
              <w:divBdr>
                <w:top w:val="none" w:sz="0" w:space="0" w:color="auto"/>
                <w:left w:val="none" w:sz="0" w:space="0" w:color="auto"/>
                <w:bottom w:val="none" w:sz="0" w:space="0" w:color="auto"/>
                <w:right w:val="none" w:sz="0" w:space="0" w:color="auto"/>
              </w:divBdr>
              <w:divsChild>
                <w:div w:id="1279265611">
                  <w:marLeft w:val="0"/>
                  <w:marRight w:val="0"/>
                  <w:marTop w:val="0"/>
                  <w:marBottom w:val="0"/>
                  <w:divBdr>
                    <w:top w:val="none" w:sz="0" w:space="0" w:color="auto"/>
                    <w:left w:val="none" w:sz="0" w:space="0" w:color="auto"/>
                    <w:bottom w:val="none" w:sz="0" w:space="0" w:color="auto"/>
                    <w:right w:val="none" w:sz="0" w:space="0" w:color="auto"/>
                  </w:divBdr>
                </w:div>
              </w:divsChild>
            </w:div>
            <w:div w:id="1215777393">
              <w:marLeft w:val="0"/>
              <w:marRight w:val="0"/>
              <w:marTop w:val="0"/>
              <w:marBottom w:val="0"/>
              <w:divBdr>
                <w:top w:val="none" w:sz="0" w:space="0" w:color="auto"/>
                <w:left w:val="none" w:sz="0" w:space="0" w:color="auto"/>
                <w:bottom w:val="none" w:sz="0" w:space="0" w:color="auto"/>
                <w:right w:val="none" w:sz="0" w:space="0" w:color="auto"/>
              </w:divBdr>
              <w:divsChild>
                <w:div w:id="1773819191">
                  <w:marLeft w:val="0"/>
                  <w:marRight w:val="0"/>
                  <w:marTop w:val="0"/>
                  <w:marBottom w:val="0"/>
                  <w:divBdr>
                    <w:top w:val="none" w:sz="0" w:space="0" w:color="auto"/>
                    <w:left w:val="none" w:sz="0" w:space="0" w:color="auto"/>
                    <w:bottom w:val="none" w:sz="0" w:space="0" w:color="auto"/>
                    <w:right w:val="none" w:sz="0" w:space="0" w:color="auto"/>
                  </w:divBdr>
                </w:div>
              </w:divsChild>
            </w:div>
            <w:div w:id="1685008478">
              <w:marLeft w:val="0"/>
              <w:marRight w:val="0"/>
              <w:marTop w:val="0"/>
              <w:marBottom w:val="0"/>
              <w:divBdr>
                <w:top w:val="none" w:sz="0" w:space="0" w:color="auto"/>
                <w:left w:val="none" w:sz="0" w:space="0" w:color="auto"/>
                <w:bottom w:val="none" w:sz="0" w:space="0" w:color="auto"/>
                <w:right w:val="none" w:sz="0" w:space="0" w:color="auto"/>
              </w:divBdr>
              <w:divsChild>
                <w:div w:id="2017686418">
                  <w:marLeft w:val="0"/>
                  <w:marRight w:val="0"/>
                  <w:marTop w:val="0"/>
                  <w:marBottom w:val="0"/>
                  <w:divBdr>
                    <w:top w:val="none" w:sz="0" w:space="0" w:color="auto"/>
                    <w:left w:val="none" w:sz="0" w:space="0" w:color="auto"/>
                    <w:bottom w:val="none" w:sz="0" w:space="0" w:color="auto"/>
                    <w:right w:val="none" w:sz="0" w:space="0" w:color="auto"/>
                  </w:divBdr>
                </w:div>
              </w:divsChild>
            </w:div>
            <w:div w:id="1882404562">
              <w:marLeft w:val="0"/>
              <w:marRight w:val="0"/>
              <w:marTop w:val="0"/>
              <w:marBottom w:val="0"/>
              <w:divBdr>
                <w:top w:val="none" w:sz="0" w:space="0" w:color="auto"/>
                <w:left w:val="none" w:sz="0" w:space="0" w:color="auto"/>
                <w:bottom w:val="none" w:sz="0" w:space="0" w:color="auto"/>
                <w:right w:val="none" w:sz="0" w:space="0" w:color="auto"/>
              </w:divBdr>
              <w:divsChild>
                <w:div w:id="1762333980">
                  <w:marLeft w:val="0"/>
                  <w:marRight w:val="0"/>
                  <w:marTop w:val="0"/>
                  <w:marBottom w:val="0"/>
                  <w:divBdr>
                    <w:top w:val="none" w:sz="0" w:space="0" w:color="auto"/>
                    <w:left w:val="none" w:sz="0" w:space="0" w:color="auto"/>
                    <w:bottom w:val="none" w:sz="0" w:space="0" w:color="auto"/>
                    <w:right w:val="none" w:sz="0" w:space="0" w:color="auto"/>
                  </w:divBdr>
                </w:div>
              </w:divsChild>
            </w:div>
            <w:div w:id="1978218713">
              <w:marLeft w:val="0"/>
              <w:marRight w:val="0"/>
              <w:marTop w:val="0"/>
              <w:marBottom w:val="0"/>
              <w:divBdr>
                <w:top w:val="none" w:sz="0" w:space="0" w:color="auto"/>
                <w:left w:val="none" w:sz="0" w:space="0" w:color="auto"/>
                <w:bottom w:val="none" w:sz="0" w:space="0" w:color="auto"/>
                <w:right w:val="none" w:sz="0" w:space="0" w:color="auto"/>
              </w:divBdr>
              <w:divsChild>
                <w:div w:id="402685033">
                  <w:marLeft w:val="0"/>
                  <w:marRight w:val="0"/>
                  <w:marTop w:val="0"/>
                  <w:marBottom w:val="0"/>
                  <w:divBdr>
                    <w:top w:val="none" w:sz="0" w:space="0" w:color="auto"/>
                    <w:left w:val="none" w:sz="0" w:space="0" w:color="auto"/>
                    <w:bottom w:val="none" w:sz="0" w:space="0" w:color="auto"/>
                    <w:right w:val="none" w:sz="0" w:space="0" w:color="auto"/>
                  </w:divBdr>
                </w:div>
              </w:divsChild>
            </w:div>
            <w:div w:id="2003242633">
              <w:marLeft w:val="0"/>
              <w:marRight w:val="0"/>
              <w:marTop w:val="0"/>
              <w:marBottom w:val="0"/>
              <w:divBdr>
                <w:top w:val="none" w:sz="0" w:space="0" w:color="auto"/>
                <w:left w:val="none" w:sz="0" w:space="0" w:color="auto"/>
                <w:bottom w:val="none" w:sz="0" w:space="0" w:color="auto"/>
                <w:right w:val="none" w:sz="0" w:space="0" w:color="auto"/>
              </w:divBdr>
              <w:divsChild>
                <w:div w:id="475075125">
                  <w:marLeft w:val="0"/>
                  <w:marRight w:val="0"/>
                  <w:marTop w:val="0"/>
                  <w:marBottom w:val="0"/>
                  <w:divBdr>
                    <w:top w:val="none" w:sz="0" w:space="0" w:color="auto"/>
                    <w:left w:val="none" w:sz="0" w:space="0" w:color="auto"/>
                    <w:bottom w:val="none" w:sz="0" w:space="0" w:color="auto"/>
                    <w:right w:val="none" w:sz="0" w:space="0" w:color="auto"/>
                  </w:divBdr>
                </w:div>
              </w:divsChild>
            </w:div>
            <w:div w:id="2138136544">
              <w:marLeft w:val="0"/>
              <w:marRight w:val="0"/>
              <w:marTop w:val="0"/>
              <w:marBottom w:val="0"/>
              <w:divBdr>
                <w:top w:val="none" w:sz="0" w:space="0" w:color="auto"/>
                <w:left w:val="none" w:sz="0" w:space="0" w:color="auto"/>
                <w:bottom w:val="none" w:sz="0" w:space="0" w:color="auto"/>
                <w:right w:val="none" w:sz="0" w:space="0" w:color="auto"/>
              </w:divBdr>
              <w:divsChild>
                <w:div w:id="1492481225">
                  <w:marLeft w:val="0"/>
                  <w:marRight w:val="0"/>
                  <w:marTop w:val="0"/>
                  <w:marBottom w:val="0"/>
                  <w:divBdr>
                    <w:top w:val="none" w:sz="0" w:space="0" w:color="auto"/>
                    <w:left w:val="none" w:sz="0" w:space="0" w:color="auto"/>
                    <w:bottom w:val="none" w:sz="0" w:space="0" w:color="auto"/>
                    <w:right w:val="none" w:sz="0" w:space="0" w:color="auto"/>
                  </w:divBdr>
                </w:div>
              </w:divsChild>
            </w:div>
            <w:div w:id="2140613267">
              <w:marLeft w:val="0"/>
              <w:marRight w:val="0"/>
              <w:marTop w:val="0"/>
              <w:marBottom w:val="0"/>
              <w:divBdr>
                <w:top w:val="none" w:sz="0" w:space="0" w:color="auto"/>
                <w:left w:val="none" w:sz="0" w:space="0" w:color="auto"/>
                <w:bottom w:val="none" w:sz="0" w:space="0" w:color="auto"/>
                <w:right w:val="none" w:sz="0" w:space="0" w:color="auto"/>
              </w:divBdr>
              <w:divsChild>
                <w:div w:id="13836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038431">
      <w:bodyDiv w:val="1"/>
      <w:marLeft w:val="0"/>
      <w:marRight w:val="0"/>
      <w:marTop w:val="0"/>
      <w:marBottom w:val="0"/>
      <w:divBdr>
        <w:top w:val="none" w:sz="0" w:space="0" w:color="auto"/>
        <w:left w:val="none" w:sz="0" w:space="0" w:color="auto"/>
        <w:bottom w:val="none" w:sz="0" w:space="0" w:color="auto"/>
        <w:right w:val="none" w:sz="0" w:space="0" w:color="auto"/>
      </w:divBdr>
    </w:div>
    <w:div w:id="1436706624">
      <w:bodyDiv w:val="1"/>
      <w:marLeft w:val="0"/>
      <w:marRight w:val="0"/>
      <w:marTop w:val="0"/>
      <w:marBottom w:val="0"/>
      <w:divBdr>
        <w:top w:val="none" w:sz="0" w:space="0" w:color="auto"/>
        <w:left w:val="none" w:sz="0" w:space="0" w:color="auto"/>
        <w:bottom w:val="none" w:sz="0" w:space="0" w:color="auto"/>
        <w:right w:val="none" w:sz="0" w:space="0" w:color="auto"/>
      </w:divBdr>
    </w:div>
    <w:div w:id="1482964545">
      <w:bodyDiv w:val="1"/>
      <w:marLeft w:val="0"/>
      <w:marRight w:val="0"/>
      <w:marTop w:val="0"/>
      <w:marBottom w:val="0"/>
      <w:divBdr>
        <w:top w:val="none" w:sz="0" w:space="0" w:color="auto"/>
        <w:left w:val="none" w:sz="0" w:space="0" w:color="auto"/>
        <w:bottom w:val="none" w:sz="0" w:space="0" w:color="auto"/>
        <w:right w:val="none" w:sz="0" w:space="0" w:color="auto"/>
      </w:divBdr>
    </w:div>
    <w:div w:id="1581023164">
      <w:bodyDiv w:val="1"/>
      <w:marLeft w:val="0"/>
      <w:marRight w:val="0"/>
      <w:marTop w:val="0"/>
      <w:marBottom w:val="0"/>
      <w:divBdr>
        <w:top w:val="none" w:sz="0" w:space="0" w:color="auto"/>
        <w:left w:val="none" w:sz="0" w:space="0" w:color="auto"/>
        <w:bottom w:val="none" w:sz="0" w:space="0" w:color="auto"/>
        <w:right w:val="none" w:sz="0" w:space="0" w:color="auto"/>
      </w:divBdr>
    </w:div>
    <w:div w:id="1614052556">
      <w:bodyDiv w:val="1"/>
      <w:marLeft w:val="0"/>
      <w:marRight w:val="0"/>
      <w:marTop w:val="0"/>
      <w:marBottom w:val="0"/>
      <w:divBdr>
        <w:top w:val="none" w:sz="0" w:space="0" w:color="auto"/>
        <w:left w:val="none" w:sz="0" w:space="0" w:color="auto"/>
        <w:bottom w:val="none" w:sz="0" w:space="0" w:color="auto"/>
        <w:right w:val="none" w:sz="0" w:space="0" w:color="auto"/>
      </w:divBdr>
      <w:divsChild>
        <w:div w:id="681787028">
          <w:marLeft w:val="0"/>
          <w:marRight w:val="0"/>
          <w:marTop w:val="0"/>
          <w:marBottom w:val="0"/>
          <w:divBdr>
            <w:top w:val="none" w:sz="0" w:space="0" w:color="auto"/>
            <w:left w:val="none" w:sz="0" w:space="0" w:color="auto"/>
            <w:bottom w:val="none" w:sz="0" w:space="0" w:color="auto"/>
            <w:right w:val="none" w:sz="0" w:space="0" w:color="auto"/>
          </w:divBdr>
          <w:divsChild>
            <w:div w:id="171799221">
              <w:marLeft w:val="0"/>
              <w:marRight w:val="0"/>
              <w:marTop w:val="0"/>
              <w:marBottom w:val="0"/>
              <w:divBdr>
                <w:top w:val="none" w:sz="0" w:space="0" w:color="auto"/>
                <w:left w:val="none" w:sz="0" w:space="0" w:color="auto"/>
                <w:bottom w:val="none" w:sz="0" w:space="0" w:color="auto"/>
                <w:right w:val="none" w:sz="0" w:space="0" w:color="auto"/>
              </w:divBdr>
            </w:div>
            <w:div w:id="1595355076">
              <w:marLeft w:val="0"/>
              <w:marRight w:val="0"/>
              <w:marTop w:val="0"/>
              <w:marBottom w:val="0"/>
              <w:divBdr>
                <w:top w:val="none" w:sz="0" w:space="0" w:color="auto"/>
                <w:left w:val="none" w:sz="0" w:space="0" w:color="auto"/>
                <w:bottom w:val="none" w:sz="0" w:space="0" w:color="auto"/>
                <w:right w:val="none" w:sz="0" w:space="0" w:color="auto"/>
              </w:divBdr>
            </w:div>
            <w:div w:id="2078697252">
              <w:marLeft w:val="0"/>
              <w:marRight w:val="0"/>
              <w:marTop w:val="0"/>
              <w:marBottom w:val="0"/>
              <w:divBdr>
                <w:top w:val="none" w:sz="0" w:space="0" w:color="auto"/>
                <w:left w:val="none" w:sz="0" w:space="0" w:color="auto"/>
                <w:bottom w:val="none" w:sz="0" w:space="0" w:color="auto"/>
                <w:right w:val="none" w:sz="0" w:space="0" w:color="auto"/>
              </w:divBdr>
            </w:div>
          </w:divsChild>
        </w:div>
        <w:div w:id="787045765">
          <w:marLeft w:val="0"/>
          <w:marRight w:val="0"/>
          <w:marTop w:val="0"/>
          <w:marBottom w:val="0"/>
          <w:divBdr>
            <w:top w:val="none" w:sz="0" w:space="0" w:color="auto"/>
            <w:left w:val="none" w:sz="0" w:space="0" w:color="auto"/>
            <w:bottom w:val="none" w:sz="0" w:space="0" w:color="auto"/>
            <w:right w:val="none" w:sz="0" w:space="0" w:color="auto"/>
          </w:divBdr>
          <w:divsChild>
            <w:div w:id="444468229">
              <w:marLeft w:val="0"/>
              <w:marRight w:val="0"/>
              <w:marTop w:val="0"/>
              <w:marBottom w:val="0"/>
              <w:divBdr>
                <w:top w:val="none" w:sz="0" w:space="0" w:color="auto"/>
                <w:left w:val="none" w:sz="0" w:space="0" w:color="auto"/>
                <w:bottom w:val="none" w:sz="0" w:space="0" w:color="auto"/>
                <w:right w:val="none" w:sz="0" w:space="0" w:color="auto"/>
              </w:divBdr>
            </w:div>
            <w:div w:id="631253624">
              <w:marLeft w:val="0"/>
              <w:marRight w:val="0"/>
              <w:marTop w:val="0"/>
              <w:marBottom w:val="0"/>
              <w:divBdr>
                <w:top w:val="none" w:sz="0" w:space="0" w:color="auto"/>
                <w:left w:val="none" w:sz="0" w:space="0" w:color="auto"/>
                <w:bottom w:val="none" w:sz="0" w:space="0" w:color="auto"/>
                <w:right w:val="none" w:sz="0" w:space="0" w:color="auto"/>
              </w:divBdr>
            </w:div>
            <w:div w:id="1080954171">
              <w:marLeft w:val="0"/>
              <w:marRight w:val="0"/>
              <w:marTop w:val="0"/>
              <w:marBottom w:val="0"/>
              <w:divBdr>
                <w:top w:val="none" w:sz="0" w:space="0" w:color="auto"/>
                <w:left w:val="none" w:sz="0" w:space="0" w:color="auto"/>
                <w:bottom w:val="none" w:sz="0" w:space="0" w:color="auto"/>
                <w:right w:val="none" w:sz="0" w:space="0" w:color="auto"/>
              </w:divBdr>
            </w:div>
            <w:div w:id="1120995196">
              <w:marLeft w:val="0"/>
              <w:marRight w:val="0"/>
              <w:marTop w:val="0"/>
              <w:marBottom w:val="0"/>
              <w:divBdr>
                <w:top w:val="none" w:sz="0" w:space="0" w:color="auto"/>
                <w:left w:val="none" w:sz="0" w:space="0" w:color="auto"/>
                <w:bottom w:val="none" w:sz="0" w:space="0" w:color="auto"/>
                <w:right w:val="none" w:sz="0" w:space="0" w:color="auto"/>
              </w:divBdr>
            </w:div>
            <w:div w:id="1519276871">
              <w:marLeft w:val="0"/>
              <w:marRight w:val="0"/>
              <w:marTop w:val="0"/>
              <w:marBottom w:val="0"/>
              <w:divBdr>
                <w:top w:val="none" w:sz="0" w:space="0" w:color="auto"/>
                <w:left w:val="none" w:sz="0" w:space="0" w:color="auto"/>
                <w:bottom w:val="none" w:sz="0" w:space="0" w:color="auto"/>
                <w:right w:val="none" w:sz="0" w:space="0" w:color="auto"/>
              </w:divBdr>
            </w:div>
            <w:div w:id="16998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2124">
      <w:bodyDiv w:val="1"/>
      <w:marLeft w:val="0"/>
      <w:marRight w:val="0"/>
      <w:marTop w:val="0"/>
      <w:marBottom w:val="0"/>
      <w:divBdr>
        <w:top w:val="none" w:sz="0" w:space="0" w:color="auto"/>
        <w:left w:val="none" w:sz="0" w:space="0" w:color="auto"/>
        <w:bottom w:val="none" w:sz="0" w:space="0" w:color="auto"/>
        <w:right w:val="none" w:sz="0" w:space="0" w:color="auto"/>
      </w:divBdr>
    </w:div>
    <w:div w:id="1842238050">
      <w:bodyDiv w:val="1"/>
      <w:marLeft w:val="0"/>
      <w:marRight w:val="0"/>
      <w:marTop w:val="0"/>
      <w:marBottom w:val="0"/>
      <w:divBdr>
        <w:top w:val="none" w:sz="0" w:space="0" w:color="auto"/>
        <w:left w:val="none" w:sz="0" w:space="0" w:color="auto"/>
        <w:bottom w:val="none" w:sz="0" w:space="0" w:color="auto"/>
        <w:right w:val="none" w:sz="0" w:space="0" w:color="auto"/>
      </w:divBdr>
    </w:div>
    <w:div w:id="1901138372">
      <w:bodyDiv w:val="1"/>
      <w:marLeft w:val="0"/>
      <w:marRight w:val="0"/>
      <w:marTop w:val="0"/>
      <w:marBottom w:val="0"/>
      <w:divBdr>
        <w:top w:val="none" w:sz="0" w:space="0" w:color="auto"/>
        <w:left w:val="none" w:sz="0" w:space="0" w:color="auto"/>
        <w:bottom w:val="none" w:sz="0" w:space="0" w:color="auto"/>
        <w:right w:val="none" w:sz="0" w:space="0" w:color="auto"/>
      </w:divBdr>
    </w:div>
    <w:div w:id="1983195612">
      <w:bodyDiv w:val="1"/>
      <w:marLeft w:val="0"/>
      <w:marRight w:val="0"/>
      <w:marTop w:val="0"/>
      <w:marBottom w:val="0"/>
      <w:divBdr>
        <w:top w:val="none" w:sz="0" w:space="0" w:color="auto"/>
        <w:left w:val="none" w:sz="0" w:space="0" w:color="auto"/>
        <w:bottom w:val="none" w:sz="0" w:space="0" w:color="auto"/>
        <w:right w:val="none" w:sz="0" w:space="0" w:color="auto"/>
      </w:divBdr>
    </w:div>
    <w:div w:id="208825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0.png"/><Relationship Id="rId18" Type="http://schemas.microsoft.com/office/2018/08/relationships/commentsExtensible" Target="commentsExtensible.xml"/><Relationship Id="rId26" Type="http://schemas.openxmlformats.org/officeDocument/2006/relationships/hyperlink" Target="https://www.genderequalitycommission.vic.gov.au/progress-audit-2023" TargetMode="External"/><Relationship Id="rId3" Type="http://schemas.openxmlformats.org/officeDocument/2006/relationships/customXml" Target="../customXml/item3.xml"/><Relationship Id="rId21" Type="http://schemas.openxmlformats.org/officeDocument/2006/relationships/hyperlink" Target="https://www.genderequalitycommission.vic.gov.au/progress-audit-2023" TargetMode="External"/><Relationship Id="rId7" Type="http://schemas.openxmlformats.org/officeDocument/2006/relationships/settings" Target="settings.xml"/><Relationship Id="rId12" Type="http://schemas.openxmlformats.org/officeDocument/2006/relationships/image" Target="media/image2.png"/><Relationship Id="rId17" Type="http://schemas.microsoft.com/office/2016/09/relationships/commentsIds" Target="commentsIds.xml"/><Relationship Id="rId25" Type="http://schemas.openxmlformats.org/officeDocument/2006/relationships/hyperlink" Target="https://www.genderequalitycommission.vic.gov.au/progress-audit-202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genderequalitycommission.vic.gov.au/progress-audit-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enderequalitycommission.vic.gov.au/progress-audit-2023"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genderequalitycommission.vic.gov.au/progress-audit-2023" TargetMode="External"/><Relationship Id="rId28" Type="http://schemas.openxmlformats.org/officeDocument/2006/relationships/hyperlink" Target="https://forms.office.com/r/u9J2hXzw2C" TargetMode="External"/><Relationship Id="rId10" Type="http://schemas.openxmlformats.org/officeDocument/2006/relationships/endnotes" Target="endnotes.xml"/><Relationship Id="rId19" Type="http://schemas.openxmlformats.org/officeDocument/2006/relationships/hyperlink" Target="https://www.genderequalitycommission.vic.gov.au/progress-reporting-202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0.png"/><Relationship Id="rId22" Type="http://schemas.openxmlformats.org/officeDocument/2006/relationships/hyperlink" Target="https://www.genderequalitycommission.vic.gov.au/progress-audit-2023" TargetMode="External"/><Relationship Id="rId27" Type="http://schemas.openxmlformats.org/officeDocument/2006/relationships/hyperlink" Target="https://forms.office.com/r/u9J2hXzw2C"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 Id="rId4" Type="http://schemas.openxmlformats.org/officeDocument/2006/relationships/image" Target="media/image80.jpeg"/></Relationships>
</file>

<file path=word/_rels/header1.xml.rels><?xml version="1.0" encoding="UTF-8" standalone="yes"?>
<Relationships xmlns="http://schemas.openxmlformats.org/package/2006/relationships"><Relationship Id="rId2" Type="http://schemas.openxmlformats.org/officeDocument/2006/relationships/image" Target="media/image60.jpe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mi1501\Downloads\Commission%20Documents%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7cb37dd-16a1-4d7b-8276-5c0e4168f63b">
      <UserInfo>
        <DisplayName>Margot Paxman (CGEPS)</DisplayName>
        <AccountId>18</AccountId>
        <AccountType/>
      </UserInfo>
      <UserInfo>
        <DisplayName>Tassia Locke (CGEPS)</DisplayName>
        <AccountId>20</AccountId>
        <AccountType/>
      </UserInfo>
      <UserInfo>
        <DisplayName>Enya Cai (CGEPS)</DisplayName>
        <AccountId>13</AccountId>
        <AccountType/>
      </UserInfo>
      <UserInfo>
        <DisplayName>Lilli Craig (CGEPS)</DisplayName>
        <AccountId>16</AccountId>
        <AccountType/>
      </UserInfo>
      <UserInfo>
        <DisplayName>Kate Berry (CGEPS)</DisplayName>
        <AccountId>21</AccountId>
        <AccountType/>
      </UserInfo>
      <UserInfo>
        <DisplayName>Holly Tan (CGEPS)</DisplayName>
        <AccountId>12</AccountId>
        <AccountType/>
      </UserInfo>
      <UserInfo>
        <DisplayName>Jo Richardson (CGEPS)</DisplayName>
        <AccountId>14</AccountId>
        <AccountType/>
      </UserInfo>
      <UserInfo>
        <DisplayName>Kate Joffe (CGEPS)</DisplayName>
        <AccountId>26</AccountId>
        <AccountType/>
      </UserInfo>
      <UserInfo>
        <DisplayName>Niki Vincent (CGEPS)</DisplayName>
        <AccountId>24</AccountId>
        <AccountType/>
      </UserInfo>
      <UserInfo>
        <DisplayName>Stefani Cooper (CGEPS)</DisplayName>
        <AccountId>25</AccountId>
        <AccountType/>
      </UserInfo>
      <UserInfo>
        <DisplayName>Andrew Watson (CGEPS)</DisplayName>
        <AccountId>17</AccountId>
        <AccountType/>
      </UserInfo>
      <UserInfo>
        <DisplayName>Katherine Farhall (DFFH)</DisplayName>
        <AccountId>57</AccountId>
        <AccountType/>
      </UserInfo>
      <UserInfo>
        <DisplayName>Simon Glynn (CGEPS)</DisplayName>
        <AccountId>22</AccountId>
        <AccountType/>
      </UserInfo>
      <UserInfo>
        <DisplayName>Emma Gibson (CGEPS)</DisplayName>
        <AccountId>23</AccountId>
        <AccountType/>
      </UserInfo>
      <UserInfo>
        <DisplayName>Natalie Russell (DFFH)</DisplayName>
        <AccountId>79</AccountId>
        <AccountType/>
      </UserInfo>
      <UserInfo>
        <DisplayName>Xy-Za Vargas (DFFH)</DisplayName>
        <AccountId>96</AccountId>
        <AccountType/>
      </UserInfo>
    </SharedWithUsers>
    <lcf76f155ced4ddcb4097134ff3c332f xmlns="50f00e27-c35f-46eb-9301-c9e2bd24673f">
      <Terms xmlns="http://schemas.microsoft.com/office/infopath/2007/PartnerControls"/>
    </lcf76f155ced4ddcb4097134ff3c332f>
    <TaxCatchAll xmlns="5ce0f2b5-5be5-4508-bce9-d7011ece0659" xsi:nil="true"/>
    <_Flow_SignoffStatus xmlns="50f00e27-c35f-46eb-9301-c9e2bd24673f" xsi:nil="true"/>
    <TRIMstatus xmlns="50f00e27-c35f-46eb-9301-c9e2bd24673f" xsi:nil="true"/>
    <TRIMreference xmlns="50f00e27-c35f-46eb-9301-c9e2bd2467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46C72-2603-48DF-ACEE-3F8825F6FED1}">
  <ds:schemaRefs>
    <ds:schemaRef ds:uri="http://schemas.microsoft.com/sharepoint/v3/contenttype/forms"/>
  </ds:schemaRefs>
</ds:datastoreItem>
</file>

<file path=customXml/itemProps2.xml><?xml version="1.0" encoding="utf-8"?>
<ds:datastoreItem xmlns:ds="http://schemas.openxmlformats.org/officeDocument/2006/customXml" ds:itemID="{E0FB266F-1517-47E5-85F9-29752D7348E2}">
  <ds:schemaRefs>
    <ds:schemaRef ds:uri="http://schemas.microsoft.com/office/2006/metadata/properties"/>
    <ds:schemaRef ds:uri="http://schemas.microsoft.com/office/infopath/2007/PartnerControls"/>
    <ds:schemaRef ds:uri="27cb37dd-16a1-4d7b-8276-5c0e4168f63b"/>
    <ds:schemaRef ds:uri="50f00e27-c35f-46eb-9301-c9e2bd24673f"/>
    <ds:schemaRef ds:uri="5ce0f2b5-5be5-4508-bce9-d7011ece0659"/>
  </ds:schemaRefs>
</ds:datastoreItem>
</file>

<file path=customXml/itemProps3.xml><?xml version="1.0" encoding="utf-8"?>
<ds:datastoreItem xmlns:ds="http://schemas.openxmlformats.org/officeDocument/2006/customXml" ds:itemID="{A424C292-D5A5-4825-B1D3-357180F6D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1DF2E-5ECD-484C-9DFF-468AA6FB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Commission Documents - Template.dotx</Template>
  <TotalTime>1062</TotalTime>
  <Pages>15</Pages>
  <Words>2424</Words>
  <Characters>13823</Characters>
  <Application>Microsoft Office Word</Application>
  <DocSecurity>0</DocSecurity>
  <Lines>115</Lines>
  <Paragraphs>32</Paragraphs>
  <ScaleCrop>false</ScaleCrop>
  <Company/>
  <LinksUpToDate>false</LinksUpToDate>
  <CharactersWithSpaces>16215</CharactersWithSpaces>
  <SharedDoc>false</SharedDoc>
  <HLinks>
    <vt:vector size="54" baseType="variant">
      <vt:variant>
        <vt:i4>7667760</vt:i4>
      </vt:variant>
      <vt:variant>
        <vt:i4>21</vt:i4>
      </vt:variant>
      <vt:variant>
        <vt:i4>0</vt:i4>
      </vt:variant>
      <vt:variant>
        <vt:i4>5</vt:i4>
      </vt:variant>
      <vt:variant>
        <vt:lpwstr>https://www.genderequalitycommission.vic.gov.au/progress-audit-2023</vt:lpwstr>
      </vt:variant>
      <vt:variant>
        <vt:lpwstr/>
      </vt:variant>
      <vt:variant>
        <vt:i4>7667760</vt:i4>
      </vt:variant>
      <vt:variant>
        <vt:i4>18</vt:i4>
      </vt:variant>
      <vt:variant>
        <vt:i4>0</vt:i4>
      </vt:variant>
      <vt:variant>
        <vt:i4>5</vt:i4>
      </vt:variant>
      <vt:variant>
        <vt:lpwstr>https://www.genderequalitycommission.vic.gov.au/progress-audit-2023</vt:lpwstr>
      </vt:variant>
      <vt:variant>
        <vt:lpwstr/>
      </vt:variant>
      <vt:variant>
        <vt:i4>7667760</vt:i4>
      </vt:variant>
      <vt:variant>
        <vt:i4>15</vt:i4>
      </vt:variant>
      <vt:variant>
        <vt:i4>0</vt:i4>
      </vt:variant>
      <vt:variant>
        <vt:i4>5</vt:i4>
      </vt:variant>
      <vt:variant>
        <vt:lpwstr>https://www.genderequalitycommission.vic.gov.au/progress-audit-2023</vt:lpwstr>
      </vt:variant>
      <vt:variant>
        <vt:lpwstr/>
      </vt:variant>
      <vt:variant>
        <vt:i4>7667760</vt:i4>
      </vt:variant>
      <vt:variant>
        <vt:i4>12</vt:i4>
      </vt:variant>
      <vt:variant>
        <vt:i4>0</vt:i4>
      </vt:variant>
      <vt:variant>
        <vt:i4>5</vt:i4>
      </vt:variant>
      <vt:variant>
        <vt:lpwstr>https://www.genderequalitycommission.vic.gov.au/progress-audit-2023</vt:lpwstr>
      </vt:variant>
      <vt:variant>
        <vt:lpwstr/>
      </vt:variant>
      <vt:variant>
        <vt:i4>7667760</vt:i4>
      </vt:variant>
      <vt:variant>
        <vt:i4>9</vt:i4>
      </vt:variant>
      <vt:variant>
        <vt:i4>0</vt:i4>
      </vt:variant>
      <vt:variant>
        <vt:i4>5</vt:i4>
      </vt:variant>
      <vt:variant>
        <vt:lpwstr>https://www.genderequalitycommission.vic.gov.au/progress-audit-2023</vt:lpwstr>
      </vt:variant>
      <vt:variant>
        <vt:lpwstr/>
      </vt:variant>
      <vt:variant>
        <vt:i4>7667760</vt:i4>
      </vt:variant>
      <vt:variant>
        <vt:i4>6</vt:i4>
      </vt:variant>
      <vt:variant>
        <vt:i4>0</vt:i4>
      </vt:variant>
      <vt:variant>
        <vt:i4>5</vt:i4>
      </vt:variant>
      <vt:variant>
        <vt:lpwstr>https://www.genderequalitycommission.vic.gov.au/progress-audit-2023</vt:lpwstr>
      </vt:variant>
      <vt:variant>
        <vt:lpwstr/>
      </vt:variant>
      <vt:variant>
        <vt:i4>7667760</vt:i4>
      </vt:variant>
      <vt:variant>
        <vt:i4>3</vt:i4>
      </vt:variant>
      <vt:variant>
        <vt:i4>0</vt:i4>
      </vt:variant>
      <vt:variant>
        <vt:i4>5</vt:i4>
      </vt:variant>
      <vt:variant>
        <vt:lpwstr>https://www.genderequalitycommission.vic.gov.au/progress-audit-2023</vt:lpwstr>
      </vt:variant>
      <vt:variant>
        <vt:lpwstr/>
      </vt:variant>
      <vt:variant>
        <vt:i4>7995452</vt:i4>
      </vt:variant>
      <vt:variant>
        <vt:i4>0</vt:i4>
      </vt:variant>
      <vt:variant>
        <vt:i4>0</vt:i4>
      </vt:variant>
      <vt:variant>
        <vt:i4>5</vt:i4>
      </vt:variant>
      <vt:variant>
        <vt:lpwstr>https://www.genderequalitycommission.vic.gov.au/progress-reporting-2023</vt:lpwstr>
      </vt:variant>
      <vt:variant>
        <vt:lpwstr/>
      </vt:variant>
      <vt:variant>
        <vt:i4>1310728</vt:i4>
      </vt:variant>
      <vt:variant>
        <vt:i4>0</vt:i4>
      </vt:variant>
      <vt:variant>
        <vt:i4>0</vt:i4>
      </vt:variant>
      <vt:variant>
        <vt:i4>5</vt:i4>
      </vt:variant>
      <vt:variant>
        <vt:lpwstr>https://forms.office.com/r/u9J2hXzw2C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Smith (DHHS)</dc:creator>
  <cp:keywords/>
  <dc:description/>
  <cp:lastModifiedBy>Kate Farhall (CGEPS)</cp:lastModifiedBy>
  <cp:revision>1395</cp:revision>
  <cp:lastPrinted>2024-12-19T09:07:00Z</cp:lastPrinted>
  <dcterms:created xsi:type="dcterms:W3CDTF">2024-11-18T07:40:00Z</dcterms:created>
  <dcterms:modified xsi:type="dcterms:W3CDTF">2025-02-04T02:31:00Z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ediaServiceImageTags">
    <vt:lpwstr/>
  </property>
</Properties>
</file>